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110" w:rsidRPr="00F23654" w:rsidRDefault="00A10585" w:rsidP="00A5655E">
      <w:pPr>
        <w:spacing w:line="480" w:lineRule="auto"/>
        <w:jc w:val="center"/>
        <w:rPr>
          <w:rFonts w:asciiTheme="majorBidi" w:hAnsiTheme="majorBidi" w:cstheme="majorBidi"/>
          <w:b/>
          <w:bCs/>
          <w:sz w:val="20"/>
          <w:szCs w:val="20"/>
          <w:u w:val="single"/>
        </w:rPr>
      </w:pPr>
      <w:r w:rsidRPr="00F23654">
        <w:rPr>
          <w:rFonts w:asciiTheme="majorBidi" w:hAnsiTheme="majorBidi" w:cstheme="majorBidi"/>
          <w:b/>
          <w:bCs/>
          <w:i/>
          <w:iCs/>
          <w:sz w:val="20"/>
          <w:szCs w:val="20"/>
          <w:u w:val="single"/>
        </w:rPr>
        <w:t>In- vitro</w:t>
      </w:r>
      <w:r w:rsidRPr="00F23654">
        <w:rPr>
          <w:rFonts w:asciiTheme="majorBidi" w:hAnsiTheme="majorBidi" w:cstheme="majorBidi"/>
          <w:b/>
          <w:bCs/>
          <w:sz w:val="20"/>
          <w:szCs w:val="20"/>
          <w:u w:val="single"/>
        </w:rPr>
        <w:t xml:space="preserve"> a</w:t>
      </w:r>
      <w:r w:rsidR="00B27D71" w:rsidRPr="00F23654">
        <w:rPr>
          <w:rFonts w:asciiTheme="majorBidi" w:hAnsiTheme="majorBidi" w:cstheme="majorBidi"/>
          <w:b/>
          <w:bCs/>
          <w:sz w:val="20"/>
          <w:szCs w:val="20"/>
          <w:u w:val="single"/>
        </w:rPr>
        <w:t>ntibio</w:t>
      </w:r>
      <w:r w:rsidR="004235BA" w:rsidRPr="00F23654">
        <w:rPr>
          <w:rFonts w:asciiTheme="majorBidi" w:hAnsiTheme="majorBidi" w:cstheme="majorBidi"/>
          <w:b/>
          <w:bCs/>
          <w:sz w:val="20"/>
          <w:szCs w:val="20"/>
          <w:u w:val="single"/>
        </w:rPr>
        <w:t>tic susceptibility pattern</w:t>
      </w:r>
      <w:r w:rsidR="00B27D71" w:rsidRPr="00F23654">
        <w:rPr>
          <w:rFonts w:asciiTheme="majorBidi" w:hAnsiTheme="majorBidi" w:cstheme="majorBidi"/>
          <w:b/>
          <w:bCs/>
          <w:sz w:val="20"/>
          <w:szCs w:val="20"/>
          <w:u w:val="single"/>
        </w:rPr>
        <w:t xml:space="preserve"> of avian </w:t>
      </w:r>
      <w:proofErr w:type="spellStart"/>
      <w:r w:rsidR="00B27D71" w:rsidRPr="00F23654">
        <w:rPr>
          <w:rFonts w:asciiTheme="majorBidi" w:hAnsiTheme="majorBidi" w:cstheme="majorBidi"/>
          <w:b/>
          <w:bCs/>
          <w:i/>
          <w:iCs/>
          <w:sz w:val="20"/>
          <w:szCs w:val="20"/>
          <w:u w:val="single"/>
        </w:rPr>
        <w:t>Pasteurella</w:t>
      </w:r>
      <w:proofErr w:type="spellEnd"/>
      <w:r w:rsidR="00B27D71" w:rsidRPr="00F23654">
        <w:rPr>
          <w:rFonts w:asciiTheme="majorBidi" w:hAnsiTheme="majorBidi" w:cstheme="majorBidi"/>
          <w:b/>
          <w:bCs/>
          <w:i/>
          <w:iCs/>
          <w:sz w:val="20"/>
          <w:szCs w:val="20"/>
          <w:u w:val="single"/>
        </w:rPr>
        <w:t xml:space="preserve"> </w:t>
      </w:r>
      <w:proofErr w:type="spellStart"/>
      <w:r w:rsidR="00B27D71" w:rsidRPr="00F23654">
        <w:rPr>
          <w:rFonts w:asciiTheme="majorBidi" w:hAnsiTheme="majorBidi" w:cstheme="majorBidi"/>
          <w:b/>
          <w:bCs/>
          <w:i/>
          <w:iCs/>
          <w:sz w:val="20"/>
          <w:szCs w:val="20"/>
          <w:u w:val="single"/>
        </w:rPr>
        <w:t>multocida</w:t>
      </w:r>
      <w:proofErr w:type="spellEnd"/>
      <w:r w:rsidR="00B27D71" w:rsidRPr="00F23654">
        <w:rPr>
          <w:rFonts w:asciiTheme="majorBidi" w:hAnsiTheme="majorBidi" w:cstheme="majorBidi"/>
          <w:b/>
          <w:bCs/>
          <w:sz w:val="20"/>
          <w:szCs w:val="20"/>
          <w:u w:val="single"/>
        </w:rPr>
        <w:t xml:space="preserve"> </w:t>
      </w:r>
    </w:p>
    <w:p w:rsidR="000A5C99" w:rsidRPr="00F23654" w:rsidRDefault="000A5C99" w:rsidP="000A5C99">
      <w:pPr>
        <w:tabs>
          <w:tab w:val="left" w:pos="3404"/>
        </w:tabs>
        <w:jc w:val="center"/>
        <w:rPr>
          <w:rFonts w:asciiTheme="majorBidi" w:hAnsiTheme="majorBidi" w:cstheme="majorBidi"/>
          <w:b/>
          <w:bCs/>
          <w:sz w:val="20"/>
          <w:szCs w:val="20"/>
          <w:lang w:bidi="ar-EG"/>
        </w:rPr>
      </w:pPr>
      <w:r w:rsidRPr="00F23654">
        <w:rPr>
          <w:rFonts w:asciiTheme="majorBidi" w:hAnsiTheme="majorBidi" w:cstheme="majorBidi"/>
          <w:b/>
          <w:bCs/>
          <w:sz w:val="20"/>
          <w:szCs w:val="20"/>
          <w:vertAlign w:val="superscript"/>
          <w:lang w:bidi="ar-EG"/>
        </w:rPr>
        <w:t>*1</w:t>
      </w:r>
      <w:r w:rsidRPr="00F23654">
        <w:rPr>
          <w:rFonts w:asciiTheme="majorBidi" w:hAnsiTheme="majorBidi" w:cstheme="majorBidi"/>
          <w:b/>
          <w:bCs/>
          <w:sz w:val="20"/>
          <w:szCs w:val="20"/>
          <w:lang w:bidi="ar-EG"/>
        </w:rPr>
        <w:t xml:space="preserve">Wafaa A. </w:t>
      </w:r>
      <w:proofErr w:type="spellStart"/>
      <w:r w:rsidRPr="00F23654">
        <w:rPr>
          <w:rFonts w:asciiTheme="majorBidi" w:hAnsiTheme="majorBidi" w:cstheme="majorBidi"/>
          <w:b/>
          <w:bCs/>
          <w:sz w:val="20"/>
          <w:szCs w:val="20"/>
          <w:lang w:bidi="ar-EG"/>
        </w:rPr>
        <w:t>Abd</w:t>
      </w:r>
      <w:proofErr w:type="spellEnd"/>
      <w:r w:rsidRPr="00F23654">
        <w:rPr>
          <w:rFonts w:asciiTheme="majorBidi" w:hAnsiTheme="majorBidi" w:cstheme="majorBidi"/>
          <w:b/>
          <w:bCs/>
          <w:sz w:val="20"/>
          <w:szCs w:val="20"/>
          <w:lang w:bidi="ar-EG"/>
        </w:rPr>
        <w:t xml:space="preserve"> El-</w:t>
      </w:r>
      <w:proofErr w:type="spellStart"/>
      <w:r w:rsidRPr="00F23654">
        <w:rPr>
          <w:rFonts w:asciiTheme="majorBidi" w:hAnsiTheme="majorBidi" w:cstheme="majorBidi"/>
          <w:b/>
          <w:bCs/>
          <w:sz w:val="20"/>
          <w:szCs w:val="20"/>
          <w:lang w:bidi="ar-EG"/>
        </w:rPr>
        <w:t>Ghany</w:t>
      </w:r>
      <w:proofErr w:type="spellEnd"/>
      <w:r w:rsidRPr="00F23654">
        <w:rPr>
          <w:rFonts w:asciiTheme="majorBidi" w:hAnsiTheme="majorBidi" w:cstheme="majorBidi"/>
          <w:b/>
          <w:bCs/>
          <w:sz w:val="20"/>
          <w:szCs w:val="20"/>
          <w:lang w:bidi="ar-EG"/>
        </w:rPr>
        <w:t xml:space="preserve">, </w:t>
      </w:r>
      <w:r w:rsidRPr="00F23654">
        <w:rPr>
          <w:rFonts w:asciiTheme="majorBidi" w:hAnsiTheme="majorBidi" w:cstheme="majorBidi"/>
          <w:b/>
          <w:bCs/>
          <w:sz w:val="20"/>
          <w:szCs w:val="20"/>
          <w:vertAlign w:val="superscript"/>
          <w:lang w:bidi="ar-EG"/>
        </w:rPr>
        <w:t>2</w:t>
      </w:r>
      <w:r w:rsidRPr="00F23654">
        <w:rPr>
          <w:rFonts w:asciiTheme="majorBidi" w:hAnsiTheme="majorBidi" w:cstheme="majorBidi"/>
          <w:b/>
          <w:bCs/>
          <w:sz w:val="20"/>
          <w:szCs w:val="20"/>
          <w:lang w:bidi="ar-EG"/>
        </w:rPr>
        <w:t xml:space="preserve">Hanan A. Ahmed and </w:t>
      </w:r>
      <w:r w:rsidRPr="00F23654">
        <w:rPr>
          <w:rFonts w:asciiTheme="majorBidi" w:hAnsiTheme="majorBidi" w:cstheme="majorBidi"/>
          <w:b/>
          <w:bCs/>
          <w:sz w:val="20"/>
          <w:szCs w:val="20"/>
          <w:vertAlign w:val="superscript"/>
          <w:lang w:bidi="ar-EG"/>
        </w:rPr>
        <w:t>1</w:t>
      </w:r>
      <w:r w:rsidRPr="00F23654">
        <w:rPr>
          <w:rFonts w:asciiTheme="majorBidi" w:hAnsiTheme="majorBidi" w:cstheme="majorBidi"/>
          <w:b/>
          <w:bCs/>
          <w:sz w:val="20"/>
          <w:szCs w:val="20"/>
          <w:lang w:bidi="ar-EG"/>
        </w:rPr>
        <w:t xml:space="preserve">Ali Z. </w:t>
      </w:r>
      <w:proofErr w:type="spellStart"/>
      <w:r w:rsidRPr="00F23654">
        <w:rPr>
          <w:rFonts w:asciiTheme="majorBidi" w:hAnsiTheme="majorBidi" w:cstheme="majorBidi"/>
          <w:b/>
          <w:bCs/>
          <w:sz w:val="20"/>
          <w:szCs w:val="20"/>
          <w:lang w:bidi="ar-EG"/>
        </w:rPr>
        <w:t>Qandoos</w:t>
      </w:r>
      <w:proofErr w:type="spellEnd"/>
    </w:p>
    <w:p w:rsidR="000A5C99" w:rsidRPr="00F23654" w:rsidRDefault="000A5C99" w:rsidP="000A5C99">
      <w:pPr>
        <w:tabs>
          <w:tab w:val="left" w:pos="3404"/>
        </w:tabs>
        <w:jc w:val="center"/>
        <w:rPr>
          <w:rFonts w:asciiTheme="majorBidi" w:hAnsiTheme="majorBidi" w:cstheme="majorBidi"/>
          <w:sz w:val="20"/>
          <w:szCs w:val="20"/>
          <w:lang w:bidi="ar-EG"/>
        </w:rPr>
      </w:pPr>
      <w:r w:rsidRPr="00F23654">
        <w:rPr>
          <w:rFonts w:asciiTheme="majorBidi" w:hAnsiTheme="majorBidi" w:cstheme="majorBidi"/>
          <w:sz w:val="20"/>
          <w:szCs w:val="20"/>
          <w:vertAlign w:val="superscript"/>
          <w:lang w:bidi="ar-EG"/>
        </w:rPr>
        <w:t>1</w:t>
      </w:r>
      <w:r w:rsidRPr="00F23654">
        <w:rPr>
          <w:rFonts w:asciiTheme="majorBidi" w:hAnsiTheme="majorBidi" w:cstheme="majorBidi"/>
          <w:sz w:val="20"/>
          <w:szCs w:val="20"/>
          <w:lang w:bidi="ar-EG"/>
        </w:rPr>
        <w:t>Faculty of Veterinary Medicine, Cairo University, Egypt</w:t>
      </w:r>
    </w:p>
    <w:p w:rsidR="000A5C99" w:rsidRPr="00F23654" w:rsidRDefault="000A5C99" w:rsidP="003319EA">
      <w:pPr>
        <w:tabs>
          <w:tab w:val="left" w:pos="3404"/>
        </w:tabs>
        <w:jc w:val="center"/>
        <w:rPr>
          <w:rFonts w:asciiTheme="majorBidi" w:hAnsiTheme="majorBidi" w:cstheme="majorBidi"/>
          <w:sz w:val="20"/>
          <w:szCs w:val="20"/>
          <w:lang w:bidi="ar-EG"/>
        </w:rPr>
      </w:pPr>
      <w:r w:rsidRPr="00F23654">
        <w:rPr>
          <w:rFonts w:asciiTheme="majorBidi" w:hAnsiTheme="majorBidi" w:cstheme="majorBidi"/>
          <w:sz w:val="20"/>
          <w:szCs w:val="20"/>
          <w:vertAlign w:val="superscript"/>
          <w:lang w:bidi="ar-EG"/>
        </w:rPr>
        <w:t>2</w:t>
      </w:r>
      <w:r w:rsidRPr="00F23654">
        <w:rPr>
          <w:rFonts w:asciiTheme="majorBidi" w:hAnsiTheme="majorBidi" w:cstheme="majorBidi"/>
          <w:sz w:val="20"/>
          <w:szCs w:val="20"/>
          <w:lang w:bidi="ar-EG"/>
        </w:rPr>
        <w:t>Central Laboratory for Evaluation of Veterinary Biologics, Cairo, Egypt</w:t>
      </w:r>
    </w:p>
    <w:p w:rsidR="000A5C99" w:rsidRPr="00F23654" w:rsidRDefault="000A5C99" w:rsidP="000A5C99">
      <w:pPr>
        <w:spacing w:after="0"/>
        <w:jc w:val="center"/>
        <w:rPr>
          <w:rFonts w:asciiTheme="majorBidi" w:eastAsia="Calibri" w:hAnsiTheme="majorBidi" w:cstheme="majorBidi"/>
          <w:bCs/>
          <w:sz w:val="20"/>
          <w:szCs w:val="20"/>
        </w:rPr>
      </w:pPr>
      <w:r w:rsidRPr="00F23654">
        <w:rPr>
          <w:rFonts w:asciiTheme="majorBidi" w:eastAsia="Calibri" w:hAnsiTheme="majorBidi" w:cstheme="majorBidi"/>
          <w:bCs/>
          <w:sz w:val="20"/>
          <w:szCs w:val="20"/>
          <w:vertAlign w:val="superscript"/>
        </w:rPr>
        <w:t>*</w:t>
      </w:r>
      <w:r w:rsidRPr="00F23654">
        <w:rPr>
          <w:rFonts w:asciiTheme="majorBidi" w:eastAsia="Calibri" w:hAnsiTheme="majorBidi" w:cstheme="majorBidi"/>
          <w:bCs/>
          <w:sz w:val="20"/>
          <w:szCs w:val="20"/>
        </w:rPr>
        <w:t xml:space="preserve"> Corresponding author : </w:t>
      </w:r>
      <w:proofErr w:type="spellStart"/>
      <w:r w:rsidRPr="00F23654">
        <w:rPr>
          <w:rFonts w:asciiTheme="majorBidi" w:eastAsia="Calibri" w:hAnsiTheme="majorBidi" w:cstheme="majorBidi"/>
          <w:bCs/>
          <w:sz w:val="20"/>
          <w:szCs w:val="20"/>
        </w:rPr>
        <w:t>Wafaa</w:t>
      </w:r>
      <w:proofErr w:type="spellEnd"/>
      <w:r w:rsidRPr="00F23654">
        <w:rPr>
          <w:rFonts w:asciiTheme="majorBidi" w:eastAsia="Calibri" w:hAnsiTheme="majorBidi" w:cstheme="majorBidi"/>
          <w:bCs/>
          <w:sz w:val="20"/>
          <w:szCs w:val="20"/>
        </w:rPr>
        <w:t xml:space="preserve"> </w:t>
      </w:r>
      <w:proofErr w:type="spellStart"/>
      <w:r w:rsidRPr="00F23654">
        <w:rPr>
          <w:rFonts w:asciiTheme="majorBidi" w:eastAsia="Calibri" w:hAnsiTheme="majorBidi" w:cstheme="majorBidi"/>
          <w:bCs/>
          <w:sz w:val="20"/>
          <w:szCs w:val="20"/>
        </w:rPr>
        <w:t>Abd</w:t>
      </w:r>
      <w:proofErr w:type="spellEnd"/>
      <w:r w:rsidRPr="00F23654">
        <w:rPr>
          <w:rFonts w:asciiTheme="majorBidi" w:eastAsia="Calibri" w:hAnsiTheme="majorBidi" w:cstheme="majorBidi"/>
          <w:bCs/>
          <w:sz w:val="20"/>
          <w:szCs w:val="20"/>
        </w:rPr>
        <w:t xml:space="preserve"> El-</w:t>
      </w:r>
      <w:proofErr w:type="spellStart"/>
      <w:r w:rsidRPr="00F23654">
        <w:rPr>
          <w:rFonts w:asciiTheme="majorBidi" w:eastAsia="Calibri" w:hAnsiTheme="majorBidi" w:cstheme="majorBidi"/>
          <w:bCs/>
          <w:sz w:val="20"/>
          <w:szCs w:val="20"/>
        </w:rPr>
        <w:t>Ghany</w:t>
      </w:r>
      <w:proofErr w:type="spellEnd"/>
      <w:r w:rsidRPr="00F23654">
        <w:rPr>
          <w:rFonts w:asciiTheme="majorBidi" w:eastAsia="Calibri" w:hAnsiTheme="majorBidi" w:cstheme="majorBidi"/>
          <w:bCs/>
          <w:sz w:val="20"/>
          <w:szCs w:val="20"/>
        </w:rPr>
        <w:t xml:space="preserve"> </w:t>
      </w:r>
      <w:proofErr w:type="spellStart"/>
      <w:r w:rsidRPr="00F23654">
        <w:rPr>
          <w:rFonts w:asciiTheme="majorBidi" w:eastAsia="Calibri" w:hAnsiTheme="majorBidi" w:cstheme="majorBidi"/>
          <w:bCs/>
          <w:sz w:val="20"/>
          <w:szCs w:val="20"/>
        </w:rPr>
        <w:t>Abd</w:t>
      </w:r>
      <w:proofErr w:type="spellEnd"/>
      <w:r w:rsidRPr="00F23654">
        <w:rPr>
          <w:rFonts w:asciiTheme="majorBidi" w:eastAsia="Calibri" w:hAnsiTheme="majorBidi" w:cstheme="majorBidi"/>
          <w:bCs/>
          <w:sz w:val="20"/>
          <w:szCs w:val="20"/>
        </w:rPr>
        <w:t xml:space="preserve"> El-</w:t>
      </w:r>
      <w:proofErr w:type="spellStart"/>
      <w:r w:rsidRPr="00F23654">
        <w:rPr>
          <w:rFonts w:asciiTheme="majorBidi" w:eastAsia="Calibri" w:hAnsiTheme="majorBidi" w:cstheme="majorBidi"/>
          <w:bCs/>
          <w:sz w:val="20"/>
          <w:szCs w:val="20"/>
        </w:rPr>
        <w:t>Ghany</w:t>
      </w:r>
      <w:proofErr w:type="spellEnd"/>
      <w:r w:rsidRPr="00F23654">
        <w:rPr>
          <w:rFonts w:asciiTheme="majorBidi" w:eastAsia="Calibri" w:hAnsiTheme="majorBidi" w:cstheme="majorBidi"/>
          <w:bCs/>
          <w:sz w:val="20"/>
          <w:szCs w:val="20"/>
        </w:rPr>
        <w:t>, Professor of Poultry Diseases, Poultry Diseases Department, Faculty of Veterinary Medicine, Cairo University, 12211 Giza, Egypt, +02 01224407992, wafaa.ghany@yahoo.com</w:t>
      </w:r>
    </w:p>
    <w:p w:rsidR="004B0FFA" w:rsidRPr="00F23654" w:rsidRDefault="004B0FFA" w:rsidP="000A5C99">
      <w:pPr>
        <w:spacing w:line="480" w:lineRule="auto"/>
        <w:jc w:val="center"/>
        <w:rPr>
          <w:rFonts w:asciiTheme="majorBidi" w:hAnsiTheme="majorBidi" w:cstheme="majorBidi"/>
          <w:b/>
          <w:bCs/>
          <w:sz w:val="20"/>
          <w:szCs w:val="20"/>
          <w:u w:val="single"/>
        </w:rPr>
      </w:pPr>
    </w:p>
    <w:p w:rsidR="000A5C99" w:rsidRPr="00F23654" w:rsidRDefault="000A5C99" w:rsidP="000A5C99">
      <w:pPr>
        <w:spacing w:line="480" w:lineRule="auto"/>
        <w:jc w:val="center"/>
        <w:rPr>
          <w:rFonts w:asciiTheme="majorBidi" w:hAnsiTheme="majorBidi" w:cstheme="majorBidi"/>
          <w:b/>
          <w:bCs/>
          <w:sz w:val="20"/>
          <w:szCs w:val="20"/>
          <w:u w:val="single"/>
        </w:rPr>
      </w:pPr>
      <w:r w:rsidRPr="00F23654">
        <w:rPr>
          <w:rFonts w:asciiTheme="majorBidi" w:hAnsiTheme="majorBidi" w:cstheme="majorBidi"/>
          <w:b/>
          <w:bCs/>
          <w:sz w:val="20"/>
          <w:szCs w:val="20"/>
          <w:u w:val="single"/>
        </w:rPr>
        <w:t>Abstract</w:t>
      </w:r>
    </w:p>
    <w:p w:rsidR="000A5C99" w:rsidRPr="00F23654" w:rsidRDefault="002705AA" w:rsidP="00355ACD">
      <w:pPr>
        <w:spacing w:after="120" w:line="240" w:lineRule="auto"/>
        <w:jc w:val="both"/>
        <w:rPr>
          <w:rFonts w:ascii="Times New Roman" w:hAnsi="Times New Roman" w:cs="Times New Roman"/>
          <w:sz w:val="20"/>
          <w:szCs w:val="20"/>
          <w:lang w:bidi="ar-EG"/>
        </w:rPr>
      </w:pPr>
      <w:r w:rsidRPr="00F23654">
        <w:rPr>
          <w:rFonts w:asciiTheme="majorBidi" w:hAnsiTheme="majorBidi" w:cstheme="majorBidi"/>
          <w:sz w:val="20"/>
          <w:szCs w:val="20"/>
        </w:rPr>
        <w:t>This work was designed</w:t>
      </w:r>
      <w:r w:rsidR="00B60155" w:rsidRPr="00F23654">
        <w:rPr>
          <w:rFonts w:asciiTheme="majorBidi" w:hAnsiTheme="majorBidi" w:cstheme="majorBidi"/>
          <w:sz w:val="20"/>
          <w:szCs w:val="20"/>
        </w:rPr>
        <w:t xml:space="preserve"> to characterize </w:t>
      </w:r>
      <w:proofErr w:type="spellStart"/>
      <w:r w:rsidR="00B60155" w:rsidRPr="00F23654">
        <w:rPr>
          <w:rFonts w:asciiTheme="majorBidi" w:hAnsiTheme="majorBidi" w:cstheme="majorBidi"/>
          <w:i/>
          <w:iCs/>
          <w:sz w:val="20"/>
          <w:szCs w:val="20"/>
        </w:rPr>
        <w:t>Pasteurella</w:t>
      </w:r>
      <w:proofErr w:type="spellEnd"/>
      <w:r w:rsidR="00B60155" w:rsidRPr="00F23654">
        <w:rPr>
          <w:rFonts w:asciiTheme="majorBidi" w:hAnsiTheme="majorBidi" w:cstheme="majorBidi"/>
          <w:i/>
          <w:iCs/>
          <w:sz w:val="20"/>
          <w:szCs w:val="20"/>
        </w:rPr>
        <w:t xml:space="preserve"> </w:t>
      </w:r>
      <w:proofErr w:type="spellStart"/>
      <w:r w:rsidR="00B60155" w:rsidRPr="00F23654">
        <w:rPr>
          <w:rFonts w:asciiTheme="majorBidi" w:hAnsiTheme="majorBidi" w:cstheme="majorBidi"/>
          <w:i/>
          <w:iCs/>
          <w:sz w:val="20"/>
          <w:szCs w:val="20"/>
        </w:rPr>
        <w:t>multocida</w:t>
      </w:r>
      <w:proofErr w:type="spellEnd"/>
      <w:r w:rsidR="00B60155" w:rsidRPr="00F23654">
        <w:rPr>
          <w:rFonts w:asciiTheme="majorBidi" w:hAnsiTheme="majorBidi" w:cstheme="majorBidi"/>
          <w:sz w:val="20"/>
          <w:szCs w:val="20"/>
        </w:rPr>
        <w:t xml:space="preserve"> </w:t>
      </w:r>
      <w:r w:rsidRPr="00F23654">
        <w:rPr>
          <w:rFonts w:asciiTheme="majorBidi" w:hAnsiTheme="majorBidi" w:cstheme="majorBidi"/>
          <w:sz w:val="20"/>
          <w:szCs w:val="20"/>
          <w:lang w:bidi="ar-EG"/>
        </w:rPr>
        <w:t>(</w:t>
      </w:r>
      <w:r w:rsidRPr="00F23654">
        <w:rPr>
          <w:rFonts w:asciiTheme="majorBidi" w:hAnsiTheme="majorBidi" w:cstheme="majorBidi"/>
          <w:i/>
          <w:iCs/>
          <w:sz w:val="20"/>
          <w:szCs w:val="20"/>
          <w:lang w:bidi="ar-EG"/>
        </w:rPr>
        <w:t xml:space="preserve">P. </w:t>
      </w:r>
      <w:proofErr w:type="spellStart"/>
      <w:r w:rsidRPr="00F23654">
        <w:rPr>
          <w:rFonts w:asciiTheme="majorBidi" w:hAnsiTheme="majorBidi" w:cstheme="majorBidi"/>
          <w:i/>
          <w:iCs/>
          <w:sz w:val="20"/>
          <w:szCs w:val="20"/>
          <w:lang w:bidi="ar-EG"/>
        </w:rPr>
        <w:t>multocida</w:t>
      </w:r>
      <w:proofErr w:type="spellEnd"/>
      <w:r w:rsidRPr="00F23654">
        <w:rPr>
          <w:rFonts w:asciiTheme="majorBidi" w:hAnsiTheme="majorBidi" w:cstheme="majorBidi"/>
          <w:sz w:val="20"/>
          <w:szCs w:val="20"/>
          <w:lang w:bidi="ar-EG"/>
        </w:rPr>
        <w:t xml:space="preserve">) </w:t>
      </w:r>
      <w:r w:rsidR="00B60155" w:rsidRPr="00F23654">
        <w:rPr>
          <w:rFonts w:asciiTheme="majorBidi" w:hAnsiTheme="majorBidi" w:cstheme="majorBidi"/>
          <w:sz w:val="20"/>
          <w:szCs w:val="20"/>
        </w:rPr>
        <w:t xml:space="preserve">isolates from </w:t>
      </w:r>
      <w:r w:rsidR="00FA3EC4" w:rsidRPr="00F23654">
        <w:rPr>
          <w:rFonts w:asciiTheme="majorBidi" w:hAnsiTheme="majorBidi" w:cstheme="majorBidi"/>
          <w:sz w:val="20"/>
          <w:szCs w:val="20"/>
        </w:rPr>
        <w:t xml:space="preserve">layers and breeders chickens flocks in Egypt </w:t>
      </w:r>
      <w:r w:rsidR="00B60155" w:rsidRPr="00F23654">
        <w:rPr>
          <w:rFonts w:asciiTheme="majorBidi" w:hAnsiTheme="majorBidi" w:cstheme="majorBidi"/>
          <w:sz w:val="20"/>
          <w:szCs w:val="20"/>
        </w:rPr>
        <w:t xml:space="preserve">with emphasis on </w:t>
      </w:r>
      <w:r w:rsidR="00FA3EC4" w:rsidRPr="00F23654">
        <w:rPr>
          <w:rFonts w:asciiTheme="majorBidi" w:hAnsiTheme="majorBidi" w:cstheme="majorBidi"/>
          <w:i/>
          <w:iCs/>
          <w:sz w:val="20"/>
          <w:szCs w:val="20"/>
        </w:rPr>
        <w:t>in-vitro</w:t>
      </w:r>
      <w:r w:rsidR="00FA3EC4" w:rsidRPr="00F23654">
        <w:rPr>
          <w:rFonts w:asciiTheme="majorBidi" w:hAnsiTheme="majorBidi" w:cstheme="majorBidi"/>
          <w:sz w:val="20"/>
          <w:szCs w:val="20"/>
        </w:rPr>
        <w:t xml:space="preserve"> </w:t>
      </w:r>
      <w:r w:rsidR="00B60155" w:rsidRPr="00F23654">
        <w:rPr>
          <w:rFonts w:asciiTheme="majorBidi" w:hAnsiTheme="majorBidi" w:cstheme="majorBidi"/>
          <w:sz w:val="20"/>
          <w:szCs w:val="20"/>
        </w:rPr>
        <w:t xml:space="preserve">antibiotic sensitivity and resistant pattern. </w:t>
      </w:r>
      <w:r w:rsidR="00FA3EC4" w:rsidRPr="00F23654">
        <w:rPr>
          <w:rFonts w:asciiTheme="majorBidi" w:hAnsiTheme="majorBidi" w:cstheme="majorBidi"/>
          <w:sz w:val="20"/>
          <w:szCs w:val="20"/>
          <w:lang w:bidi="ar-EG"/>
        </w:rPr>
        <w:t xml:space="preserve">Liver, heart, spleen and lungs </w:t>
      </w:r>
      <w:r w:rsidR="00B60155" w:rsidRPr="00F23654">
        <w:rPr>
          <w:rFonts w:asciiTheme="majorBidi" w:hAnsiTheme="majorBidi" w:cstheme="majorBidi"/>
          <w:sz w:val="20"/>
          <w:szCs w:val="20"/>
        </w:rPr>
        <w:t xml:space="preserve">were </w:t>
      </w:r>
      <w:r w:rsidR="00FA3EC4" w:rsidRPr="00F23654">
        <w:rPr>
          <w:rFonts w:asciiTheme="majorBidi" w:hAnsiTheme="majorBidi" w:cstheme="majorBidi"/>
          <w:sz w:val="20"/>
          <w:szCs w:val="20"/>
        </w:rPr>
        <w:t xml:space="preserve">collected aseptically </w:t>
      </w:r>
      <w:r w:rsidR="00B60155" w:rsidRPr="00F23654">
        <w:rPr>
          <w:rFonts w:asciiTheme="majorBidi" w:hAnsiTheme="majorBidi" w:cstheme="majorBidi"/>
          <w:sz w:val="20"/>
          <w:szCs w:val="20"/>
        </w:rPr>
        <w:t xml:space="preserve">from </w:t>
      </w:r>
      <w:r w:rsidR="00FA3EC4" w:rsidRPr="00F23654">
        <w:rPr>
          <w:rFonts w:asciiTheme="majorBidi" w:hAnsiTheme="majorBidi" w:cstheme="majorBidi"/>
          <w:sz w:val="20"/>
          <w:szCs w:val="20"/>
        </w:rPr>
        <w:t xml:space="preserve">diseased birds  </w:t>
      </w:r>
      <w:r w:rsidR="00B60155" w:rsidRPr="00F23654">
        <w:rPr>
          <w:rFonts w:asciiTheme="majorBidi" w:hAnsiTheme="majorBidi" w:cstheme="majorBidi"/>
          <w:sz w:val="20"/>
          <w:szCs w:val="20"/>
        </w:rPr>
        <w:t xml:space="preserve"> </w:t>
      </w:r>
      <w:r w:rsidR="00FA3EC4" w:rsidRPr="00F23654">
        <w:rPr>
          <w:rFonts w:asciiTheme="majorBidi" w:hAnsiTheme="majorBidi" w:cstheme="majorBidi"/>
          <w:sz w:val="20"/>
          <w:szCs w:val="20"/>
          <w:lang w:bidi="ar-EG"/>
        </w:rPr>
        <w:t xml:space="preserve">suffered from respiratory manifestations, </w:t>
      </w:r>
      <w:proofErr w:type="spellStart"/>
      <w:r w:rsidR="00FA3EC4" w:rsidRPr="00F23654">
        <w:rPr>
          <w:rFonts w:asciiTheme="majorBidi" w:hAnsiTheme="majorBidi" w:cstheme="majorBidi"/>
          <w:sz w:val="20"/>
          <w:szCs w:val="20"/>
          <w:lang w:bidi="ar-EG"/>
        </w:rPr>
        <w:t>septicaemia</w:t>
      </w:r>
      <w:proofErr w:type="spellEnd"/>
      <w:r w:rsidR="00FA3EC4" w:rsidRPr="00F23654">
        <w:rPr>
          <w:rFonts w:asciiTheme="majorBidi" w:hAnsiTheme="majorBidi" w:cstheme="majorBidi"/>
          <w:sz w:val="20"/>
          <w:szCs w:val="20"/>
          <w:lang w:bidi="ar-EG"/>
        </w:rPr>
        <w:t>, drop in egg production and mortalities</w:t>
      </w:r>
      <w:r w:rsidR="00B60155" w:rsidRPr="00F23654">
        <w:rPr>
          <w:rFonts w:asciiTheme="majorBidi" w:hAnsiTheme="majorBidi" w:cstheme="majorBidi"/>
          <w:sz w:val="20"/>
          <w:szCs w:val="20"/>
        </w:rPr>
        <w:t xml:space="preserve"> during the period from </w:t>
      </w:r>
      <w:r w:rsidR="00FA3EC4" w:rsidRPr="00F23654">
        <w:rPr>
          <w:rFonts w:asciiTheme="majorBidi" w:hAnsiTheme="majorBidi" w:cstheme="majorBidi"/>
          <w:sz w:val="20"/>
          <w:szCs w:val="20"/>
        </w:rPr>
        <w:t>2016-2017</w:t>
      </w:r>
      <w:r w:rsidR="00B60155" w:rsidRPr="00F23654">
        <w:rPr>
          <w:rFonts w:asciiTheme="majorBidi" w:hAnsiTheme="majorBidi" w:cstheme="majorBidi"/>
          <w:sz w:val="20"/>
          <w:szCs w:val="20"/>
        </w:rPr>
        <w:t xml:space="preserve">. </w:t>
      </w:r>
      <w:r w:rsidR="00FA3EC4" w:rsidRPr="00F23654">
        <w:rPr>
          <w:rFonts w:asciiTheme="majorBidi" w:hAnsiTheme="majorBidi" w:cstheme="majorBidi"/>
          <w:sz w:val="20"/>
          <w:szCs w:val="20"/>
        </w:rPr>
        <w:t>S</w:t>
      </w:r>
      <w:r w:rsidR="00B60155" w:rsidRPr="00F23654">
        <w:rPr>
          <w:rFonts w:asciiTheme="majorBidi" w:hAnsiTheme="majorBidi" w:cstheme="majorBidi"/>
          <w:sz w:val="20"/>
          <w:szCs w:val="20"/>
        </w:rPr>
        <w:t xml:space="preserve">amples were cultured on </w:t>
      </w:r>
      <w:r w:rsidR="00FA3EC4" w:rsidRPr="00F23654">
        <w:rPr>
          <w:rFonts w:asciiTheme="majorBidi" w:hAnsiTheme="majorBidi" w:cstheme="majorBidi"/>
          <w:sz w:val="20"/>
          <w:szCs w:val="20"/>
          <w:lang w:bidi="ar-EG"/>
        </w:rPr>
        <w:t>modified Das</w:t>
      </w:r>
      <w:r w:rsidR="00FA3EC4" w:rsidRPr="00F23654">
        <w:rPr>
          <w:rFonts w:asciiTheme="majorBidi" w:hAnsiTheme="majorBidi" w:cstheme="majorBidi"/>
          <w:sz w:val="20"/>
          <w:szCs w:val="20"/>
        </w:rPr>
        <w:t xml:space="preserve"> media</w:t>
      </w:r>
      <w:r w:rsidR="00B60155" w:rsidRPr="00F23654">
        <w:rPr>
          <w:rFonts w:asciiTheme="majorBidi" w:hAnsiTheme="majorBidi" w:cstheme="majorBidi"/>
          <w:sz w:val="20"/>
          <w:szCs w:val="20"/>
        </w:rPr>
        <w:t xml:space="preserve"> for isolation of bacteria. </w:t>
      </w:r>
      <w:r w:rsidR="00FA3EC4" w:rsidRPr="00F23654">
        <w:rPr>
          <w:rFonts w:asciiTheme="majorBidi" w:hAnsiTheme="majorBidi" w:cstheme="majorBidi"/>
          <w:sz w:val="20"/>
          <w:szCs w:val="20"/>
        </w:rPr>
        <w:t xml:space="preserve">Pure colonies of </w:t>
      </w:r>
      <w:r w:rsidR="00B60155" w:rsidRPr="00F23654">
        <w:rPr>
          <w:rFonts w:asciiTheme="majorBidi" w:hAnsiTheme="majorBidi" w:cstheme="majorBidi"/>
          <w:i/>
          <w:iCs/>
          <w:sz w:val="20"/>
          <w:szCs w:val="20"/>
        </w:rPr>
        <w:t xml:space="preserve">P. </w:t>
      </w:r>
      <w:proofErr w:type="spellStart"/>
      <w:r w:rsidR="00B60155" w:rsidRPr="00F23654">
        <w:rPr>
          <w:rFonts w:asciiTheme="majorBidi" w:hAnsiTheme="majorBidi" w:cstheme="majorBidi"/>
          <w:i/>
          <w:iCs/>
          <w:sz w:val="20"/>
          <w:szCs w:val="20"/>
        </w:rPr>
        <w:t>multocida</w:t>
      </w:r>
      <w:proofErr w:type="spellEnd"/>
      <w:r w:rsidR="00B60155" w:rsidRPr="00F23654">
        <w:rPr>
          <w:rFonts w:asciiTheme="majorBidi" w:hAnsiTheme="majorBidi" w:cstheme="majorBidi"/>
          <w:sz w:val="20"/>
          <w:szCs w:val="20"/>
        </w:rPr>
        <w:t xml:space="preserve"> isolates were identified according to </w:t>
      </w:r>
      <w:r w:rsidR="00FA3EC4" w:rsidRPr="00F23654">
        <w:rPr>
          <w:rFonts w:asciiTheme="majorBidi" w:hAnsiTheme="majorBidi" w:cstheme="majorBidi"/>
          <w:sz w:val="20"/>
          <w:szCs w:val="20"/>
        </w:rPr>
        <w:t xml:space="preserve">microscopic morphology </w:t>
      </w:r>
      <w:r w:rsidR="00B60155" w:rsidRPr="00F23654">
        <w:rPr>
          <w:rFonts w:asciiTheme="majorBidi" w:hAnsiTheme="majorBidi" w:cstheme="majorBidi"/>
          <w:sz w:val="20"/>
          <w:szCs w:val="20"/>
        </w:rPr>
        <w:t xml:space="preserve">and biochemical </w:t>
      </w:r>
      <w:r w:rsidR="00FA3EC4" w:rsidRPr="00F23654">
        <w:rPr>
          <w:rFonts w:asciiTheme="majorBidi" w:hAnsiTheme="majorBidi" w:cstheme="majorBidi"/>
          <w:sz w:val="20"/>
          <w:szCs w:val="20"/>
        </w:rPr>
        <w:t>characters</w:t>
      </w:r>
      <w:r w:rsidR="00B60155" w:rsidRPr="00F23654">
        <w:rPr>
          <w:rFonts w:asciiTheme="majorBidi" w:hAnsiTheme="majorBidi" w:cstheme="majorBidi"/>
          <w:sz w:val="20"/>
          <w:szCs w:val="20"/>
        </w:rPr>
        <w:t xml:space="preserve">. The isolated </w:t>
      </w:r>
      <w:r w:rsidR="00FA3EC4" w:rsidRPr="00F23654">
        <w:rPr>
          <w:rFonts w:asciiTheme="majorBidi" w:hAnsiTheme="majorBidi" w:cstheme="majorBidi"/>
          <w:i/>
          <w:iCs/>
          <w:sz w:val="20"/>
          <w:szCs w:val="20"/>
        </w:rPr>
        <w:t xml:space="preserve">P. </w:t>
      </w:r>
      <w:proofErr w:type="spellStart"/>
      <w:r w:rsidR="00FA3EC4" w:rsidRPr="00F23654">
        <w:rPr>
          <w:rFonts w:asciiTheme="majorBidi" w:hAnsiTheme="majorBidi" w:cstheme="majorBidi"/>
          <w:i/>
          <w:iCs/>
          <w:sz w:val="20"/>
          <w:szCs w:val="20"/>
        </w:rPr>
        <w:t>multocida</w:t>
      </w:r>
      <w:proofErr w:type="spellEnd"/>
      <w:r w:rsidR="00FA3EC4" w:rsidRPr="00F23654">
        <w:rPr>
          <w:rFonts w:asciiTheme="majorBidi" w:hAnsiTheme="majorBidi" w:cstheme="majorBidi"/>
          <w:sz w:val="20"/>
          <w:szCs w:val="20"/>
        </w:rPr>
        <w:t xml:space="preserve"> </w:t>
      </w:r>
      <w:r w:rsidR="00B60155" w:rsidRPr="00F23654">
        <w:rPr>
          <w:rFonts w:asciiTheme="majorBidi" w:hAnsiTheme="majorBidi" w:cstheme="majorBidi"/>
          <w:sz w:val="20"/>
          <w:szCs w:val="20"/>
        </w:rPr>
        <w:t xml:space="preserve">were subjected to </w:t>
      </w:r>
      <w:r w:rsidR="00FA3EC4" w:rsidRPr="00F23654">
        <w:rPr>
          <w:rFonts w:asciiTheme="majorBidi" w:hAnsiTheme="majorBidi" w:cstheme="majorBidi"/>
          <w:i/>
          <w:iCs/>
          <w:sz w:val="20"/>
          <w:szCs w:val="20"/>
        </w:rPr>
        <w:t>in-vitro</w:t>
      </w:r>
      <w:r w:rsidR="00FA3EC4" w:rsidRPr="00F23654">
        <w:rPr>
          <w:rFonts w:asciiTheme="majorBidi" w:hAnsiTheme="majorBidi" w:cstheme="majorBidi"/>
          <w:sz w:val="20"/>
          <w:szCs w:val="20"/>
        </w:rPr>
        <w:t xml:space="preserve"> </w:t>
      </w:r>
      <w:r w:rsidR="00B60155" w:rsidRPr="00F23654">
        <w:rPr>
          <w:rFonts w:asciiTheme="majorBidi" w:hAnsiTheme="majorBidi" w:cstheme="majorBidi"/>
          <w:sz w:val="20"/>
          <w:szCs w:val="20"/>
        </w:rPr>
        <w:t>antibiotic sensitivity test</w:t>
      </w:r>
      <w:r w:rsidR="00FA3EC4" w:rsidRPr="00F23654">
        <w:rPr>
          <w:rFonts w:asciiTheme="majorBidi" w:hAnsiTheme="majorBidi" w:cstheme="majorBidi"/>
          <w:sz w:val="20"/>
          <w:szCs w:val="20"/>
        </w:rPr>
        <w:t xml:space="preserve">. Cultural study revealed small glistering, </w:t>
      </w:r>
      <w:r w:rsidR="003E110D" w:rsidRPr="00F23654">
        <w:rPr>
          <w:rFonts w:asciiTheme="majorBidi" w:hAnsiTheme="majorBidi" w:cstheme="majorBidi"/>
          <w:sz w:val="20"/>
          <w:szCs w:val="20"/>
        </w:rPr>
        <w:t xml:space="preserve">grayish, </w:t>
      </w:r>
      <w:r w:rsidR="00FA3EC4" w:rsidRPr="00F23654">
        <w:rPr>
          <w:rFonts w:asciiTheme="majorBidi" w:hAnsiTheme="majorBidi" w:cstheme="majorBidi"/>
          <w:sz w:val="20"/>
          <w:szCs w:val="20"/>
        </w:rPr>
        <w:t>mucoid and dew drop</w:t>
      </w:r>
      <w:r w:rsidR="00FA3EC4" w:rsidRPr="00F23654">
        <w:rPr>
          <w:rFonts w:asciiTheme="majorBidi" w:hAnsiTheme="majorBidi" w:cstheme="majorBidi"/>
          <w:i/>
          <w:iCs/>
          <w:sz w:val="20"/>
          <w:szCs w:val="20"/>
        </w:rPr>
        <w:t xml:space="preserve"> </w:t>
      </w:r>
      <w:r w:rsidR="00B60155" w:rsidRPr="00F23654">
        <w:rPr>
          <w:rFonts w:asciiTheme="majorBidi" w:hAnsiTheme="majorBidi" w:cstheme="majorBidi"/>
          <w:i/>
          <w:iCs/>
          <w:sz w:val="20"/>
          <w:szCs w:val="20"/>
        </w:rPr>
        <w:t xml:space="preserve">P. </w:t>
      </w:r>
      <w:proofErr w:type="spellStart"/>
      <w:r w:rsidR="00B60155" w:rsidRPr="00F23654">
        <w:rPr>
          <w:rFonts w:asciiTheme="majorBidi" w:hAnsiTheme="majorBidi" w:cstheme="majorBidi"/>
          <w:i/>
          <w:iCs/>
          <w:sz w:val="20"/>
          <w:szCs w:val="20"/>
        </w:rPr>
        <w:t>multocida</w:t>
      </w:r>
      <w:proofErr w:type="spellEnd"/>
      <w:r w:rsidR="00B60155" w:rsidRPr="00F23654">
        <w:rPr>
          <w:rFonts w:asciiTheme="majorBidi" w:hAnsiTheme="majorBidi" w:cstheme="majorBidi"/>
          <w:sz w:val="20"/>
          <w:szCs w:val="20"/>
        </w:rPr>
        <w:t xml:space="preserve"> colon</w:t>
      </w:r>
      <w:r w:rsidR="00FA3EC4" w:rsidRPr="00F23654">
        <w:rPr>
          <w:rFonts w:asciiTheme="majorBidi" w:hAnsiTheme="majorBidi" w:cstheme="majorBidi"/>
          <w:sz w:val="20"/>
          <w:szCs w:val="20"/>
        </w:rPr>
        <w:t>ies.</w:t>
      </w:r>
      <w:r w:rsidR="00B60155" w:rsidRPr="00F23654">
        <w:rPr>
          <w:rFonts w:asciiTheme="majorBidi" w:hAnsiTheme="majorBidi" w:cstheme="majorBidi"/>
          <w:sz w:val="20"/>
          <w:szCs w:val="20"/>
        </w:rPr>
        <w:t xml:space="preserve"> </w:t>
      </w:r>
      <w:r w:rsidR="003E110D" w:rsidRPr="00F23654">
        <w:rPr>
          <w:rFonts w:asciiTheme="majorBidi" w:hAnsiTheme="majorBidi" w:cstheme="majorBidi"/>
          <w:sz w:val="20"/>
          <w:szCs w:val="20"/>
        </w:rPr>
        <w:t xml:space="preserve">Microscopically, </w:t>
      </w:r>
      <w:r w:rsidR="003E110D" w:rsidRPr="00F23654">
        <w:rPr>
          <w:rFonts w:asciiTheme="majorBidi" w:hAnsiTheme="majorBidi" w:cstheme="majorBidi"/>
          <w:i/>
          <w:iCs/>
          <w:sz w:val="20"/>
          <w:szCs w:val="20"/>
        </w:rPr>
        <w:t xml:space="preserve">P. </w:t>
      </w:r>
      <w:proofErr w:type="spellStart"/>
      <w:r w:rsidR="003E110D" w:rsidRPr="00F23654">
        <w:rPr>
          <w:rFonts w:asciiTheme="majorBidi" w:hAnsiTheme="majorBidi" w:cstheme="majorBidi"/>
          <w:i/>
          <w:iCs/>
          <w:sz w:val="20"/>
          <w:szCs w:val="20"/>
        </w:rPr>
        <w:t>multocida</w:t>
      </w:r>
      <w:proofErr w:type="spellEnd"/>
      <w:r w:rsidR="003E110D" w:rsidRPr="00F23654">
        <w:rPr>
          <w:rFonts w:asciiTheme="majorBidi" w:hAnsiTheme="majorBidi" w:cstheme="majorBidi"/>
          <w:sz w:val="20"/>
          <w:szCs w:val="20"/>
        </w:rPr>
        <w:t xml:space="preserve"> isolates were </w:t>
      </w:r>
      <w:r w:rsidR="00B60155" w:rsidRPr="00F23654">
        <w:rPr>
          <w:rFonts w:asciiTheme="majorBidi" w:hAnsiTheme="majorBidi" w:cstheme="majorBidi"/>
          <w:sz w:val="20"/>
          <w:szCs w:val="20"/>
        </w:rPr>
        <w:t xml:space="preserve">Gram negative </w:t>
      </w:r>
      <w:proofErr w:type="spellStart"/>
      <w:r w:rsidR="00B60155" w:rsidRPr="00F23654">
        <w:rPr>
          <w:rFonts w:asciiTheme="majorBidi" w:hAnsiTheme="majorBidi" w:cstheme="majorBidi"/>
          <w:sz w:val="20"/>
          <w:szCs w:val="20"/>
        </w:rPr>
        <w:t>coccobacill</w:t>
      </w:r>
      <w:proofErr w:type="spellEnd"/>
      <w:r w:rsidR="003E110D" w:rsidRPr="00F23654">
        <w:rPr>
          <w:rFonts w:asciiTheme="majorBidi" w:hAnsiTheme="majorBidi" w:cstheme="majorBidi"/>
          <w:sz w:val="20"/>
          <w:szCs w:val="20"/>
        </w:rPr>
        <w:t xml:space="preserve">. </w:t>
      </w:r>
      <w:r w:rsidR="00B60155" w:rsidRPr="00F23654">
        <w:rPr>
          <w:rFonts w:asciiTheme="majorBidi" w:hAnsiTheme="majorBidi" w:cstheme="majorBidi"/>
          <w:sz w:val="20"/>
          <w:szCs w:val="20"/>
        </w:rPr>
        <w:t xml:space="preserve">All the isolates were </w:t>
      </w:r>
      <w:r w:rsidR="003E110D" w:rsidRPr="00F23654">
        <w:rPr>
          <w:rFonts w:asciiTheme="majorBidi" w:hAnsiTheme="majorBidi" w:cstheme="majorBidi"/>
          <w:sz w:val="20"/>
          <w:szCs w:val="20"/>
          <w:lang w:bidi="ar-EG"/>
        </w:rPr>
        <w:t xml:space="preserve">positive for catalase, oxidase, </w:t>
      </w:r>
      <w:proofErr w:type="spellStart"/>
      <w:r w:rsidR="003E110D" w:rsidRPr="00F23654">
        <w:rPr>
          <w:rFonts w:asciiTheme="majorBidi" w:hAnsiTheme="majorBidi" w:cstheme="majorBidi"/>
          <w:sz w:val="20"/>
          <w:szCs w:val="20"/>
          <w:lang w:bidi="ar-EG"/>
        </w:rPr>
        <w:t>indol</w:t>
      </w:r>
      <w:proofErr w:type="spellEnd"/>
      <w:r w:rsidR="003E110D" w:rsidRPr="00F23654">
        <w:rPr>
          <w:rFonts w:asciiTheme="majorBidi" w:hAnsiTheme="majorBidi" w:cstheme="majorBidi"/>
          <w:sz w:val="20"/>
          <w:szCs w:val="20"/>
          <w:lang w:bidi="ar-EG"/>
        </w:rPr>
        <w:t xml:space="preserve"> production, nitrate reduction and H</w:t>
      </w:r>
      <w:r w:rsidR="003E110D" w:rsidRPr="00F23654">
        <w:rPr>
          <w:rFonts w:asciiTheme="majorBidi" w:hAnsiTheme="majorBidi" w:cstheme="majorBidi"/>
          <w:sz w:val="20"/>
          <w:szCs w:val="20"/>
          <w:vertAlign w:val="subscript"/>
          <w:lang w:bidi="ar-EG"/>
        </w:rPr>
        <w:t>2</w:t>
      </w:r>
      <w:r w:rsidR="003E110D" w:rsidRPr="00F23654">
        <w:rPr>
          <w:rFonts w:asciiTheme="majorBidi" w:hAnsiTheme="majorBidi" w:cstheme="majorBidi"/>
          <w:sz w:val="20"/>
          <w:szCs w:val="20"/>
          <w:lang w:bidi="ar-EG"/>
        </w:rPr>
        <w:t xml:space="preserve">S production tests, while negative for methyl red, </w:t>
      </w:r>
      <w:proofErr w:type="spellStart"/>
      <w:r w:rsidR="003E110D" w:rsidRPr="00F23654">
        <w:rPr>
          <w:rFonts w:asciiTheme="majorBidi" w:hAnsiTheme="majorBidi" w:cstheme="majorBidi"/>
          <w:sz w:val="20"/>
          <w:szCs w:val="20"/>
          <w:lang w:bidi="ar-EG"/>
        </w:rPr>
        <w:t>Voge’s</w:t>
      </w:r>
      <w:proofErr w:type="spellEnd"/>
      <w:r w:rsidR="003E110D" w:rsidRPr="00F23654">
        <w:rPr>
          <w:rFonts w:asciiTheme="majorBidi" w:hAnsiTheme="majorBidi" w:cstheme="majorBidi"/>
          <w:sz w:val="20"/>
          <w:szCs w:val="20"/>
          <w:lang w:bidi="ar-EG"/>
        </w:rPr>
        <w:t xml:space="preserve"> </w:t>
      </w:r>
      <w:proofErr w:type="spellStart"/>
      <w:r w:rsidR="003E110D" w:rsidRPr="00F23654">
        <w:rPr>
          <w:rFonts w:asciiTheme="majorBidi" w:hAnsiTheme="majorBidi" w:cstheme="majorBidi"/>
          <w:sz w:val="20"/>
          <w:szCs w:val="20"/>
          <w:lang w:bidi="ar-EG"/>
        </w:rPr>
        <w:t>proskaur</w:t>
      </w:r>
      <w:proofErr w:type="spellEnd"/>
      <w:r w:rsidR="003E110D" w:rsidRPr="00F23654">
        <w:rPr>
          <w:rFonts w:asciiTheme="majorBidi" w:hAnsiTheme="majorBidi" w:cstheme="majorBidi"/>
          <w:sz w:val="20"/>
          <w:szCs w:val="20"/>
          <w:lang w:bidi="ar-EG"/>
        </w:rPr>
        <w:t xml:space="preserve">, urease activity and gelatin liquefaction tests. Moreover, they fermented glucose, fructose, mannose, mannitol, sucrose, sorbitol and xylose without gas production but not ferment arabinose, inositol, lactose, maltose, </w:t>
      </w:r>
      <w:proofErr w:type="spellStart"/>
      <w:r w:rsidR="003E110D" w:rsidRPr="00F23654">
        <w:rPr>
          <w:rFonts w:asciiTheme="majorBidi" w:hAnsiTheme="majorBidi" w:cstheme="majorBidi"/>
          <w:sz w:val="20"/>
          <w:szCs w:val="20"/>
          <w:lang w:bidi="ar-EG"/>
        </w:rPr>
        <w:t>salicin</w:t>
      </w:r>
      <w:proofErr w:type="spellEnd"/>
      <w:r w:rsidR="003E110D" w:rsidRPr="00F23654">
        <w:rPr>
          <w:rFonts w:asciiTheme="majorBidi" w:hAnsiTheme="majorBidi" w:cstheme="majorBidi"/>
          <w:sz w:val="20"/>
          <w:szCs w:val="20"/>
          <w:lang w:bidi="ar-EG"/>
        </w:rPr>
        <w:t xml:space="preserve">, </w:t>
      </w:r>
      <w:proofErr w:type="spellStart"/>
      <w:r w:rsidR="003E110D" w:rsidRPr="00F23654">
        <w:rPr>
          <w:rFonts w:asciiTheme="majorBidi" w:hAnsiTheme="majorBidi" w:cstheme="majorBidi"/>
          <w:sz w:val="20"/>
          <w:szCs w:val="20"/>
          <w:lang w:bidi="ar-EG"/>
        </w:rPr>
        <w:t>dulcitol</w:t>
      </w:r>
      <w:proofErr w:type="spellEnd"/>
      <w:r w:rsidR="003E110D" w:rsidRPr="00F23654">
        <w:rPr>
          <w:rFonts w:asciiTheme="majorBidi" w:hAnsiTheme="majorBidi" w:cstheme="majorBidi"/>
          <w:sz w:val="20"/>
          <w:szCs w:val="20"/>
          <w:lang w:bidi="ar-EG"/>
        </w:rPr>
        <w:t xml:space="preserve"> and </w:t>
      </w:r>
      <w:proofErr w:type="spellStart"/>
      <w:r w:rsidR="003E110D" w:rsidRPr="00F23654">
        <w:rPr>
          <w:rFonts w:asciiTheme="majorBidi" w:hAnsiTheme="majorBidi" w:cstheme="majorBidi"/>
          <w:sz w:val="20"/>
          <w:szCs w:val="20"/>
          <w:lang w:bidi="ar-EG"/>
        </w:rPr>
        <w:t>raffinose</w:t>
      </w:r>
      <w:proofErr w:type="spellEnd"/>
      <w:r w:rsidR="003E110D" w:rsidRPr="00F23654">
        <w:rPr>
          <w:rFonts w:asciiTheme="majorBidi" w:hAnsiTheme="majorBidi" w:cstheme="majorBidi"/>
          <w:sz w:val="20"/>
          <w:szCs w:val="20"/>
          <w:lang w:bidi="ar-EG"/>
        </w:rPr>
        <w:t xml:space="preserve">. </w:t>
      </w:r>
      <w:r w:rsidR="00B60155" w:rsidRPr="00F23654">
        <w:rPr>
          <w:rFonts w:asciiTheme="majorBidi" w:hAnsiTheme="majorBidi" w:cstheme="majorBidi"/>
          <w:sz w:val="20"/>
          <w:szCs w:val="20"/>
        </w:rPr>
        <w:t xml:space="preserve">Isolated </w:t>
      </w:r>
      <w:r w:rsidR="00B60155" w:rsidRPr="00F23654">
        <w:rPr>
          <w:rFonts w:asciiTheme="majorBidi" w:hAnsiTheme="majorBidi" w:cstheme="majorBidi"/>
          <w:i/>
          <w:iCs/>
          <w:sz w:val="20"/>
          <w:szCs w:val="20"/>
        </w:rPr>
        <w:t xml:space="preserve">P. </w:t>
      </w:r>
      <w:proofErr w:type="spellStart"/>
      <w:r w:rsidR="00B60155" w:rsidRPr="00F23654">
        <w:rPr>
          <w:rFonts w:asciiTheme="majorBidi" w:hAnsiTheme="majorBidi" w:cstheme="majorBidi"/>
          <w:i/>
          <w:iCs/>
          <w:sz w:val="20"/>
          <w:szCs w:val="20"/>
        </w:rPr>
        <w:t>multocida</w:t>
      </w:r>
      <w:proofErr w:type="spellEnd"/>
      <w:r w:rsidR="00B60155" w:rsidRPr="00F23654">
        <w:rPr>
          <w:rFonts w:asciiTheme="majorBidi" w:hAnsiTheme="majorBidi" w:cstheme="majorBidi"/>
          <w:sz w:val="20"/>
          <w:szCs w:val="20"/>
        </w:rPr>
        <w:t xml:space="preserve"> isolates </w:t>
      </w:r>
      <w:r w:rsidR="003E110D" w:rsidRPr="00F23654">
        <w:rPr>
          <w:rFonts w:asciiTheme="majorBidi" w:hAnsiTheme="majorBidi" w:cstheme="majorBidi"/>
          <w:sz w:val="20"/>
          <w:szCs w:val="20"/>
          <w:lang w:bidi="ar-EG"/>
        </w:rPr>
        <w:t xml:space="preserve">was sensitive to </w:t>
      </w:r>
      <w:proofErr w:type="spellStart"/>
      <w:r w:rsidR="003E110D" w:rsidRPr="00F23654">
        <w:rPr>
          <w:rFonts w:asciiTheme="majorBidi" w:hAnsiTheme="majorBidi" w:cstheme="majorBidi"/>
          <w:sz w:val="20"/>
          <w:szCs w:val="20"/>
          <w:lang w:bidi="ar-EG"/>
        </w:rPr>
        <w:t>Ofloxacin</w:t>
      </w:r>
      <w:proofErr w:type="spellEnd"/>
      <w:r w:rsidR="003E110D" w:rsidRPr="00F23654">
        <w:rPr>
          <w:rFonts w:asciiTheme="majorBidi" w:hAnsiTheme="majorBidi" w:cstheme="majorBidi"/>
          <w:sz w:val="20"/>
          <w:szCs w:val="20"/>
          <w:lang w:bidi="ar-EG"/>
        </w:rPr>
        <w:t xml:space="preserve">, Tetracycline, </w:t>
      </w:r>
      <w:proofErr w:type="gramStart"/>
      <w:r w:rsidR="003E110D" w:rsidRPr="00F23654">
        <w:rPr>
          <w:rFonts w:asciiTheme="majorBidi" w:hAnsiTheme="majorBidi" w:cstheme="majorBidi"/>
          <w:sz w:val="20"/>
          <w:szCs w:val="20"/>
          <w:lang w:bidi="ar-EG"/>
        </w:rPr>
        <w:t>trimethoprim</w:t>
      </w:r>
      <w:proofErr w:type="gramEnd"/>
      <w:r w:rsidR="003E110D" w:rsidRPr="00F23654">
        <w:rPr>
          <w:rFonts w:asciiTheme="majorBidi" w:hAnsiTheme="majorBidi" w:cstheme="majorBidi"/>
          <w:sz w:val="20"/>
          <w:szCs w:val="20"/>
          <w:lang w:bidi="ar-EG"/>
        </w:rPr>
        <w:t>/</w:t>
      </w:r>
      <w:proofErr w:type="spellStart"/>
      <w:r w:rsidR="003E110D" w:rsidRPr="00F23654">
        <w:rPr>
          <w:rFonts w:asciiTheme="majorBidi" w:hAnsiTheme="majorBidi" w:cstheme="majorBidi"/>
          <w:sz w:val="20"/>
          <w:szCs w:val="20"/>
          <w:lang w:bidi="ar-EG"/>
        </w:rPr>
        <w:t>sulphamethoxazole</w:t>
      </w:r>
      <w:proofErr w:type="spellEnd"/>
      <w:r w:rsidR="003E110D" w:rsidRPr="00F23654">
        <w:rPr>
          <w:rFonts w:asciiTheme="majorBidi" w:hAnsiTheme="majorBidi" w:cstheme="majorBidi"/>
          <w:sz w:val="20"/>
          <w:szCs w:val="20"/>
          <w:lang w:bidi="ar-EG"/>
        </w:rPr>
        <w:t xml:space="preserve">, Penicillin, Chloramphenicol, </w:t>
      </w:r>
      <w:proofErr w:type="spellStart"/>
      <w:r w:rsidR="003E110D" w:rsidRPr="00F23654">
        <w:rPr>
          <w:rFonts w:asciiTheme="majorBidi" w:hAnsiTheme="majorBidi" w:cstheme="majorBidi"/>
          <w:sz w:val="20"/>
          <w:szCs w:val="20"/>
          <w:lang w:bidi="ar-EG"/>
        </w:rPr>
        <w:t>Norfloxacin</w:t>
      </w:r>
      <w:proofErr w:type="spellEnd"/>
      <w:r w:rsidR="003E110D" w:rsidRPr="00F23654">
        <w:rPr>
          <w:rFonts w:asciiTheme="majorBidi" w:hAnsiTheme="majorBidi" w:cstheme="majorBidi"/>
          <w:sz w:val="20"/>
          <w:szCs w:val="20"/>
          <w:lang w:bidi="ar-EG"/>
        </w:rPr>
        <w:t xml:space="preserve">, Azithromycin, and Erythromycin while resistant to Ampicillin and Clindamycin. Intermediate sensitivity was observed for </w:t>
      </w:r>
      <w:proofErr w:type="spellStart"/>
      <w:r w:rsidR="003E110D" w:rsidRPr="00F23654">
        <w:rPr>
          <w:rFonts w:ascii="Times New Roman" w:hAnsi="Times New Roman" w:cs="Times New Roman"/>
          <w:sz w:val="20"/>
          <w:szCs w:val="20"/>
          <w:lang w:bidi="ar-EG"/>
        </w:rPr>
        <w:t>Cefoperazone</w:t>
      </w:r>
      <w:proofErr w:type="spellEnd"/>
      <w:r w:rsidR="003E110D" w:rsidRPr="00F23654">
        <w:rPr>
          <w:rFonts w:ascii="Times New Roman" w:hAnsi="Times New Roman" w:cs="Times New Roman"/>
          <w:sz w:val="20"/>
          <w:szCs w:val="20"/>
          <w:lang w:bidi="ar-EG"/>
        </w:rPr>
        <w:t>, Gentamycin and Streptomycin.</w:t>
      </w:r>
    </w:p>
    <w:p w:rsidR="00355ACD" w:rsidRDefault="00355ACD" w:rsidP="004B0FFA">
      <w:pPr>
        <w:spacing w:line="480" w:lineRule="auto"/>
        <w:jc w:val="both"/>
        <w:rPr>
          <w:rFonts w:asciiTheme="majorBidi" w:hAnsiTheme="majorBidi" w:cstheme="majorBidi"/>
          <w:b/>
          <w:bCs/>
          <w:sz w:val="24"/>
          <w:szCs w:val="24"/>
          <w:u w:val="single"/>
        </w:rPr>
      </w:pPr>
    </w:p>
    <w:p w:rsidR="000A5C99" w:rsidRPr="00F23654" w:rsidRDefault="000A5C99" w:rsidP="004B0FFA">
      <w:pPr>
        <w:spacing w:line="480" w:lineRule="auto"/>
        <w:jc w:val="both"/>
        <w:rPr>
          <w:rFonts w:asciiTheme="majorBidi" w:hAnsiTheme="majorBidi" w:cstheme="majorBidi"/>
          <w:b/>
          <w:bCs/>
          <w:sz w:val="20"/>
          <w:szCs w:val="20"/>
          <w:u w:val="single"/>
        </w:rPr>
      </w:pPr>
      <w:bookmarkStart w:id="0" w:name="_GoBack"/>
      <w:r w:rsidRPr="00F23654">
        <w:rPr>
          <w:rFonts w:asciiTheme="majorBidi" w:hAnsiTheme="majorBidi" w:cstheme="majorBidi"/>
          <w:b/>
          <w:bCs/>
          <w:sz w:val="20"/>
          <w:szCs w:val="20"/>
          <w:u w:val="single"/>
        </w:rPr>
        <w:t xml:space="preserve">Key words: </w:t>
      </w:r>
      <w:proofErr w:type="spellStart"/>
      <w:r w:rsidRPr="00F23654">
        <w:rPr>
          <w:rFonts w:asciiTheme="majorBidi" w:hAnsiTheme="majorBidi" w:cstheme="majorBidi"/>
          <w:i/>
          <w:iCs/>
          <w:sz w:val="20"/>
          <w:szCs w:val="20"/>
        </w:rPr>
        <w:t>Pasteurella</w:t>
      </w:r>
      <w:proofErr w:type="spellEnd"/>
      <w:r w:rsidRPr="00F23654">
        <w:rPr>
          <w:rFonts w:asciiTheme="majorBidi" w:hAnsiTheme="majorBidi" w:cstheme="majorBidi"/>
          <w:i/>
          <w:iCs/>
          <w:sz w:val="20"/>
          <w:szCs w:val="20"/>
        </w:rPr>
        <w:t xml:space="preserve"> </w:t>
      </w:r>
      <w:proofErr w:type="spellStart"/>
      <w:r w:rsidRPr="00F23654">
        <w:rPr>
          <w:rFonts w:asciiTheme="majorBidi" w:hAnsiTheme="majorBidi" w:cstheme="majorBidi"/>
          <w:i/>
          <w:iCs/>
          <w:sz w:val="20"/>
          <w:szCs w:val="20"/>
        </w:rPr>
        <w:t>multocida</w:t>
      </w:r>
      <w:proofErr w:type="spellEnd"/>
      <w:r w:rsidRPr="00F23654">
        <w:rPr>
          <w:rFonts w:asciiTheme="majorBidi" w:hAnsiTheme="majorBidi" w:cstheme="majorBidi"/>
          <w:sz w:val="20"/>
          <w:szCs w:val="20"/>
        </w:rPr>
        <w:t>, Antimicrobials, chickens, Egypt</w:t>
      </w:r>
      <w:r w:rsidR="002A40FF" w:rsidRPr="00F23654">
        <w:rPr>
          <w:rFonts w:asciiTheme="majorBidi" w:hAnsiTheme="majorBidi" w:cstheme="majorBidi"/>
          <w:sz w:val="20"/>
          <w:szCs w:val="20"/>
        </w:rPr>
        <w:t>.</w:t>
      </w:r>
    </w:p>
    <w:bookmarkEnd w:id="0"/>
    <w:p w:rsidR="004B0FFA" w:rsidRPr="00800425" w:rsidRDefault="004B0FFA" w:rsidP="00800425">
      <w:pPr>
        <w:spacing w:line="240" w:lineRule="auto"/>
        <w:jc w:val="both"/>
        <w:rPr>
          <w:rFonts w:asciiTheme="majorBidi" w:hAnsiTheme="majorBidi" w:cstheme="majorBidi"/>
          <w:b/>
          <w:bCs/>
          <w:sz w:val="20"/>
          <w:szCs w:val="20"/>
          <w:u w:val="single"/>
        </w:rPr>
      </w:pPr>
      <w:r w:rsidRPr="00800425">
        <w:rPr>
          <w:rFonts w:asciiTheme="majorBidi" w:hAnsiTheme="majorBidi" w:cstheme="majorBidi"/>
          <w:b/>
          <w:bCs/>
          <w:sz w:val="20"/>
          <w:szCs w:val="20"/>
          <w:u w:val="single"/>
        </w:rPr>
        <w:t>Introduction</w:t>
      </w:r>
    </w:p>
    <w:p w:rsidR="00334114" w:rsidRPr="00800425" w:rsidRDefault="004B0FFA" w:rsidP="00800425">
      <w:pPr>
        <w:spacing w:line="240" w:lineRule="auto"/>
        <w:jc w:val="both"/>
        <w:rPr>
          <w:rFonts w:asciiTheme="majorBidi" w:hAnsiTheme="majorBidi" w:cstheme="majorBidi"/>
          <w:sz w:val="20"/>
          <w:szCs w:val="20"/>
          <w:rtl/>
        </w:rPr>
      </w:pPr>
      <w:r w:rsidRPr="00800425">
        <w:rPr>
          <w:rFonts w:asciiTheme="majorBidi" w:hAnsiTheme="majorBidi" w:cstheme="majorBidi"/>
          <w:sz w:val="20"/>
          <w:szCs w:val="20"/>
          <w:lang w:bidi="ar-EG"/>
        </w:rPr>
        <w:t xml:space="preserve">Fowl cholera </w:t>
      </w:r>
      <w:r w:rsidR="007A101A" w:rsidRPr="00800425">
        <w:rPr>
          <w:rFonts w:asciiTheme="majorBidi" w:hAnsiTheme="majorBidi" w:cstheme="majorBidi"/>
          <w:sz w:val="20"/>
          <w:szCs w:val="20"/>
          <w:lang w:bidi="ar-EG"/>
        </w:rPr>
        <w:t xml:space="preserve">(FC) </w:t>
      </w:r>
      <w:r w:rsidRPr="00800425">
        <w:rPr>
          <w:rFonts w:asciiTheme="majorBidi" w:hAnsiTheme="majorBidi" w:cstheme="majorBidi"/>
          <w:sz w:val="20"/>
          <w:szCs w:val="20"/>
          <w:lang w:bidi="ar-EG"/>
        </w:rPr>
        <w:t xml:space="preserve">is </w:t>
      </w:r>
      <w:r w:rsidR="00980580" w:rsidRPr="00800425">
        <w:rPr>
          <w:rFonts w:asciiTheme="majorBidi" w:hAnsiTheme="majorBidi" w:cstheme="majorBidi"/>
          <w:sz w:val="20"/>
          <w:szCs w:val="20"/>
          <w:lang w:bidi="ar-EG"/>
        </w:rPr>
        <w:t xml:space="preserve">a </w:t>
      </w:r>
      <w:r w:rsidRPr="00800425">
        <w:rPr>
          <w:rFonts w:asciiTheme="majorBidi" w:hAnsiTheme="majorBidi" w:cstheme="majorBidi"/>
          <w:sz w:val="20"/>
          <w:szCs w:val="20"/>
          <w:lang w:bidi="ar-EG"/>
        </w:rPr>
        <w:t xml:space="preserve">contagious </w:t>
      </w:r>
      <w:r w:rsidR="0068419C" w:rsidRPr="00800425">
        <w:rPr>
          <w:rFonts w:asciiTheme="majorBidi" w:hAnsiTheme="majorBidi" w:cstheme="majorBidi"/>
          <w:sz w:val="20"/>
          <w:szCs w:val="20"/>
          <w:lang w:bidi="ar-EG"/>
        </w:rPr>
        <w:t xml:space="preserve">disease caused by Gram negative bacteria, </w:t>
      </w:r>
      <w:proofErr w:type="spellStart"/>
      <w:r w:rsidR="0068419C" w:rsidRPr="00800425">
        <w:rPr>
          <w:rFonts w:asciiTheme="majorBidi" w:hAnsiTheme="majorBidi" w:cstheme="majorBidi"/>
          <w:i/>
          <w:iCs/>
          <w:sz w:val="20"/>
          <w:szCs w:val="20"/>
          <w:lang w:bidi="ar-EG"/>
        </w:rPr>
        <w:t>Pasteurella</w:t>
      </w:r>
      <w:proofErr w:type="spellEnd"/>
      <w:r w:rsidR="0068419C" w:rsidRPr="00800425">
        <w:rPr>
          <w:rFonts w:asciiTheme="majorBidi" w:hAnsiTheme="majorBidi" w:cstheme="majorBidi"/>
          <w:i/>
          <w:iCs/>
          <w:sz w:val="20"/>
          <w:szCs w:val="20"/>
          <w:lang w:bidi="ar-EG"/>
        </w:rPr>
        <w:t xml:space="preserve"> </w:t>
      </w:r>
      <w:proofErr w:type="spellStart"/>
      <w:r w:rsidR="0068419C" w:rsidRPr="00800425">
        <w:rPr>
          <w:rFonts w:asciiTheme="majorBidi" w:hAnsiTheme="majorBidi" w:cstheme="majorBidi"/>
          <w:i/>
          <w:iCs/>
          <w:sz w:val="20"/>
          <w:szCs w:val="20"/>
          <w:lang w:bidi="ar-EG"/>
        </w:rPr>
        <w:t>multocida</w:t>
      </w:r>
      <w:proofErr w:type="spellEnd"/>
      <w:r w:rsidR="0068419C" w:rsidRPr="00800425">
        <w:rPr>
          <w:rFonts w:asciiTheme="majorBidi" w:hAnsiTheme="majorBidi" w:cstheme="majorBidi"/>
          <w:sz w:val="20"/>
          <w:szCs w:val="20"/>
          <w:lang w:bidi="ar-EG"/>
        </w:rPr>
        <w:t xml:space="preserve"> (</w:t>
      </w:r>
      <w:r w:rsidR="0068419C" w:rsidRPr="00800425">
        <w:rPr>
          <w:rFonts w:asciiTheme="majorBidi" w:hAnsiTheme="majorBidi" w:cstheme="majorBidi"/>
          <w:i/>
          <w:iCs/>
          <w:sz w:val="20"/>
          <w:szCs w:val="20"/>
          <w:lang w:bidi="ar-EG"/>
        </w:rPr>
        <w:t xml:space="preserve">P. </w:t>
      </w:r>
      <w:proofErr w:type="spellStart"/>
      <w:r w:rsidR="0068419C" w:rsidRPr="00800425">
        <w:rPr>
          <w:rFonts w:asciiTheme="majorBidi" w:hAnsiTheme="majorBidi" w:cstheme="majorBidi"/>
          <w:i/>
          <w:iCs/>
          <w:sz w:val="20"/>
          <w:szCs w:val="20"/>
          <w:lang w:bidi="ar-EG"/>
        </w:rPr>
        <w:t>multocida</w:t>
      </w:r>
      <w:proofErr w:type="spellEnd"/>
      <w:r w:rsidR="007A101A" w:rsidRPr="00800425">
        <w:rPr>
          <w:rFonts w:asciiTheme="majorBidi" w:hAnsiTheme="majorBidi" w:cstheme="majorBidi"/>
          <w:sz w:val="20"/>
          <w:szCs w:val="20"/>
          <w:lang w:bidi="ar-EG"/>
        </w:rPr>
        <w:t>)</w:t>
      </w:r>
      <w:r w:rsidR="001A413D" w:rsidRPr="00800425">
        <w:rPr>
          <w:rFonts w:asciiTheme="majorBidi" w:hAnsiTheme="majorBidi" w:cstheme="majorBidi"/>
          <w:sz w:val="20"/>
          <w:szCs w:val="20"/>
          <w:lang w:bidi="ar-EG"/>
        </w:rPr>
        <w:t xml:space="preserve">. FC remains significant obstacle for poultry production in many countries in the world as it </w:t>
      </w:r>
      <w:r w:rsidR="00965DA9" w:rsidRPr="00800425">
        <w:rPr>
          <w:rFonts w:asciiTheme="majorBidi" w:hAnsiTheme="majorBidi" w:cstheme="majorBidi"/>
          <w:sz w:val="20"/>
          <w:szCs w:val="20"/>
          <w:lang w:bidi="ar-EG"/>
        </w:rPr>
        <w:t>causes</w:t>
      </w:r>
      <w:r w:rsidR="007A101A" w:rsidRPr="00800425">
        <w:rPr>
          <w:rFonts w:asciiTheme="majorBidi" w:hAnsiTheme="majorBidi" w:cstheme="majorBidi"/>
          <w:sz w:val="20"/>
          <w:szCs w:val="20"/>
          <w:lang w:bidi="ar-EG"/>
        </w:rPr>
        <w:t xml:space="preserve"> severe economic</w:t>
      </w:r>
      <w:r w:rsidRPr="00800425">
        <w:rPr>
          <w:rFonts w:asciiTheme="majorBidi" w:hAnsiTheme="majorBidi" w:cstheme="majorBidi"/>
          <w:sz w:val="20"/>
          <w:szCs w:val="20"/>
          <w:lang w:bidi="ar-EG"/>
        </w:rPr>
        <w:t xml:space="preserve"> </w:t>
      </w:r>
      <w:r w:rsidR="001A413D" w:rsidRPr="00800425">
        <w:rPr>
          <w:rFonts w:asciiTheme="majorBidi" w:hAnsiTheme="majorBidi" w:cstheme="majorBidi"/>
          <w:sz w:val="20"/>
          <w:szCs w:val="20"/>
          <w:lang w:bidi="ar-EG"/>
        </w:rPr>
        <w:t>losses</w:t>
      </w:r>
      <w:r w:rsidRPr="00800425">
        <w:rPr>
          <w:rFonts w:asciiTheme="majorBidi" w:hAnsiTheme="majorBidi" w:cstheme="majorBidi"/>
          <w:sz w:val="20"/>
          <w:szCs w:val="20"/>
          <w:lang w:bidi="ar-EG"/>
        </w:rPr>
        <w:t xml:space="preserve"> </w:t>
      </w:r>
      <w:r w:rsidR="007A101A" w:rsidRPr="00800425">
        <w:rPr>
          <w:rFonts w:asciiTheme="majorBidi" w:hAnsiTheme="majorBidi" w:cstheme="majorBidi"/>
          <w:sz w:val="20"/>
          <w:szCs w:val="20"/>
          <w:lang w:bidi="ar-EG"/>
        </w:rPr>
        <w:t xml:space="preserve">for domestic </w:t>
      </w:r>
      <w:r w:rsidR="00AB48FF" w:rsidRPr="00800425">
        <w:rPr>
          <w:rFonts w:asciiTheme="majorBidi" w:hAnsiTheme="majorBidi" w:cstheme="majorBidi"/>
          <w:sz w:val="20"/>
          <w:szCs w:val="20"/>
          <w:lang w:bidi="ar-EG"/>
        </w:rPr>
        <w:t xml:space="preserve">and backyard </w:t>
      </w:r>
      <w:r w:rsidR="007A101A" w:rsidRPr="00800425">
        <w:rPr>
          <w:rFonts w:asciiTheme="majorBidi" w:hAnsiTheme="majorBidi" w:cstheme="majorBidi"/>
          <w:sz w:val="20"/>
          <w:szCs w:val="20"/>
          <w:lang w:bidi="ar-EG"/>
        </w:rPr>
        <w:t>birds</w:t>
      </w:r>
      <w:r w:rsidR="00416088" w:rsidRPr="00800425">
        <w:rPr>
          <w:rFonts w:asciiTheme="majorBidi" w:hAnsiTheme="majorBidi" w:cstheme="majorBidi"/>
          <w:sz w:val="20"/>
          <w:szCs w:val="20"/>
          <w:lang w:bidi="ar-EG"/>
        </w:rPr>
        <w:t xml:space="preserve"> (Office Inte</w:t>
      </w:r>
      <w:r w:rsidR="00E70BF9" w:rsidRPr="00800425">
        <w:rPr>
          <w:rFonts w:asciiTheme="majorBidi" w:hAnsiTheme="majorBidi" w:cstheme="majorBidi"/>
          <w:sz w:val="20"/>
          <w:szCs w:val="20"/>
          <w:lang w:bidi="ar-EG"/>
        </w:rPr>
        <w:t xml:space="preserve">rnational </w:t>
      </w:r>
      <w:proofErr w:type="spellStart"/>
      <w:r w:rsidR="00E70BF9" w:rsidRPr="00800425">
        <w:rPr>
          <w:rFonts w:asciiTheme="majorBidi" w:hAnsiTheme="majorBidi" w:cstheme="majorBidi"/>
          <w:sz w:val="20"/>
          <w:szCs w:val="20"/>
          <w:lang w:bidi="ar-EG"/>
        </w:rPr>
        <w:t>Dez</w:t>
      </w:r>
      <w:proofErr w:type="spellEnd"/>
      <w:r w:rsidR="00E70BF9" w:rsidRPr="00800425">
        <w:rPr>
          <w:rFonts w:asciiTheme="majorBidi" w:hAnsiTheme="majorBidi" w:cstheme="majorBidi"/>
          <w:sz w:val="20"/>
          <w:szCs w:val="20"/>
          <w:lang w:bidi="ar-EG"/>
        </w:rPr>
        <w:t xml:space="preserve"> Epizootics, 2008</w:t>
      </w:r>
      <w:r w:rsidR="00764BF3" w:rsidRPr="00800425">
        <w:rPr>
          <w:rFonts w:asciiTheme="majorBidi" w:hAnsiTheme="majorBidi" w:cstheme="majorBidi"/>
          <w:sz w:val="20"/>
          <w:szCs w:val="20"/>
          <w:lang w:bidi="ar-EG"/>
        </w:rPr>
        <w:t xml:space="preserve"> and </w:t>
      </w:r>
      <w:proofErr w:type="spellStart"/>
      <w:r w:rsidR="00764BF3" w:rsidRPr="00800425">
        <w:rPr>
          <w:rFonts w:asciiTheme="majorBidi" w:hAnsiTheme="majorBidi" w:cstheme="majorBidi"/>
          <w:sz w:val="20"/>
          <w:szCs w:val="20"/>
          <w:lang w:bidi="ar-EG"/>
        </w:rPr>
        <w:t>Moemen</w:t>
      </w:r>
      <w:proofErr w:type="spellEnd"/>
      <w:r w:rsidR="00764BF3" w:rsidRPr="00800425">
        <w:rPr>
          <w:rFonts w:asciiTheme="majorBidi" w:hAnsiTheme="majorBidi" w:cstheme="majorBidi"/>
          <w:sz w:val="20"/>
          <w:szCs w:val="20"/>
          <w:lang w:bidi="ar-EG"/>
        </w:rPr>
        <w:t xml:space="preserve"> </w:t>
      </w:r>
      <w:r w:rsidR="00764BF3" w:rsidRPr="00800425">
        <w:rPr>
          <w:rFonts w:asciiTheme="majorBidi" w:hAnsiTheme="majorBidi" w:cstheme="majorBidi"/>
          <w:i/>
          <w:iCs/>
          <w:sz w:val="20"/>
          <w:szCs w:val="20"/>
          <w:lang w:bidi="ar-EG"/>
        </w:rPr>
        <w:t>et al.</w:t>
      </w:r>
      <w:r w:rsidR="00764BF3" w:rsidRPr="00800425">
        <w:rPr>
          <w:rFonts w:asciiTheme="majorBidi" w:hAnsiTheme="majorBidi" w:cstheme="majorBidi"/>
          <w:sz w:val="20"/>
          <w:szCs w:val="20"/>
          <w:lang w:bidi="ar-EG"/>
        </w:rPr>
        <w:t>, 2012</w:t>
      </w:r>
      <w:r w:rsidR="00E70BF9"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r w:rsidR="007A101A" w:rsidRPr="00800425">
        <w:rPr>
          <w:rFonts w:asciiTheme="majorBidi" w:hAnsiTheme="majorBidi" w:cstheme="majorBidi"/>
          <w:sz w:val="20"/>
          <w:szCs w:val="20"/>
          <w:lang w:bidi="ar-EG"/>
        </w:rPr>
        <w:t xml:space="preserve">FC </w:t>
      </w:r>
      <w:r w:rsidR="00E0725E" w:rsidRPr="00800425">
        <w:rPr>
          <w:rFonts w:asciiTheme="majorBidi" w:hAnsiTheme="majorBidi" w:cstheme="majorBidi"/>
          <w:sz w:val="20"/>
          <w:szCs w:val="20"/>
          <w:lang w:bidi="ar-EG"/>
        </w:rPr>
        <w:t>takes</w:t>
      </w:r>
      <w:r w:rsidR="007A101A" w:rsidRPr="00800425">
        <w:rPr>
          <w:rFonts w:asciiTheme="majorBidi" w:hAnsiTheme="majorBidi" w:cstheme="majorBidi"/>
          <w:sz w:val="20"/>
          <w:szCs w:val="20"/>
          <w:lang w:bidi="ar-EG"/>
        </w:rPr>
        <w:t xml:space="preserve"> </w:t>
      </w:r>
      <w:r w:rsidR="00E0725E" w:rsidRPr="00800425">
        <w:rPr>
          <w:rFonts w:asciiTheme="majorBidi" w:hAnsiTheme="majorBidi" w:cstheme="majorBidi"/>
          <w:sz w:val="20"/>
          <w:szCs w:val="20"/>
          <w:lang w:bidi="ar-EG"/>
        </w:rPr>
        <w:t xml:space="preserve">different infection </w:t>
      </w:r>
      <w:r w:rsidR="00C17578" w:rsidRPr="00800425">
        <w:rPr>
          <w:rFonts w:asciiTheme="majorBidi" w:hAnsiTheme="majorBidi" w:cstheme="majorBidi"/>
          <w:sz w:val="20"/>
          <w:szCs w:val="20"/>
          <w:lang w:bidi="ar-EG"/>
        </w:rPr>
        <w:t xml:space="preserve">forms vary from </w:t>
      </w:r>
      <w:proofErr w:type="spellStart"/>
      <w:r w:rsidR="007A101A" w:rsidRPr="00800425">
        <w:rPr>
          <w:rFonts w:asciiTheme="majorBidi" w:hAnsiTheme="majorBidi" w:cstheme="majorBidi"/>
          <w:sz w:val="20"/>
          <w:szCs w:val="20"/>
          <w:lang w:bidi="ar-EG"/>
        </w:rPr>
        <w:t>peracute</w:t>
      </w:r>
      <w:proofErr w:type="spellEnd"/>
      <w:r w:rsidR="00C17578" w:rsidRPr="00800425">
        <w:rPr>
          <w:rFonts w:asciiTheme="majorBidi" w:hAnsiTheme="majorBidi" w:cstheme="majorBidi"/>
          <w:sz w:val="20"/>
          <w:szCs w:val="20"/>
          <w:lang w:bidi="ar-EG"/>
        </w:rPr>
        <w:t xml:space="preserve"> and</w:t>
      </w:r>
      <w:r w:rsidR="007A101A" w:rsidRPr="00800425">
        <w:rPr>
          <w:rFonts w:asciiTheme="majorBidi" w:hAnsiTheme="majorBidi" w:cstheme="majorBidi"/>
          <w:sz w:val="20"/>
          <w:szCs w:val="20"/>
          <w:lang w:bidi="ar-EG"/>
        </w:rPr>
        <w:t xml:space="preserve"> acute </w:t>
      </w:r>
      <w:r w:rsidR="00C17578" w:rsidRPr="00800425">
        <w:rPr>
          <w:rFonts w:asciiTheme="majorBidi" w:hAnsiTheme="majorBidi" w:cstheme="majorBidi"/>
          <w:sz w:val="20"/>
          <w:szCs w:val="20"/>
          <w:lang w:bidi="ar-EG"/>
        </w:rPr>
        <w:t>with high mortalities and morbidities as well as</w:t>
      </w:r>
      <w:r w:rsidR="007A101A" w:rsidRPr="00800425">
        <w:rPr>
          <w:rFonts w:asciiTheme="majorBidi" w:hAnsiTheme="majorBidi" w:cstheme="majorBidi"/>
          <w:sz w:val="20"/>
          <w:szCs w:val="20"/>
          <w:lang w:bidi="ar-EG"/>
        </w:rPr>
        <w:t xml:space="preserve"> chronic</w:t>
      </w:r>
      <w:r w:rsidR="00C17578" w:rsidRPr="00800425">
        <w:rPr>
          <w:rFonts w:asciiTheme="majorBidi" w:hAnsiTheme="majorBidi" w:cstheme="majorBidi"/>
          <w:sz w:val="20"/>
          <w:szCs w:val="20"/>
          <w:lang w:bidi="ar-EG"/>
        </w:rPr>
        <w:t xml:space="preserve"> localized ones</w:t>
      </w:r>
      <w:r w:rsidR="00FB565D" w:rsidRPr="00800425">
        <w:rPr>
          <w:rFonts w:asciiTheme="majorBidi" w:hAnsiTheme="majorBidi" w:cstheme="majorBidi"/>
          <w:sz w:val="20"/>
          <w:szCs w:val="20"/>
          <w:lang w:bidi="ar-EG"/>
        </w:rPr>
        <w:t xml:space="preserve"> (Christensen and </w:t>
      </w:r>
      <w:proofErr w:type="spellStart"/>
      <w:r w:rsidR="00FB565D" w:rsidRPr="00800425">
        <w:rPr>
          <w:rFonts w:asciiTheme="majorBidi" w:hAnsiTheme="majorBidi" w:cstheme="majorBidi"/>
          <w:sz w:val="20"/>
          <w:szCs w:val="20"/>
          <w:lang w:bidi="ar-EG"/>
        </w:rPr>
        <w:t>Bisgaard</w:t>
      </w:r>
      <w:proofErr w:type="spellEnd"/>
      <w:r w:rsidR="00FB565D" w:rsidRPr="00800425">
        <w:rPr>
          <w:rFonts w:asciiTheme="majorBidi" w:hAnsiTheme="majorBidi" w:cstheme="majorBidi"/>
          <w:sz w:val="20"/>
          <w:szCs w:val="20"/>
          <w:lang w:bidi="ar-EG"/>
        </w:rPr>
        <w:t>, 2000)</w:t>
      </w:r>
      <w:r w:rsidR="00C17578" w:rsidRPr="00800425">
        <w:rPr>
          <w:rFonts w:asciiTheme="majorBidi" w:hAnsiTheme="majorBidi" w:cstheme="majorBidi"/>
          <w:sz w:val="20"/>
          <w:szCs w:val="20"/>
          <w:lang w:bidi="ar-EG"/>
        </w:rPr>
        <w:t>.</w:t>
      </w:r>
      <w:r w:rsidR="00334114" w:rsidRPr="00800425">
        <w:rPr>
          <w:rFonts w:asciiTheme="majorBidi" w:hAnsiTheme="majorBidi" w:cstheme="majorBidi"/>
          <w:sz w:val="20"/>
          <w:szCs w:val="20"/>
        </w:rPr>
        <w:t xml:space="preserve"> </w:t>
      </w:r>
      <w:r w:rsidR="00334114" w:rsidRPr="00800425">
        <w:rPr>
          <w:rFonts w:asciiTheme="majorBidi" w:hAnsiTheme="majorBidi" w:cstheme="majorBidi"/>
          <w:i/>
          <w:iCs/>
          <w:sz w:val="20"/>
          <w:szCs w:val="20"/>
          <w:lang w:bidi="ar-EG"/>
        </w:rPr>
        <w:t xml:space="preserve">P. </w:t>
      </w:r>
      <w:proofErr w:type="spellStart"/>
      <w:r w:rsidR="00334114" w:rsidRPr="00800425">
        <w:rPr>
          <w:rFonts w:asciiTheme="majorBidi" w:hAnsiTheme="majorBidi" w:cstheme="majorBidi"/>
          <w:i/>
          <w:iCs/>
          <w:sz w:val="20"/>
          <w:szCs w:val="20"/>
          <w:lang w:bidi="ar-EG"/>
        </w:rPr>
        <w:t>multocida</w:t>
      </w:r>
      <w:proofErr w:type="spellEnd"/>
      <w:r w:rsidR="00334114" w:rsidRPr="00800425">
        <w:rPr>
          <w:rFonts w:asciiTheme="majorBidi" w:hAnsiTheme="majorBidi" w:cstheme="majorBidi"/>
          <w:sz w:val="20"/>
          <w:szCs w:val="20"/>
          <w:lang w:bidi="ar-EG"/>
        </w:rPr>
        <w:t xml:space="preserve"> is present in the upper respiratory </w:t>
      </w:r>
      <w:r w:rsidR="00AB48FF" w:rsidRPr="00800425">
        <w:rPr>
          <w:rFonts w:asciiTheme="majorBidi" w:hAnsiTheme="majorBidi" w:cstheme="majorBidi"/>
          <w:sz w:val="20"/>
          <w:szCs w:val="20"/>
          <w:lang w:bidi="ar-EG"/>
        </w:rPr>
        <w:t xml:space="preserve">tract, </w:t>
      </w:r>
      <w:r w:rsidR="00334114" w:rsidRPr="00800425">
        <w:rPr>
          <w:rFonts w:asciiTheme="majorBidi" w:hAnsiTheme="majorBidi" w:cstheme="majorBidi"/>
          <w:sz w:val="20"/>
          <w:szCs w:val="20"/>
          <w:lang w:bidi="ar-EG"/>
        </w:rPr>
        <w:t xml:space="preserve">pharynx </w:t>
      </w:r>
      <w:r w:rsidR="00AB48FF" w:rsidRPr="00800425">
        <w:rPr>
          <w:rFonts w:asciiTheme="majorBidi" w:hAnsiTheme="majorBidi" w:cstheme="majorBidi"/>
          <w:sz w:val="20"/>
          <w:szCs w:val="20"/>
          <w:lang w:bidi="ar-EG"/>
        </w:rPr>
        <w:t>an</w:t>
      </w:r>
      <w:r w:rsidR="00125BA3" w:rsidRPr="00800425">
        <w:rPr>
          <w:rFonts w:asciiTheme="majorBidi" w:hAnsiTheme="majorBidi" w:cstheme="majorBidi"/>
          <w:sz w:val="20"/>
          <w:szCs w:val="20"/>
          <w:lang w:bidi="ar-EG"/>
        </w:rPr>
        <w:t>d</w:t>
      </w:r>
      <w:r w:rsidR="00AB48FF" w:rsidRPr="00800425">
        <w:rPr>
          <w:rFonts w:asciiTheme="majorBidi" w:hAnsiTheme="majorBidi" w:cstheme="majorBidi"/>
          <w:sz w:val="20"/>
          <w:szCs w:val="20"/>
          <w:lang w:bidi="ar-EG"/>
        </w:rPr>
        <w:t xml:space="preserve"> cloacae </w:t>
      </w:r>
      <w:r w:rsidR="00334114" w:rsidRPr="00800425">
        <w:rPr>
          <w:rFonts w:asciiTheme="majorBidi" w:hAnsiTheme="majorBidi" w:cstheme="majorBidi"/>
          <w:sz w:val="20"/>
          <w:szCs w:val="20"/>
          <w:lang w:bidi="ar-EG"/>
        </w:rPr>
        <w:t>of birds, so, isolation and identification of the organism from clinical samples is very important for the diagnosis of the disease.</w:t>
      </w:r>
      <w:r w:rsidR="00125BA3" w:rsidRPr="00800425">
        <w:rPr>
          <w:rFonts w:asciiTheme="majorBidi" w:hAnsiTheme="majorBidi" w:cstheme="majorBidi"/>
          <w:sz w:val="20"/>
          <w:szCs w:val="20"/>
          <w:lang w:bidi="ar-EG"/>
        </w:rPr>
        <w:t xml:space="preserve"> </w:t>
      </w:r>
      <w:r w:rsidR="00AC45FB" w:rsidRPr="00800425">
        <w:rPr>
          <w:rFonts w:asciiTheme="majorBidi" w:hAnsiTheme="majorBidi" w:cstheme="majorBidi"/>
          <w:sz w:val="20"/>
          <w:szCs w:val="20"/>
          <w:lang w:bidi="ar-EG"/>
        </w:rPr>
        <w:t>Though</w:t>
      </w:r>
      <w:r w:rsidR="00C81D12" w:rsidRPr="00800425">
        <w:rPr>
          <w:rFonts w:asciiTheme="majorBidi" w:hAnsiTheme="majorBidi" w:cstheme="majorBidi"/>
          <w:sz w:val="20"/>
          <w:szCs w:val="20"/>
          <w:lang w:bidi="ar-EG"/>
        </w:rPr>
        <w:t xml:space="preserve">, vaccines are </w:t>
      </w:r>
      <w:r w:rsidR="00AC45FB" w:rsidRPr="00800425">
        <w:rPr>
          <w:rFonts w:asciiTheme="majorBidi" w:hAnsiTheme="majorBidi" w:cstheme="majorBidi"/>
          <w:sz w:val="20"/>
          <w:szCs w:val="20"/>
          <w:lang w:bidi="ar-EG"/>
        </w:rPr>
        <w:t>used</w:t>
      </w:r>
      <w:r w:rsidR="00C81D12" w:rsidRPr="00800425">
        <w:rPr>
          <w:rFonts w:asciiTheme="majorBidi" w:hAnsiTheme="majorBidi" w:cstheme="majorBidi"/>
          <w:sz w:val="20"/>
          <w:szCs w:val="20"/>
          <w:lang w:bidi="ar-EG"/>
        </w:rPr>
        <w:t xml:space="preserve"> against </w:t>
      </w:r>
      <w:r w:rsidR="00AC45FB" w:rsidRPr="00800425">
        <w:rPr>
          <w:rFonts w:asciiTheme="majorBidi" w:hAnsiTheme="majorBidi" w:cstheme="majorBidi"/>
          <w:sz w:val="20"/>
          <w:szCs w:val="20"/>
          <w:lang w:bidi="ar-EG"/>
        </w:rPr>
        <w:t>FC</w:t>
      </w:r>
      <w:r w:rsidR="00C81D12" w:rsidRPr="00800425">
        <w:rPr>
          <w:rFonts w:asciiTheme="majorBidi" w:hAnsiTheme="majorBidi" w:cstheme="majorBidi"/>
          <w:sz w:val="20"/>
          <w:szCs w:val="20"/>
          <w:lang w:bidi="ar-EG"/>
        </w:rPr>
        <w:t xml:space="preserve">, </w:t>
      </w:r>
      <w:r w:rsidR="00AC45FB" w:rsidRPr="00800425">
        <w:rPr>
          <w:rFonts w:asciiTheme="majorBidi" w:hAnsiTheme="majorBidi" w:cstheme="majorBidi"/>
          <w:sz w:val="20"/>
          <w:szCs w:val="20"/>
          <w:lang w:bidi="ar-EG"/>
        </w:rPr>
        <w:t>but the infection</w:t>
      </w:r>
      <w:r w:rsidR="00C81D12" w:rsidRPr="00800425">
        <w:rPr>
          <w:rFonts w:asciiTheme="majorBidi" w:hAnsiTheme="majorBidi" w:cstheme="majorBidi"/>
          <w:sz w:val="20"/>
          <w:szCs w:val="20"/>
          <w:lang w:bidi="ar-EG"/>
        </w:rPr>
        <w:t xml:space="preserve"> </w:t>
      </w:r>
      <w:r w:rsidR="00AC45FB" w:rsidRPr="00800425">
        <w:rPr>
          <w:rFonts w:asciiTheme="majorBidi" w:hAnsiTheme="majorBidi" w:cstheme="majorBidi"/>
          <w:sz w:val="20"/>
          <w:szCs w:val="20"/>
          <w:lang w:bidi="ar-EG"/>
        </w:rPr>
        <w:t>still remain</w:t>
      </w:r>
      <w:r w:rsidR="008D6EC4" w:rsidRPr="00800425">
        <w:rPr>
          <w:rFonts w:asciiTheme="majorBidi" w:hAnsiTheme="majorBidi" w:cstheme="majorBidi"/>
          <w:sz w:val="20"/>
          <w:szCs w:val="20"/>
          <w:lang w:bidi="ar-EG"/>
        </w:rPr>
        <w:t>s</w:t>
      </w:r>
      <w:r w:rsidR="00AC45FB" w:rsidRPr="00800425">
        <w:rPr>
          <w:rFonts w:asciiTheme="majorBidi" w:hAnsiTheme="majorBidi" w:cstheme="majorBidi"/>
          <w:sz w:val="20"/>
          <w:szCs w:val="20"/>
          <w:lang w:bidi="ar-EG"/>
        </w:rPr>
        <w:t xml:space="preserve"> in poultry flocks</w:t>
      </w:r>
      <w:r w:rsidR="00C81D12" w:rsidRPr="00800425">
        <w:rPr>
          <w:rFonts w:asciiTheme="majorBidi" w:hAnsiTheme="majorBidi" w:cstheme="majorBidi"/>
          <w:sz w:val="20"/>
          <w:szCs w:val="20"/>
          <w:lang w:bidi="ar-EG"/>
        </w:rPr>
        <w:t>.</w:t>
      </w:r>
    </w:p>
    <w:p w:rsidR="00230480" w:rsidRPr="00800425" w:rsidRDefault="005C43F5" w:rsidP="00800425">
      <w:pPr>
        <w:spacing w:line="240" w:lineRule="auto"/>
        <w:jc w:val="both"/>
        <w:rPr>
          <w:rFonts w:asciiTheme="majorBidi" w:hAnsiTheme="majorBidi" w:cstheme="majorBidi"/>
          <w:sz w:val="20"/>
          <w:szCs w:val="20"/>
          <w:lang w:bidi="ar-EG"/>
        </w:rPr>
      </w:pPr>
      <w:r w:rsidRPr="00800425">
        <w:rPr>
          <w:rFonts w:asciiTheme="majorBidi" w:hAnsiTheme="majorBidi" w:cstheme="majorBidi"/>
          <w:sz w:val="20"/>
          <w:szCs w:val="20"/>
          <w:lang w:bidi="ar-EG"/>
        </w:rPr>
        <w:t>Antimicrobials resistance of bacteria has become a great problem in human and Veterinary Medicine (Levy, 1998).</w:t>
      </w:r>
      <w:r w:rsidR="00C77D77" w:rsidRPr="00800425">
        <w:rPr>
          <w:rFonts w:asciiTheme="majorBidi" w:hAnsiTheme="majorBidi" w:cstheme="majorBidi"/>
          <w:sz w:val="20"/>
          <w:szCs w:val="20"/>
        </w:rPr>
        <w:t xml:space="preserve"> </w:t>
      </w:r>
      <w:r w:rsidR="00C77D77" w:rsidRPr="00800425">
        <w:rPr>
          <w:rFonts w:asciiTheme="majorBidi" w:hAnsiTheme="majorBidi" w:cstheme="majorBidi"/>
          <w:sz w:val="20"/>
          <w:szCs w:val="20"/>
          <w:lang w:bidi="ar-EG"/>
        </w:rPr>
        <w:t>Therapy using a</w:t>
      </w:r>
      <w:r w:rsidR="00334114" w:rsidRPr="00800425">
        <w:rPr>
          <w:rFonts w:asciiTheme="majorBidi" w:hAnsiTheme="majorBidi" w:cstheme="majorBidi"/>
          <w:sz w:val="20"/>
          <w:szCs w:val="20"/>
          <w:lang w:bidi="ar-EG"/>
        </w:rPr>
        <w:t>ntimicrobial</w:t>
      </w:r>
      <w:r w:rsidR="00C77D77" w:rsidRPr="00800425">
        <w:rPr>
          <w:rFonts w:asciiTheme="majorBidi" w:hAnsiTheme="majorBidi" w:cstheme="majorBidi"/>
          <w:sz w:val="20"/>
          <w:szCs w:val="20"/>
          <w:lang w:bidi="ar-EG"/>
        </w:rPr>
        <w:t>s</w:t>
      </w:r>
      <w:r w:rsidR="00334114" w:rsidRPr="00800425">
        <w:rPr>
          <w:rFonts w:asciiTheme="majorBidi" w:hAnsiTheme="majorBidi" w:cstheme="majorBidi"/>
          <w:sz w:val="20"/>
          <w:szCs w:val="20"/>
          <w:lang w:bidi="ar-EG"/>
        </w:rPr>
        <w:t xml:space="preserve"> has been used </w:t>
      </w:r>
      <w:r w:rsidR="00C77D77" w:rsidRPr="00800425">
        <w:rPr>
          <w:rFonts w:asciiTheme="majorBidi" w:hAnsiTheme="majorBidi" w:cstheme="majorBidi"/>
          <w:sz w:val="20"/>
          <w:szCs w:val="20"/>
          <w:lang w:bidi="ar-EG"/>
        </w:rPr>
        <w:t>widely</w:t>
      </w:r>
      <w:r w:rsidR="00334114" w:rsidRPr="00800425">
        <w:rPr>
          <w:rFonts w:asciiTheme="majorBidi" w:hAnsiTheme="majorBidi" w:cstheme="majorBidi"/>
          <w:sz w:val="20"/>
          <w:szCs w:val="20"/>
          <w:lang w:bidi="ar-EG"/>
        </w:rPr>
        <w:t xml:space="preserve"> </w:t>
      </w:r>
      <w:r w:rsidR="00C77D77" w:rsidRPr="00800425">
        <w:rPr>
          <w:rFonts w:asciiTheme="majorBidi" w:hAnsiTheme="majorBidi" w:cstheme="majorBidi"/>
          <w:sz w:val="20"/>
          <w:szCs w:val="20"/>
          <w:lang w:bidi="ar-EG"/>
        </w:rPr>
        <w:t>for</w:t>
      </w:r>
      <w:r w:rsidR="00334114" w:rsidRPr="00800425">
        <w:rPr>
          <w:rFonts w:asciiTheme="majorBidi" w:hAnsiTheme="majorBidi" w:cstheme="majorBidi"/>
          <w:sz w:val="20"/>
          <w:szCs w:val="20"/>
          <w:lang w:bidi="ar-EG"/>
        </w:rPr>
        <w:t xml:space="preserve"> </w:t>
      </w:r>
      <w:r w:rsidR="00293674" w:rsidRPr="00800425">
        <w:rPr>
          <w:rFonts w:asciiTheme="majorBidi" w:hAnsiTheme="majorBidi" w:cstheme="majorBidi"/>
          <w:sz w:val="20"/>
          <w:szCs w:val="20"/>
          <w:lang w:bidi="ar-EG"/>
        </w:rPr>
        <w:t xml:space="preserve">the </w:t>
      </w:r>
      <w:r w:rsidR="00334114" w:rsidRPr="00800425">
        <w:rPr>
          <w:rFonts w:asciiTheme="majorBidi" w:hAnsiTheme="majorBidi" w:cstheme="majorBidi"/>
          <w:sz w:val="20"/>
          <w:szCs w:val="20"/>
          <w:lang w:bidi="ar-EG"/>
        </w:rPr>
        <w:t>treatment of</w:t>
      </w:r>
      <w:r w:rsidR="00C77D77" w:rsidRPr="00800425">
        <w:rPr>
          <w:rFonts w:asciiTheme="majorBidi" w:hAnsiTheme="majorBidi" w:cstheme="majorBidi"/>
          <w:sz w:val="20"/>
          <w:szCs w:val="20"/>
          <w:lang w:bidi="ar-EG"/>
        </w:rPr>
        <w:t xml:space="preserve"> </w:t>
      </w:r>
      <w:r w:rsidR="00C77D77" w:rsidRPr="00800425">
        <w:rPr>
          <w:rFonts w:asciiTheme="majorBidi" w:hAnsiTheme="majorBidi" w:cstheme="majorBidi"/>
          <w:i/>
          <w:iCs/>
          <w:sz w:val="20"/>
          <w:szCs w:val="20"/>
          <w:lang w:bidi="ar-EG"/>
        </w:rPr>
        <w:t xml:space="preserve">P. </w:t>
      </w:r>
      <w:proofErr w:type="spellStart"/>
      <w:r w:rsidR="00C77D77" w:rsidRPr="00800425">
        <w:rPr>
          <w:rFonts w:asciiTheme="majorBidi" w:hAnsiTheme="majorBidi" w:cstheme="majorBidi"/>
          <w:i/>
          <w:iCs/>
          <w:sz w:val="20"/>
          <w:szCs w:val="20"/>
          <w:lang w:bidi="ar-EG"/>
        </w:rPr>
        <w:t>multocida</w:t>
      </w:r>
      <w:proofErr w:type="spellEnd"/>
      <w:r w:rsidR="00C77D77" w:rsidRPr="00800425">
        <w:rPr>
          <w:rFonts w:asciiTheme="majorBidi" w:hAnsiTheme="majorBidi" w:cstheme="majorBidi"/>
          <w:sz w:val="20"/>
          <w:szCs w:val="20"/>
          <w:lang w:bidi="ar-EG"/>
        </w:rPr>
        <w:t xml:space="preserve"> </w:t>
      </w:r>
      <w:r w:rsidR="00334114" w:rsidRPr="00800425">
        <w:rPr>
          <w:rFonts w:asciiTheme="majorBidi" w:hAnsiTheme="majorBidi" w:cstheme="majorBidi"/>
          <w:sz w:val="20"/>
          <w:szCs w:val="20"/>
          <w:lang w:bidi="ar-EG"/>
        </w:rPr>
        <w:t xml:space="preserve">with varying </w:t>
      </w:r>
      <w:r w:rsidR="00C77D77" w:rsidRPr="00800425">
        <w:rPr>
          <w:rFonts w:asciiTheme="majorBidi" w:hAnsiTheme="majorBidi" w:cstheme="majorBidi"/>
          <w:sz w:val="20"/>
          <w:szCs w:val="20"/>
          <w:lang w:bidi="ar-EG"/>
        </w:rPr>
        <w:t>results</w:t>
      </w:r>
      <w:r w:rsidR="00334114" w:rsidRPr="00800425">
        <w:rPr>
          <w:rFonts w:asciiTheme="majorBidi" w:hAnsiTheme="majorBidi" w:cstheme="majorBidi"/>
          <w:sz w:val="20"/>
          <w:szCs w:val="20"/>
          <w:lang w:bidi="ar-EG"/>
        </w:rPr>
        <w:t xml:space="preserve"> depending on </w:t>
      </w:r>
      <w:r w:rsidR="00293674" w:rsidRPr="00800425">
        <w:rPr>
          <w:rFonts w:asciiTheme="majorBidi" w:hAnsiTheme="majorBidi" w:cstheme="majorBidi"/>
          <w:sz w:val="20"/>
          <w:szCs w:val="20"/>
          <w:lang w:bidi="ar-EG"/>
        </w:rPr>
        <w:t xml:space="preserve">species, time, geographical origin and </w:t>
      </w:r>
      <w:r w:rsidR="00334114" w:rsidRPr="00800425">
        <w:rPr>
          <w:rFonts w:asciiTheme="majorBidi" w:hAnsiTheme="majorBidi" w:cstheme="majorBidi"/>
          <w:sz w:val="20"/>
          <w:szCs w:val="20"/>
          <w:lang w:bidi="ar-EG"/>
        </w:rPr>
        <w:t>the kind of drug used (</w:t>
      </w:r>
      <w:proofErr w:type="spellStart"/>
      <w:r w:rsidR="00334114" w:rsidRPr="00800425">
        <w:rPr>
          <w:rFonts w:asciiTheme="majorBidi" w:hAnsiTheme="majorBidi" w:cstheme="majorBidi"/>
          <w:sz w:val="20"/>
          <w:szCs w:val="20"/>
          <w:lang w:bidi="ar-EG"/>
        </w:rPr>
        <w:t>Rimler</w:t>
      </w:r>
      <w:proofErr w:type="spellEnd"/>
      <w:r w:rsidR="00334114" w:rsidRPr="00800425">
        <w:rPr>
          <w:rFonts w:asciiTheme="majorBidi" w:hAnsiTheme="majorBidi" w:cstheme="majorBidi"/>
          <w:sz w:val="20"/>
          <w:szCs w:val="20"/>
          <w:lang w:bidi="ar-EG"/>
        </w:rPr>
        <w:t xml:space="preserve"> and Glisson, 1997</w:t>
      </w:r>
      <w:r w:rsidR="006C33F7" w:rsidRPr="00800425">
        <w:rPr>
          <w:rFonts w:asciiTheme="majorBidi" w:hAnsiTheme="majorBidi" w:cstheme="majorBidi"/>
          <w:sz w:val="20"/>
          <w:szCs w:val="20"/>
          <w:lang w:bidi="ar-EG"/>
        </w:rPr>
        <w:t xml:space="preserve"> and </w:t>
      </w:r>
      <w:proofErr w:type="spellStart"/>
      <w:r w:rsidR="006C33F7" w:rsidRPr="00800425">
        <w:rPr>
          <w:rFonts w:asciiTheme="majorBidi" w:hAnsiTheme="majorBidi" w:cstheme="majorBidi"/>
          <w:sz w:val="20"/>
          <w:szCs w:val="20"/>
          <w:lang w:bidi="ar-EG"/>
        </w:rPr>
        <w:t>Caprioli</w:t>
      </w:r>
      <w:proofErr w:type="spellEnd"/>
      <w:r w:rsidR="006C33F7" w:rsidRPr="00800425">
        <w:rPr>
          <w:rFonts w:asciiTheme="majorBidi" w:hAnsiTheme="majorBidi" w:cstheme="majorBidi"/>
          <w:sz w:val="20"/>
          <w:szCs w:val="20"/>
          <w:lang w:bidi="ar-EG"/>
        </w:rPr>
        <w:t xml:space="preserve"> </w:t>
      </w:r>
      <w:r w:rsidR="006C33F7" w:rsidRPr="00800425">
        <w:rPr>
          <w:rFonts w:asciiTheme="majorBidi" w:hAnsiTheme="majorBidi" w:cstheme="majorBidi"/>
          <w:i/>
          <w:iCs/>
          <w:sz w:val="20"/>
          <w:szCs w:val="20"/>
          <w:lang w:bidi="ar-EG"/>
        </w:rPr>
        <w:t>et al.</w:t>
      </w:r>
      <w:r w:rsidR="006C33F7" w:rsidRPr="00800425">
        <w:rPr>
          <w:rFonts w:asciiTheme="majorBidi" w:hAnsiTheme="majorBidi" w:cstheme="majorBidi"/>
          <w:sz w:val="20"/>
          <w:szCs w:val="20"/>
          <w:lang w:bidi="ar-EG"/>
        </w:rPr>
        <w:t>, 2000)</w:t>
      </w:r>
      <w:r w:rsidR="00334114" w:rsidRPr="00800425">
        <w:rPr>
          <w:rFonts w:asciiTheme="majorBidi" w:hAnsiTheme="majorBidi" w:cstheme="majorBidi"/>
          <w:sz w:val="20"/>
          <w:szCs w:val="20"/>
          <w:lang w:bidi="ar-EG"/>
        </w:rPr>
        <w:t xml:space="preserve">. </w:t>
      </w:r>
      <w:r w:rsidR="00244386" w:rsidRPr="00800425">
        <w:rPr>
          <w:rFonts w:asciiTheme="majorBidi" w:hAnsiTheme="majorBidi" w:cstheme="majorBidi"/>
          <w:sz w:val="20"/>
          <w:szCs w:val="20"/>
          <w:lang w:bidi="ar-EG"/>
        </w:rPr>
        <w:t xml:space="preserve">Strains of </w:t>
      </w:r>
      <w:r w:rsidR="00244386" w:rsidRPr="00800425">
        <w:rPr>
          <w:rFonts w:asciiTheme="majorBidi" w:hAnsiTheme="majorBidi" w:cstheme="majorBidi"/>
          <w:i/>
          <w:iCs/>
          <w:sz w:val="20"/>
          <w:szCs w:val="20"/>
          <w:lang w:bidi="ar-EG"/>
        </w:rPr>
        <w:t xml:space="preserve">P. </w:t>
      </w:r>
      <w:proofErr w:type="spellStart"/>
      <w:r w:rsidR="00244386" w:rsidRPr="00800425">
        <w:rPr>
          <w:rFonts w:asciiTheme="majorBidi" w:hAnsiTheme="majorBidi" w:cstheme="majorBidi"/>
          <w:i/>
          <w:iCs/>
          <w:sz w:val="20"/>
          <w:szCs w:val="20"/>
          <w:lang w:bidi="ar-EG"/>
        </w:rPr>
        <w:t>multocida</w:t>
      </w:r>
      <w:proofErr w:type="spellEnd"/>
      <w:r w:rsidR="00244386" w:rsidRPr="00800425">
        <w:rPr>
          <w:rFonts w:asciiTheme="majorBidi" w:hAnsiTheme="majorBidi" w:cstheme="majorBidi"/>
          <w:sz w:val="20"/>
          <w:szCs w:val="20"/>
          <w:lang w:bidi="ar-EG"/>
        </w:rPr>
        <w:t xml:space="preserve"> are susceptible to most of the widely used commercial antimicrobial agents. </w:t>
      </w:r>
      <w:r w:rsidR="007C0BBE" w:rsidRPr="00800425">
        <w:rPr>
          <w:rFonts w:asciiTheme="majorBidi" w:hAnsiTheme="majorBidi" w:cstheme="majorBidi"/>
          <w:sz w:val="20"/>
          <w:szCs w:val="20"/>
          <w:lang w:bidi="ar-EG"/>
        </w:rPr>
        <w:t>However, h</w:t>
      </w:r>
      <w:r w:rsidR="00230480" w:rsidRPr="00800425">
        <w:rPr>
          <w:rFonts w:asciiTheme="majorBidi" w:hAnsiTheme="majorBidi" w:cstheme="majorBidi"/>
          <w:sz w:val="20"/>
          <w:szCs w:val="20"/>
          <w:lang w:bidi="ar-EG"/>
        </w:rPr>
        <w:t>aphazard</w:t>
      </w:r>
      <w:r w:rsidR="00764BF3" w:rsidRPr="00800425">
        <w:rPr>
          <w:rFonts w:asciiTheme="majorBidi" w:hAnsiTheme="majorBidi" w:cstheme="majorBidi"/>
          <w:sz w:val="20"/>
          <w:szCs w:val="20"/>
          <w:lang w:bidi="ar-EG"/>
        </w:rPr>
        <w:t xml:space="preserve">, </w:t>
      </w:r>
      <w:r w:rsidR="00230480" w:rsidRPr="00800425">
        <w:rPr>
          <w:rFonts w:asciiTheme="majorBidi" w:hAnsiTheme="majorBidi" w:cstheme="majorBidi"/>
          <w:sz w:val="20"/>
          <w:szCs w:val="20"/>
          <w:lang w:bidi="ar-EG"/>
        </w:rPr>
        <w:t>i</w:t>
      </w:r>
      <w:r w:rsidR="00EE2B00" w:rsidRPr="00800425">
        <w:rPr>
          <w:rFonts w:asciiTheme="majorBidi" w:hAnsiTheme="majorBidi" w:cstheme="majorBidi"/>
          <w:sz w:val="20"/>
          <w:szCs w:val="20"/>
          <w:lang w:bidi="ar-EG"/>
        </w:rPr>
        <w:t>ndiscreet</w:t>
      </w:r>
      <w:r w:rsidR="00334114" w:rsidRPr="00800425">
        <w:rPr>
          <w:rFonts w:asciiTheme="majorBidi" w:hAnsiTheme="majorBidi" w:cstheme="majorBidi"/>
          <w:sz w:val="20"/>
          <w:szCs w:val="20"/>
          <w:lang w:bidi="ar-EG"/>
        </w:rPr>
        <w:t xml:space="preserve"> </w:t>
      </w:r>
      <w:r w:rsidR="00764BF3" w:rsidRPr="00800425">
        <w:rPr>
          <w:rFonts w:asciiTheme="majorBidi" w:hAnsiTheme="majorBidi" w:cstheme="majorBidi"/>
          <w:sz w:val="20"/>
          <w:szCs w:val="20"/>
          <w:lang w:bidi="ar-EG"/>
        </w:rPr>
        <w:t xml:space="preserve">and prolonged </w:t>
      </w:r>
      <w:r w:rsidR="00334114" w:rsidRPr="00800425">
        <w:rPr>
          <w:rFonts w:asciiTheme="majorBidi" w:hAnsiTheme="majorBidi" w:cstheme="majorBidi"/>
          <w:sz w:val="20"/>
          <w:szCs w:val="20"/>
          <w:lang w:bidi="ar-EG"/>
        </w:rPr>
        <w:t>use of anti</w:t>
      </w:r>
      <w:r w:rsidR="00EE2B00" w:rsidRPr="00800425">
        <w:rPr>
          <w:rFonts w:asciiTheme="majorBidi" w:hAnsiTheme="majorBidi" w:cstheme="majorBidi"/>
          <w:sz w:val="20"/>
          <w:szCs w:val="20"/>
          <w:lang w:bidi="ar-EG"/>
        </w:rPr>
        <w:t>microbials</w:t>
      </w:r>
      <w:r w:rsidR="00334114" w:rsidRPr="00800425">
        <w:rPr>
          <w:rFonts w:asciiTheme="majorBidi" w:hAnsiTheme="majorBidi" w:cstheme="majorBidi"/>
          <w:sz w:val="20"/>
          <w:szCs w:val="20"/>
          <w:lang w:bidi="ar-EG"/>
        </w:rPr>
        <w:t xml:space="preserve"> </w:t>
      </w:r>
      <w:r w:rsidR="00EE2B00" w:rsidRPr="00800425">
        <w:rPr>
          <w:rFonts w:asciiTheme="majorBidi" w:hAnsiTheme="majorBidi" w:cstheme="majorBidi"/>
          <w:sz w:val="20"/>
          <w:szCs w:val="20"/>
          <w:lang w:bidi="ar-EG"/>
        </w:rPr>
        <w:t xml:space="preserve">for treatment of </w:t>
      </w:r>
      <w:r w:rsidR="00EE2B00" w:rsidRPr="00800425">
        <w:rPr>
          <w:rFonts w:asciiTheme="majorBidi" w:hAnsiTheme="majorBidi" w:cstheme="majorBidi"/>
          <w:i/>
          <w:iCs/>
          <w:sz w:val="20"/>
          <w:szCs w:val="20"/>
          <w:lang w:bidi="ar-EG"/>
        </w:rPr>
        <w:t xml:space="preserve">P. </w:t>
      </w:r>
      <w:proofErr w:type="spellStart"/>
      <w:r w:rsidR="00EE2B00" w:rsidRPr="00800425">
        <w:rPr>
          <w:rFonts w:asciiTheme="majorBidi" w:hAnsiTheme="majorBidi" w:cstheme="majorBidi"/>
          <w:i/>
          <w:iCs/>
          <w:sz w:val="20"/>
          <w:szCs w:val="20"/>
          <w:lang w:bidi="ar-EG"/>
        </w:rPr>
        <w:t>multocida</w:t>
      </w:r>
      <w:proofErr w:type="spellEnd"/>
      <w:r w:rsidR="00EE2B00" w:rsidRPr="00800425">
        <w:rPr>
          <w:rFonts w:asciiTheme="majorBidi" w:hAnsiTheme="majorBidi" w:cstheme="majorBidi"/>
          <w:sz w:val="20"/>
          <w:szCs w:val="20"/>
          <w:lang w:bidi="ar-EG"/>
        </w:rPr>
        <w:t xml:space="preserve"> </w:t>
      </w:r>
      <w:r w:rsidR="00230480" w:rsidRPr="00800425">
        <w:rPr>
          <w:rFonts w:asciiTheme="majorBidi" w:hAnsiTheme="majorBidi" w:cstheme="majorBidi"/>
          <w:sz w:val="20"/>
          <w:szCs w:val="20"/>
          <w:lang w:bidi="ar-EG"/>
        </w:rPr>
        <w:t>accelerates the</w:t>
      </w:r>
      <w:r w:rsidR="00334114" w:rsidRPr="00800425">
        <w:rPr>
          <w:rFonts w:asciiTheme="majorBidi" w:hAnsiTheme="majorBidi" w:cstheme="majorBidi"/>
          <w:sz w:val="20"/>
          <w:szCs w:val="20"/>
          <w:lang w:bidi="ar-EG"/>
        </w:rPr>
        <w:t xml:space="preserve"> emergence of multidrug resistan</w:t>
      </w:r>
      <w:r w:rsidR="00EE2B00" w:rsidRPr="00800425">
        <w:rPr>
          <w:rFonts w:asciiTheme="majorBidi" w:hAnsiTheme="majorBidi" w:cstheme="majorBidi"/>
          <w:sz w:val="20"/>
          <w:szCs w:val="20"/>
          <w:lang w:bidi="ar-EG"/>
        </w:rPr>
        <w:t>ce</w:t>
      </w:r>
      <w:r w:rsidR="00334114" w:rsidRPr="00800425">
        <w:rPr>
          <w:rFonts w:asciiTheme="majorBidi" w:hAnsiTheme="majorBidi" w:cstheme="majorBidi"/>
          <w:sz w:val="20"/>
          <w:szCs w:val="20"/>
          <w:lang w:bidi="ar-EG"/>
        </w:rPr>
        <w:t xml:space="preserve"> </w:t>
      </w:r>
      <w:r w:rsidR="00EE2B00" w:rsidRPr="00800425">
        <w:rPr>
          <w:rFonts w:asciiTheme="majorBidi" w:hAnsiTheme="majorBidi" w:cstheme="majorBidi"/>
          <w:sz w:val="20"/>
          <w:szCs w:val="20"/>
          <w:lang w:bidi="ar-EG"/>
        </w:rPr>
        <w:t>to commonly used chemotherapeutic agents</w:t>
      </w:r>
      <w:r w:rsidR="00764BF3" w:rsidRPr="00800425">
        <w:rPr>
          <w:rFonts w:asciiTheme="majorBidi" w:hAnsiTheme="majorBidi" w:cstheme="majorBidi"/>
          <w:sz w:val="20"/>
          <w:szCs w:val="20"/>
          <w:lang w:bidi="ar-EG"/>
        </w:rPr>
        <w:t xml:space="preserve"> (Arora </w:t>
      </w:r>
      <w:r w:rsidR="00764BF3" w:rsidRPr="00800425">
        <w:rPr>
          <w:rFonts w:asciiTheme="majorBidi" w:hAnsiTheme="majorBidi" w:cstheme="majorBidi"/>
          <w:i/>
          <w:iCs/>
          <w:sz w:val="20"/>
          <w:szCs w:val="20"/>
          <w:lang w:bidi="ar-EG"/>
        </w:rPr>
        <w:t>et al.</w:t>
      </w:r>
      <w:r w:rsidR="00764BF3" w:rsidRPr="00800425">
        <w:rPr>
          <w:rFonts w:asciiTheme="majorBidi" w:hAnsiTheme="majorBidi" w:cstheme="majorBidi"/>
          <w:sz w:val="20"/>
          <w:szCs w:val="20"/>
          <w:lang w:bidi="ar-EG"/>
        </w:rPr>
        <w:t xml:space="preserve">, 2005). </w:t>
      </w:r>
      <w:r w:rsidR="00B85404" w:rsidRPr="00800425">
        <w:rPr>
          <w:rFonts w:asciiTheme="majorBidi" w:hAnsiTheme="majorBidi" w:cstheme="majorBidi"/>
          <w:sz w:val="20"/>
          <w:szCs w:val="20"/>
          <w:lang w:bidi="ar-EG"/>
        </w:rPr>
        <w:t xml:space="preserve">The antibiotic resistance increases the incidence of </w:t>
      </w:r>
      <w:r w:rsidR="00B85404" w:rsidRPr="00800425">
        <w:rPr>
          <w:rFonts w:asciiTheme="majorBidi" w:hAnsiTheme="majorBidi" w:cstheme="majorBidi"/>
          <w:i/>
          <w:iCs/>
          <w:sz w:val="20"/>
          <w:szCs w:val="20"/>
          <w:lang w:bidi="ar-EG"/>
        </w:rPr>
        <w:t xml:space="preserve">P. </w:t>
      </w:r>
      <w:proofErr w:type="spellStart"/>
      <w:r w:rsidR="00B85404" w:rsidRPr="00800425">
        <w:rPr>
          <w:rFonts w:asciiTheme="majorBidi" w:hAnsiTheme="majorBidi" w:cstheme="majorBidi"/>
          <w:i/>
          <w:iCs/>
          <w:sz w:val="20"/>
          <w:szCs w:val="20"/>
          <w:lang w:bidi="ar-EG"/>
        </w:rPr>
        <w:t>multocida</w:t>
      </w:r>
      <w:proofErr w:type="spellEnd"/>
      <w:r w:rsidR="00B85404" w:rsidRPr="00800425">
        <w:rPr>
          <w:rFonts w:asciiTheme="majorBidi" w:hAnsiTheme="majorBidi" w:cstheme="majorBidi"/>
          <w:sz w:val="20"/>
          <w:szCs w:val="20"/>
          <w:lang w:bidi="ar-EG"/>
        </w:rPr>
        <w:t xml:space="preserve"> infection and subsequently affects the economy of the locality.</w:t>
      </w:r>
    </w:p>
    <w:p w:rsidR="000A5C99" w:rsidRPr="00800425" w:rsidRDefault="000A5C99" w:rsidP="00800425">
      <w:pPr>
        <w:spacing w:line="240" w:lineRule="auto"/>
        <w:jc w:val="both"/>
        <w:rPr>
          <w:rFonts w:asciiTheme="majorBidi" w:hAnsiTheme="majorBidi" w:cstheme="majorBidi"/>
          <w:sz w:val="20"/>
          <w:szCs w:val="20"/>
          <w:lang w:bidi="ar-EG"/>
        </w:rPr>
      </w:pPr>
      <w:r w:rsidRPr="00800425">
        <w:rPr>
          <w:rFonts w:asciiTheme="majorBidi" w:hAnsiTheme="majorBidi" w:cstheme="majorBidi"/>
          <w:sz w:val="20"/>
          <w:szCs w:val="20"/>
          <w:lang w:bidi="ar-EG"/>
        </w:rPr>
        <w:lastRenderedPageBreak/>
        <w:t xml:space="preserve">So, the aim of this work was to characterize </w:t>
      </w:r>
      <w:r w:rsidR="00786FC1" w:rsidRPr="00800425">
        <w:rPr>
          <w:rFonts w:asciiTheme="majorBidi" w:hAnsiTheme="majorBidi" w:cstheme="majorBidi"/>
          <w:sz w:val="20"/>
          <w:szCs w:val="20"/>
          <w:lang w:bidi="ar-EG"/>
        </w:rPr>
        <w:t xml:space="preserve">Egyptian </w:t>
      </w:r>
      <w:r w:rsidRPr="00800425">
        <w:rPr>
          <w:rFonts w:asciiTheme="majorBidi" w:hAnsiTheme="majorBidi" w:cstheme="majorBidi"/>
          <w:i/>
          <w:iCs/>
          <w:sz w:val="20"/>
          <w:szCs w:val="20"/>
          <w:lang w:bidi="ar-EG"/>
        </w:rPr>
        <w:t xml:space="preserve">P. </w:t>
      </w:r>
      <w:proofErr w:type="spellStart"/>
      <w:r w:rsidRPr="00800425">
        <w:rPr>
          <w:rFonts w:asciiTheme="majorBidi" w:hAnsiTheme="majorBidi" w:cstheme="majorBidi"/>
          <w:i/>
          <w:iCs/>
          <w:sz w:val="20"/>
          <w:szCs w:val="20"/>
          <w:lang w:bidi="ar-EG"/>
        </w:rPr>
        <w:t>multocida</w:t>
      </w:r>
      <w:proofErr w:type="spellEnd"/>
      <w:r w:rsidRPr="00800425">
        <w:rPr>
          <w:rFonts w:asciiTheme="majorBidi" w:hAnsiTheme="majorBidi" w:cstheme="majorBidi"/>
          <w:sz w:val="20"/>
          <w:szCs w:val="20"/>
          <w:lang w:bidi="ar-EG"/>
        </w:rPr>
        <w:t xml:space="preserve"> isolates as well as determine the </w:t>
      </w:r>
      <w:r w:rsidRPr="00800425">
        <w:rPr>
          <w:rFonts w:asciiTheme="majorBidi" w:hAnsiTheme="majorBidi" w:cstheme="majorBidi"/>
          <w:i/>
          <w:iCs/>
          <w:sz w:val="20"/>
          <w:szCs w:val="20"/>
          <w:lang w:bidi="ar-EG"/>
        </w:rPr>
        <w:t>in vitro</w:t>
      </w:r>
      <w:r w:rsidRPr="00800425">
        <w:rPr>
          <w:rFonts w:asciiTheme="majorBidi" w:hAnsiTheme="majorBidi" w:cstheme="majorBidi"/>
          <w:sz w:val="20"/>
          <w:szCs w:val="20"/>
          <w:lang w:bidi="ar-EG"/>
        </w:rPr>
        <w:t xml:space="preserve"> antibiotic sensitivity of </w:t>
      </w:r>
      <w:r w:rsidRPr="00800425">
        <w:rPr>
          <w:rFonts w:asciiTheme="majorBidi" w:hAnsiTheme="majorBidi" w:cstheme="majorBidi"/>
          <w:i/>
          <w:iCs/>
          <w:sz w:val="20"/>
          <w:szCs w:val="20"/>
          <w:lang w:bidi="ar-EG"/>
        </w:rPr>
        <w:t xml:space="preserve">P. </w:t>
      </w:r>
      <w:proofErr w:type="spellStart"/>
      <w:r w:rsidRPr="00800425">
        <w:rPr>
          <w:rFonts w:asciiTheme="majorBidi" w:hAnsiTheme="majorBidi" w:cstheme="majorBidi"/>
          <w:i/>
          <w:iCs/>
          <w:sz w:val="20"/>
          <w:szCs w:val="20"/>
          <w:lang w:bidi="ar-EG"/>
        </w:rPr>
        <w:t>multocida</w:t>
      </w:r>
      <w:proofErr w:type="spellEnd"/>
      <w:r w:rsidRPr="00800425">
        <w:rPr>
          <w:rFonts w:asciiTheme="majorBidi" w:hAnsiTheme="majorBidi" w:cstheme="majorBidi"/>
          <w:sz w:val="20"/>
          <w:szCs w:val="20"/>
          <w:lang w:bidi="ar-EG"/>
        </w:rPr>
        <w:t xml:space="preserve"> to different antimicrobial agents.</w:t>
      </w:r>
    </w:p>
    <w:p w:rsidR="003376D5" w:rsidRPr="00800425" w:rsidRDefault="003376D5" w:rsidP="00800425">
      <w:pPr>
        <w:spacing w:line="240" w:lineRule="auto"/>
        <w:rPr>
          <w:rFonts w:asciiTheme="majorBidi" w:hAnsiTheme="majorBidi" w:cstheme="majorBidi"/>
          <w:b/>
          <w:bCs/>
          <w:sz w:val="20"/>
          <w:szCs w:val="20"/>
          <w:u w:val="single"/>
          <w:lang w:bidi="ar-EG"/>
        </w:rPr>
      </w:pPr>
      <w:r w:rsidRPr="00800425">
        <w:rPr>
          <w:rFonts w:asciiTheme="majorBidi" w:hAnsiTheme="majorBidi" w:cstheme="majorBidi"/>
          <w:b/>
          <w:bCs/>
          <w:sz w:val="20"/>
          <w:szCs w:val="20"/>
          <w:u w:val="single"/>
          <w:lang w:bidi="ar-EG"/>
        </w:rPr>
        <w:t>Materials ad Methods</w:t>
      </w:r>
    </w:p>
    <w:p w:rsidR="004235BA" w:rsidRPr="00800425" w:rsidRDefault="004235BA" w:rsidP="00800425">
      <w:pPr>
        <w:spacing w:line="240" w:lineRule="auto"/>
        <w:rPr>
          <w:rFonts w:asciiTheme="majorBidi" w:hAnsiTheme="majorBidi" w:cstheme="majorBidi"/>
          <w:b/>
          <w:bCs/>
          <w:sz w:val="20"/>
          <w:szCs w:val="20"/>
          <w:u w:val="single"/>
          <w:lang w:bidi="ar-EG"/>
        </w:rPr>
      </w:pPr>
      <w:r w:rsidRPr="00800425">
        <w:rPr>
          <w:rFonts w:asciiTheme="majorBidi" w:hAnsiTheme="majorBidi" w:cstheme="majorBidi"/>
          <w:b/>
          <w:bCs/>
          <w:sz w:val="20"/>
          <w:szCs w:val="20"/>
          <w:u w:val="single"/>
          <w:lang w:bidi="ar-EG"/>
        </w:rPr>
        <w:t>Bacteriology</w:t>
      </w:r>
    </w:p>
    <w:p w:rsidR="00A32183" w:rsidRPr="00800425" w:rsidRDefault="004235BA" w:rsidP="00800425">
      <w:pPr>
        <w:spacing w:after="120" w:line="240" w:lineRule="auto"/>
        <w:jc w:val="both"/>
        <w:rPr>
          <w:rFonts w:asciiTheme="majorBidi" w:hAnsiTheme="majorBidi" w:cstheme="majorBidi"/>
          <w:sz w:val="20"/>
          <w:szCs w:val="20"/>
          <w:lang w:bidi="ar-EG"/>
        </w:rPr>
      </w:pPr>
      <w:r w:rsidRPr="00800425">
        <w:rPr>
          <w:rFonts w:asciiTheme="majorBidi" w:hAnsiTheme="majorBidi" w:cstheme="majorBidi"/>
          <w:sz w:val="20"/>
          <w:szCs w:val="20"/>
          <w:lang w:bidi="ar-EG"/>
        </w:rPr>
        <w:t xml:space="preserve">Samples were collected from layers </w:t>
      </w:r>
      <w:r w:rsidR="00A32183" w:rsidRPr="00800425">
        <w:rPr>
          <w:rFonts w:asciiTheme="majorBidi" w:hAnsiTheme="majorBidi" w:cstheme="majorBidi"/>
          <w:sz w:val="20"/>
          <w:szCs w:val="20"/>
          <w:lang w:bidi="ar-EG"/>
        </w:rPr>
        <w:t>and</w:t>
      </w:r>
      <w:r w:rsidRPr="00800425">
        <w:rPr>
          <w:rFonts w:asciiTheme="majorBidi" w:hAnsiTheme="majorBidi" w:cstheme="majorBidi"/>
          <w:sz w:val="20"/>
          <w:szCs w:val="20"/>
          <w:lang w:bidi="ar-EG"/>
        </w:rPr>
        <w:t xml:space="preserve"> </w:t>
      </w:r>
      <w:proofErr w:type="gramStart"/>
      <w:r w:rsidRPr="00800425">
        <w:rPr>
          <w:rFonts w:asciiTheme="majorBidi" w:hAnsiTheme="majorBidi" w:cstheme="majorBidi"/>
          <w:sz w:val="20"/>
          <w:szCs w:val="20"/>
          <w:lang w:bidi="ar-EG"/>
        </w:rPr>
        <w:t>breeders</w:t>
      </w:r>
      <w:proofErr w:type="gramEnd"/>
      <w:r w:rsidRPr="00800425">
        <w:rPr>
          <w:rFonts w:asciiTheme="majorBidi" w:hAnsiTheme="majorBidi" w:cstheme="majorBidi"/>
          <w:sz w:val="20"/>
          <w:szCs w:val="20"/>
          <w:lang w:bidi="ar-EG"/>
        </w:rPr>
        <w:t xml:space="preserve"> </w:t>
      </w:r>
      <w:r w:rsidR="00A32183" w:rsidRPr="00800425">
        <w:rPr>
          <w:rFonts w:asciiTheme="majorBidi" w:hAnsiTheme="majorBidi" w:cstheme="majorBidi"/>
          <w:sz w:val="20"/>
          <w:szCs w:val="20"/>
          <w:lang w:bidi="ar-EG"/>
        </w:rPr>
        <w:t xml:space="preserve">chickens flocks of different Egyptian </w:t>
      </w:r>
      <w:r w:rsidR="00711430" w:rsidRPr="00800425">
        <w:rPr>
          <w:rFonts w:asciiTheme="majorBidi" w:hAnsiTheme="majorBidi" w:cstheme="majorBidi"/>
          <w:sz w:val="20"/>
          <w:szCs w:val="20"/>
          <w:lang w:bidi="ar-EG"/>
        </w:rPr>
        <w:t xml:space="preserve">governorates </w:t>
      </w:r>
      <w:r w:rsidR="004B6572" w:rsidRPr="00800425">
        <w:rPr>
          <w:rFonts w:asciiTheme="majorBidi" w:hAnsiTheme="majorBidi" w:cstheme="majorBidi"/>
          <w:sz w:val="20"/>
          <w:szCs w:val="20"/>
          <w:lang w:bidi="ar-EG"/>
        </w:rPr>
        <w:t>during the period from 2016-2017.</w:t>
      </w:r>
      <w:r w:rsidR="003B51DE" w:rsidRPr="00800425">
        <w:rPr>
          <w:rFonts w:asciiTheme="majorBidi" w:hAnsiTheme="majorBidi" w:cstheme="majorBidi"/>
          <w:sz w:val="20"/>
          <w:szCs w:val="20"/>
          <w:lang w:bidi="ar-EG"/>
        </w:rPr>
        <w:t xml:space="preserve"> </w:t>
      </w:r>
      <w:r w:rsidR="004B6572" w:rsidRPr="00800425">
        <w:rPr>
          <w:rFonts w:asciiTheme="majorBidi" w:hAnsiTheme="majorBidi" w:cstheme="majorBidi"/>
          <w:sz w:val="20"/>
          <w:szCs w:val="20"/>
          <w:lang w:bidi="ar-EG"/>
        </w:rPr>
        <w:t xml:space="preserve">Flocks were suffered from respiratory manifestations, </w:t>
      </w:r>
      <w:proofErr w:type="spellStart"/>
      <w:r w:rsidR="004B6572" w:rsidRPr="00800425">
        <w:rPr>
          <w:rFonts w:asciiTheme="majorBidi" w:hAnsiTheme="majorBidi" w:cstheme="majorBidi"/>
          <w:sz w:val="20"/>
          <w:szCs w:val="20"/>
          <w:lang w:bidi="ar-EG"/>
        </w:rPr>
        <w:t>septicaemia</w:t>
      </w:r>
      <w:proofErr w:type="spellEnd"/>
      <w:r w:rsidR="004B6572" w:rsidRPr="00800425">
        <w:rPr>
          <w:rFonts w:asciiTheme="majorBidi" w:hAnsiTheme="majorBidi" w:cstheme="majorBidi"/>
          <w:sz w:val="20"/>
          <w:szCs w:val="20"/>
          <w:lang w:bidi="ar-EG"/>
        </w:rPr>
        <w:t xml:space="preserve">, drop in egg production and mortalities. </w:t>
      </w:r>
      <w:r w:rsidR="003B51DE" w:rsidRPr="00800425">
        <w:rPr>
          <w:rFonts w:asciiTheme="majorBidi" w:hAnsiTheme="majorBidi" w:cstheme="majorBidi"/>
          <w:sz w:val="20"/>
          <w:szCs w:val="20"/>
          <w:lang w:bidi="ar-EG"/>
        </w:rPr>
        <w:t>Liver, heart, spleen and lungs were taken from freshly dead birds</w:t>
      </w:r>
      <w:r w:rsidR="00A04CF9" w:rsidRPr="00800425">
        <w:rPr>
          <w:rFonts w:asciiTheme="majorBidi" w:hAnsiTheme="majorBidi" w:cstheme="majorBidi"/>
          <w:sz w:val="20"/>
          <w:szCs w:val="20"/>
          <w:lang w:bidi="ar-EG"/>
        </w:rPr>
        <w:t xml:space="preserve"> and inoculated in brain heart broth and incubated at 37</w:t>
      </w:r>
      <w:r w:rsidR="00A04CF9" w:rsidRPr="00800425">
        <w:rPr>
          <w:rFonts w:asciiTheme="majorBidi" w:hAnsiTheme="majorBidi" w:cstheme="majorBidi"/>
          <w:sz w:val="20"/>
          <w:szCs w:val="20"/>
          <w:shd w:val="clear" w:color="auto" w:fill="FFFFFF"/>
        </w:rPr>
        <w:t>°</w:t>
      </w:r>
      <w:r w:rsidR="00A04CF9" w:rsidRPr="00800425">
        <w:rPr>
          <w:rFonts w:asciiTheme="majorBidi" w:hAnsiTheme="majorBidi" w:cstheme="majorBidi"/>
          <w:sz w:val="20"/>
          <w:szCs w:val="20"/>
          <w:lang w:bidi="ar-EG"/>
        </w:rPr>
        <w:t xml:space="preserve"> </w:t>
      </w:r>
      <w:r w:rsidR="00A04CF9" w:rsidRPr="00800425">
        <w:rPr>
          <w:rFonts w:asciiTheme="majorBidi" w:hAnsiTheme="majorBidi" w:cstheme="majorBidi"/>
          <w:sz w:val="20"/>
          <w:szCs w:val="20"/>
          <w:shd w:val="clear" w:color="auto" w:fill="FFFFFF"/>
        </w:rPr>
        <w:t>C</w:t>
      </w:r>
      <w:r w:rsidR="00A04CF9" w:rsidRPr="00800425">
        <w:rPr>
          <w:rFonts w:asciiTheme="majorBidi" w:hAnsiTheme="majorBidi" w:cstheme="majorBidi"/>
          <w:sz w:val="20"/>
          <w:szCs w:val="20"/>
          <w:lang w:bidi="ar-EG"/>
        </w:rPr>
        <w:t xml:space="preserve"> for 18-24 hrs. Subsequent selective subculture </w:t>
      </w:r>
      <w:r w:rsidR="00A04CF9" w:rsidRPr="00800425">
        <w:rPr>
          <w:rFonts w:asciiTheme="majorBidi" w:hAnsiTheme="majorBidi" w:cstheme="majorBidi"/>
          <w:i/>
          <w:iCs/>
          <w:sz w:val="20"/>
          <w:szCs w:val="20"/>
          <w:lang w:bidi="ar-EG"/>
        </w:rPr>
        <w:t xml:space="preserve">P. </w:t>
      </w:r>
      <w:proofErr w:type="spellStart"/>
      <w:r w:rsidR="00A04CF9" w:rsidRPr="00800425">
        <w:rPr>
          <w:rFonts w:asciiTheme="majorBidi" w:hAnsiTheme="majorBidi" w:cstheme="majorBidi"/>
          <w:i/>
          <w:iCs/>
          <w:sz w:val="20"/>
          <w:szCs w:val="20"/>
          <w:lang w:bidi="ar-EG"/>
        </w:rPr>
        <w:t>multocida</w:t>
      </w:r>
      <w:proofErr w:type="spellEnd"/>
      <w:r w:rsidR="00A04CF9" w:rsidRPr="00800425">
        <w:rPr>
          <w:rFonts w:asciiTheme="majorBidi" w:hAnsiTheme="majorBidi" w:cstheme="majorBidi"/>
          <w:i/>
          <w:iCs/>
          <w:sz w:val="20"/>
          <w:szCs w:val="20"/>
          <w:lang w:bidi="ar-EG"/>
        </w:rPr>
        <w:t xml:space="preserve"> </w:t>
      </w:r>
      <w:r w:rsidR="00A04CF9" w:rsidRPr="00800425">
        <w:rPr>
          <w:rFonts w:asciiTheme="majorBidi" w:hAnsiTheme="majorBidi" w:cstheme="majorBidi"/>
          <w:sz w:val="20"/>
          <w:szCs w:val="20"/>
          <w:lang w:bidi="ar-EG"/>
        </w:rPr>
        <w:t>isolates was done on modified Das media under aerobic conditions at 37</w:t>
      </w:r>
      <w:r w:rsidR="00A04CF9" w:rsidRPr="00800425">
        <w:rPr>
          <w:rFonts w:asciiTheme="majorBidi" w:hAnsiTheme="majorBidi" w:cstheme="majorBidi"/>
          <w:sz w:val="20"/>
          <w:szCs w:val="20"/>
          <w:shd w:val="clear" w:color="auto" w:fill="FFFFFF"/>
        </w:rPr>
        <w:t>°</w:t>
      </w:r>
      <w:r w:rsidR="00A04CF9" w:rsidRPr="00800425">
        <w:rPr>
          <w:rFonts w:asciiTheme="majorBidi" w:hAnsiTheme="majorBidi" w:cstheme="majorBidi"/>
          <w:sz w:val="20"/>
          <w:szCs w:val="20"/>
          <w:lang w:bidi="ar-EG"/>
        </w:rPr>
        <w:t xml:space="preserve">C for 28 </w:t>
      </w:r>
      <w:proofErr w:type="spellStart"/>
      <w:r w:rsidR="00A04CF9" w:rsidRPr="00800425">
        <w:rPr>
          <w:rFonts w:asciiTheme="majorBidi" w:hAnsiTheme="majorBidi" w:cstheme="majorBidi"/>
          <w:sz w:val="20"/>
          <w:szCs w:val="20"/>
          <w:lang w:bidi="ar-EG"/>
        </w:rPr>
        <w:t>hrs</w:t>
      </w:r>
      <w:proofErr w:type="spellEnd"/>
      <w:r w:rsidR="00A04CF9" w:rsidRPr="00800425">
        <w:rPr>
          <w:rFonts w:asciiTheme="majorBidi" w:hAnsiTheme="majorBidi" w:cstheme="majorBidi"/>
          <w:sz w:val="20"/>
          <w:szCs w:val="20"/>
          <w:lang w:bidi="ar-EG"/>
        </w:rPr>
        <w:t xml:space="preserve"> to obtain pure cultures (</w:t>
      </w:r>
      <w:r w:rsidR="0026191D" w:rsidRPr="00800425">
        <w:rPr>
          <w:rFonts w:asciiTheme="majorBidi" w:hAnsiTheme="majorBidi" w:cstheme="majorBidi"/>
          <w:sz w:val="20"/>
          <w:szCs w:val="20"/>
          <w:lang w:bidi="ar-EG"/>
        </w:rPr>
        <w:t>Cowan, 1985)</w:t>
      </w:r>
      <w:r w:rsidR="00A04CF9" w:rsidRPr="00800425">
        <w:rPr>
          <w:rFonts w:asciiTheme="majorBidi" w:hAnsiTheme="majorBidi" w:cstheme="majorBidi"/>
          <w:sz w:val="20"/>
          <w:szCs w:val="20"/>
          <w:lang w:bidi="ar-EG"/>
        </w:rPr>
        <w:t>. Colonies were stained with Gram’s for morphological identification</w:t>
      </w:r>
      <w:r w:rsidR="00444804" w:rsidRPr="00800425">
        <w:rPr>
          <w:rFonts w:asciiTheme="majorBidi" w:hAnsiTheme="majorBidi" w:cstheme="majorBidi"/>
          <w:sz w:val="20"/>
          <w:szCs w:val="20"/>
          <w:lang w:bidi="ar-EG"/>
        </w:rPr>
        <w:t xml:space="preserve"> (Kumar </w:t>
      </w:r>
      <w:r w:rsidR="00444804" w:rsidRPr="00800425">
        <w:rPr>
          <w:rFonts w:asciiTheme="majorBidi" w:hAnsiTheme="majorBidi" w:cstheme="majorBidi"/>
          <w:i/>
          <w:iCs/>
          <w:sz w:val="20"/>
          <w:szCs w:val="20"/>
          <w:lang w:bidi="ar-EG"/>
        </w:rPr>
        <w:t>et al</w:t>
      </w:r>
      <w:r w:rsidR="00444804" w:rsidRPr="00800425">
        <w:rPr>
          <w:rFonts w:asciiTheme="majorBidi" w:hAnsiTheme="majorBidi" w:cstheme="majorBidi"/>
          <w:sz w:val="20"/>
          <w:szCs w:val="20"/>
          <w:lang w:bidi="ar-EG"/>
        </w:rPr>
        <w:t>., 2004)</w:t>
      </w:r>
      <w:r w:rsidR="00A04CF9" w:rsidRPr="00800425">
        <w:rPr>
          <w:rFonts w:asciiTheme="majorBidi" w:hAnsiTheme="majorBidi" w:cstheme="majorBidi"/>
          <w:sz w:val="20"/>
          <w:szCs w:val="20"/>
          <w:lang w:bidi="ar-EG"/>
        </w:rPr>
        <w:t xml:space="preserve">. Biochemical identification was made </w:t>
      </w:r>
      <w:r w:rsidR="00B81E67" w:rsidRPr="00800425">
        <w:rPr>
          <w:rFonts w:asciiTheme="majorBidi" w:hAnsiTheme="majorBidi" w:cstheme="majorBidi"/>
          <w:sz w:val="20"/>
          <w:szCs w:val="20"/>
          <w:lang w:bidi="ar-EG"/>
        </w:rPr>
        <w:t>as</w:t>
      </w:r>
      <w:r w:rsidR="00025945" w:rsidRPr="00800425">
        <w:rPr>
          <w:rFonts w:asciiTheme="majorBidi" w:hAnsiTheme="majorBidi" w:cstheme="majorBidi"/>
          <w:sz w:val="20"/>
          <w:szCs w:val="20"/>
          <w:lang w:bidi="ar-EG"/>
        </w:rPr>
        <w:t xml:space="preserve"> Quinn </w:t>
      </w:r>
      <w:r w:rsidR="00025945" w:rsidRPr="00800425">
        <w:rPr>
          <w:rFonts w:asciiTheme="majorBidi" w:hAnsiTheme="majorBidi" w:cstheme="majorBidi"/>
          <w:i/>
          <w:iCs/>
          <w:sz w:val="20"/>
          <w:szCs w:val="20"/>
          <w:lang w:bidi="ar-EG"/>
        </w:rPr>
        <w:t>et al</w:t>
      </w:r>
      <w:r w:rsidR="00025945" w:rsidRPr="00800425">
        <w:rPr>
          <w:rFonts w:asciiTheme="majorBidi" w:hAnsiTheme="majorBidi" w:cstheme="majorBidi"/>
          <w:sz w:val="20"/>
          <w:szCs w:val="20"/>
          <w:lang w:bidi="ar-EG"/>
        </w:rPr>
        <w:t>. (1994).</w:t>
      </w:r>
    </w:p>
    <w:p w:rsidR="00200534" w:rsidRPr="00800425" w:rsidRDefault="00B81E67" w:rsidP="00800425">
      <w:pPr>
        <w:spacing w:line="240" w:lineRule="auto"/>
        <w:rPr>
          <w:rFonts w:asciiTheme="majorBidi" w:hAnsiTheme="majorBidi" w:cstheme="majorBidi"/>
          <w:b/>
          <w:bCs/>
          <w:sz w:val="20"/>
          <w:szCs w:val="20"/>
          <w:lang w:bidi="ar-EG"/>
        </w:rPr>
      </w:pPr>
      <w:r w:rsidRPr="00800425">
        <w:rPr>
          <w:rFonts w:asciiTheme="majorBidi" w:hAnsiTheme="majorBidi" w:cstheme="majorBidi"/>
          <w:b/>
          <w:bCs/>
          <w:i/>
          <w:iCs/>
          <w:sz w:val="20"/>
          <w:szCs w:val="20"/>
          <w:lang w:bidi="ar-EG"/>
        </w:rPr>
        <w:t>In-vitro</w:t>
      </w:r>
      <w:r w:rsidRPr="00800425">
        <w:rPr>
          <w:rFonts w:asciiTheme="majorBidi" w:hAnsiTheme="majorBidi" w:cstheme="majorBidi"/>
          <w:b/>
          <w:bCs/>
          <w:sz w:val="20"/>
          <w:szCs w:val="20"/>
          <w:lang w:bidi="ar-EG"/>
        </w:rPr>
        <w:t xml:space="preserve"> antibiotic sensitivity test</w:t>
      </w:r>
      <w:r w:rsidR="00200534" w:rsidRPr="00800425">
        <w:rPr>
          <w:rFonts w:asciiTheme="majorBidi" w:hAnsiTheme="majorBidi" w:cstheme="majorBidi"/>
          <w:b/>
          <w:bCs/>
          <w:sz w:val="20"/>
          <w:szCs w:val="20"/>
          <w:lang w:bidi="ar-EG"/>
        </w:rPr>
        <w:t>:</w:t>
      </w:r>
    </w:p>
    <w:p w:rsidR="00200534" w:rsidRPr="00800425" w:rsidRDefault="003376D5" w:rsidP="00800425">
      <w:pPr>
        <w:spacing w:after="240" w:line="240" w:lineRule="auto"/>
        <w:jc w:val="both"/>
        <w:rPr>
          <w:rFonts w:asciiTheme="majorBidi" w:hAnsiTheme="majorBidi" w:cstheme="majorBidi"/>
          <w:sz w:val="20"/>
          <w:szCs w:val="20"/>
          <w:lang w:bidi="ar-EG"/>
        </w:rPr>
      </w:pPr>
      <w:r w:rsidRPr="00800425">
        <w:rPr>
          <w:rFonts w:asciiTheme="majorBidi" w:hAnsiTheme="majorBidi" w:cstheme="majorBidi"/>
          <w:sz w:val="20"/>
          <w:szCs w:val="20"/>
          <w:lang w:bidi="ar-EG"/>
        </w:rPr>
        <w:t>I</w:t>
      </w:r>
      <w:r w:rsidR="00200534" w:rsidRPr="00800425">
        <w:rPr>
          <w:rFonts w:asciiTheme="majorBidi" w:hAnsiTheme="majorBidi" w:cstheme="majorBidi"/>
          <w:sz w:val="20"/>
          <w:szCs w:val="20"/>
          <w:lang w:bidi="ar-EG"/>
        </w:rPr>
        <w:t xml:space="preserve">solated strains of </w:t>
      </w:r>
      <w:r w:rsidR="00200534" w:rsidRPr="00800425">
        <w:rPr>
          <w:rFonts w:asciiTheme="majorBidi" w:hAnsiTheme="majorBidi" w:cstheme="majorBidi"/>
          <w:i/>
          <w:iCs/>
          <w:sz w:val="20"/>
          <w:szCs w:val="20"/>
          <w:lang w:bidi="ar-EG"/>
        </w:rPr>
        <w:t xml:space="preserve">P. </w:t>
      </w:r>
      <w:proofErr w:type="spellStart"/>
      <w:r w:rsidR="00200534" w:rsidRPr="00800425">
        <w:rPr>
          <w:rFonts w:asciiTheme="majorBidi" w:hAnsiTheme="majorBidi" w:cstheme="majorBidi"/>
          <w:i/>
          <w:iCs/>
          <w:sz w:val="20"/>
          <w:szCs w:val="20"/>
          <w:lang w:bidi="ar-EG"/>
        </w:rPr>
        <w:t>multocida</w:t>
      </w:r>
      <w:proofErr w:type="spellEnd"/>
      <w:r w:rsidR="00200534" w:rsidRPr="00800425">
        <w:rPr>
          <w:rFonts w:asciiTheme="majorBidi" w:hAnsiTheme="majorBidi" w:cstheme="majorBidi"/>
          <w:sz w:val="20"/>
          <w:szCs w:val="20"/>
          <w:lang w:bidi="ar-EG"/>
        </w:rPr>
        <w:t xml:space="preserve"> were tested for their susceptibility to 1</w:t>
      </w:r>
      <w:r w:rsidR="006A036D" w:rsidRPr="00800425">
        <w:rPr>
          <w:rFonts w:asciiTheme="majorBidi" w:hAnsiTheme="majorBidi" w:cstheme="majorBidi"/>
          <w:sz w:val="20"/>
          <w:szCs w:val="20"/>
          <w:lang w:bidi="ar-EG"/>
        </w:rPr>
        <w:t>3</w:t>
      </w:r>
      <w:r w:rsidR="00200534" w:rsidRPr="00800425">
        <w:rPr>
          <w:rFonts w:asciiTheme="majorBidi" w:hAnsiTheme="majorBidi" w:cstheme="majorBidi"/>
          <w:sz w:val="20"/>
          <w:szCs w:val="20"/>
          <w:lang w:bidi="ar-EG"/>
        </w:rPr>
        <w:t xml:space="preserve"> antimicrobial agents obtained from </w:t>
      </w:r>
      <w:proofErr w:type="spellStart"/>
      <w:r w:rsidR="00200534" w:rsidRPr="00800425">
        <w:rPr>
          <w:rFonts w:asciiTheme="majorBidi" w:hAnsiTheme="majorBidi" w:cstheme="majorBidi"/>
          <w:sz w:val="20"/>
          <w:szCs w:val="20"/>
          <w:lang w:bidi="ar-EG"/>
        </w:rPr>
        <w:t>Oxoid</w:t>
      </w:r>
      <w:proofErr w:type="spellEnd"/>
      <w:r w:rsidR="00200534" w:rsidRPr="00800425">
        <w:rPr>
          <w:rFonts w:asciiTheme="majorBidi" w:hAnsiTheme="majorBidi" w:cstheme="majorBidi"/>
          <w:sz w:val="20"/>
          <w:szCs w:val="20"/>
          <w:lang w:bidi="ar-EG"/>
        </w:rPr>
        <w:t xml:space="preserve"> Laboratories</w:t>
      </w:r>
      <w:r w:rsidRPr="00800425">
        <w:rPr>
          <w:rFonts w:asciiTheme="majorBidi" w:hAnsiTheme="majorBidi" w:cstheme="majorBidi"/>
          <w:sz w:val="20"/>
          <w:szCs w:val="20"/>
          <w:lang w:bidi="ar-EG"/>
        </w:rPr>
        <w:t>.</w:t>
      </w:r>
      <w:r w:rsidR="00200534" w:rsidRPr="00800425">
        <w:rPr>
          <w:rFonts w:asciiTheme="majorBidi" w:hAnsiTheme="majorBidi" w:cstheme="majorBidi"/>
          <w:sz w:val="20"/>
          <w:szCs w:val="20"/>
          <w:lang w:bidi="ar-EG"/>
        </w:rPr>
        <w:t xml:space="preserve"> </w:t>
      </w:r>
      <w:proofErr w:type="spellStart"/>
      <w:r w:rsidR="000C323E" w:rsidRPr="00800425">
        <w:rPr>
          <w:rFonts w:asciiTheme="majorBidi" w:hAnsiTheme="majorBidi" w:cstheme="majorBidi"/>
          <w:sz w:val="20"/>
          <w:szCs w:val="20"/>
          <w:lang w:bidi="ar-EG"/>
        </w:rPr>
        <w:t>n</w:t>
      </w:r>
      <w:r w:rsidR="00200534" w:rsidRPr="00800425">
        <w:rPr>
          <w:rFonts w:asciiTheme="majorBidi" w:hAnsiTheme="majorBidi" w:cstheme="majorBidi"/>
          <w:sz w:val="20"/>
          <w:szCs w:val="20"/>
          <w:lang w:bidi="ar-EG"/>
        </w:rPr>
        <w:t>or</w:t>
      </w:r>
      <w:r w:rsidRPr="00800425">
        <w:rPr>
          <w:rFonts w:asciiTheme="majorBidi" w:hAnsiTheme="majorBidi" w:cstheme="majorBidi"/>
          <w:sz w:val="20"/>
          <w:szCs w:val="20"/>
          <w:lang w:bidi="ar-EG"/>
        </w:rPr>
        <w:t>floxacin</w:t>
      </w:r>
      <w:proofErr w:type="spellEnd"/>
      <w:r w:rsidRPr="00800425">
        <w:rPr>
          <w:rFonts w:asciiTheme="majorBidi" w:hAnsiTheme="majorBidi" w:cstheme="majorBidi"/>
          <w:sz w:val="20"/>
          <w:szCs w:val="20"/>
          <w:lang w:bidi="ar-EG"/>
        </w:rPr>
        <w:t xml:space="preserve"> (NOR</w:t>
      </w:r>
      <w:r w:rsidR="0098058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r w:rsidR="00200534" w:rsidRPr="00800425">
        <w:rPr>
          <w:rFonts w:asciiTheme="majorBidi" w:hAnsiTheme="majorBidi" w:cstheme="majorBidi"/>
          <w:sz w:val="20"/>
          <w:szCs w:val="20"/>
          <w:lang w:bidi="ar-EG"/>
        </w:rPr>
        <w:t xml:space="preserve">10 </w:t>
      </w:r>
      <w:r w:rsidR="006C1A0F" w:rsidRPr="00800425">
        <w:rPr>
          <w:rFonts w:asciiTheme="majorBidi" w:hAnsiTheme="majorBidi" w:cstheme="majorBidi"/>
          <w:sz w:val="20"/>
          <w:szCs w:val="20"/>
          <w:lang w:bidi="ar-EG"/>
        </w:rPr>
        <w:t>µ</w:t>
      </w:r>
      <w:r w:rsidR="00200534" w:rsidRPr="00800425">
        <w:rPr>
          <w:rFonts w:asciiTheme="majorBidi" w:hAnsiTheme="majorBidi" w:cstheme="majorBidi"/>
          <w:sz w:val="20"/>
          <w:szCs w:val="20"/>
          <w:lang w:bidi="ar-EG"/>
        </w:rPr>
        <w:t>g</w:t>
      </w:r>
      <w:r w:rsidR="0098058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r w:rsidR="000C323E" w:rsidRPr="00800425">
        <w:rPr>
          <w:rFonts w:asciiTheme="majorBidi" w:hAnsiTheme="majorBidi" w:cstheme="majorBidi"/>
          <w:sz w:val="20"/>
          <w:szCs w:val="20"/>
          <w:lang w:bidi="ar-EG"/>
        </w:rPr>
        <w:t>g</w:t>
      </w:r>
      <w:r w:rsidRPr="00800425">
        <w:rPr>
          <w:rFonts w:asciiTheme="majorBidi" w:hAnsiTheme="majorBidi" w:cstheme="majorBidi"/>
          <w:sz w:val="20"/>
          <w:szCs w:val="20"/>
          <w:lang w:bidi="ar-EG"/>
        </w:rPr>
        <w:t>entamycin (CN</w:t>
      </w:r>
      <w:r w:rsidR="0098058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r w:rsidR="00200534" w:rsidRPr="00800425">
        <w:rPr>
          <w:rFonts w:asciiTheme="majorBidi" w:hAnsiTheme="majorBidi" w:cstheme="majorBidi"/>
          <w:sz w:val="20"/>
          <w:szCs w:val="20"/>
          <w:lang w:bidi="ar-EG"/>
        </w:rPr>
        <w:t xml:space="preserve">10 </w:t>
      </w:r>
      <w:r w:rsidR="006C1A0F" w:rsidRPr="00800425">
        <w:rPr>
          <w:rFonts w:asciiTheme="majorBidi" w:hAnsiTheme="majorBidi" w:cstheme="majorBidi"/>
          <w:sz w:val="20"/>
          <w:szCs w:val="20"/>
          <w:lang w:bidi="ar-EG"/>
        </w:rPr>
        <w:t>µg</w:t>
      </w:r>
      <w:r w:rsidR="0098058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r w:rsidR="000C323E" w:rsidRPr="00800425">
        <w:rPr>
          <w:rFonts w:asciiTheme="majorBidi" w:hAnsiTheme="majorBidi" w:cstheme="majorBidi"/>
          <w:sz w:val="20"/>
          <w:szCs w:val="20"/>
          <w:lang w:bidi="ar-EG"/>
        </w:rPr>
        <w:t>t</w:t>
      </w:r>
      <w:r w:rsidR="00200534" w:rsidRPr="00800425">
        <w:rPr>
          <w:rFonts w:asciiTheme="majorBidi" w:hAnsiTheme="majorBidi" w:cstheme="majorBidi"/>
          <w:sz w:val="20"/>
          <w:szCs w:val="20"/>
          <w:lang w:bidi="ar-EG"/>
        </w:rPr>
        <w:t>etra</w:t>
      </w:r>
      <w:r w:rsidR="00BC1D05" w:rsidRPr="00800425">
        <w:rPr>
          <w:rFonts w:asciiTheme="majorBidi" w:hAnsiTheme="majorBidi" w:cstheme="majorBidi"/>
          <w:sz w:val="20"/>
          <w:szCs w:val="20"/>
          <w:lang w:bidi="ar-EG"/>
        </w:rPr>
        <w:t>cycline (TE</w:t>
      </w:r>
      <w:r w:rsidR="00980580" w:rsidRPr="00800425">
        <w:rPr>
          <w:rFonts w:asciiTheme="majorBidi" w:hAnsiTheme="majorBidi" w:cstheme="majorBidi"/>
          <w:sz w:val="20"/>
          <w:szCs w:val="20"/>
          <w:lang w:bidi="ar-EG"/>
        </w:rPr>
        <w:t>,</w:t>
      </w:r>
      <w:r w:rsidR="00200534" w:rsidRPr="00800425">
        <w:rPr>
          <w:rFonts w:asciiTheme="majorBidi" w:hAnsiTheme="majorBidi" w:cstheme="majorBidi"/>
          <w:sz w:val="20"/>
          <w:szCs w:val="20"/>
          <w:lang w:bidi="ar-EG"/>
        </w:rPr>
        <w:t xml:space="preserve"> 30 </w:t>
      </w:r>
      <w:r w:rsidR="006C1A0F" w:rsidRPr="00800425">
        <w:rPr>
          <w:rFonts w:asciiTheme="majorBidi" w:hAnsiTheme="majorBidi" w:cstheme="majorBidi"/>
          <w:sz w:val="20"/>
          <w:szCs w:val="20"/>
          <w:lang w:bidi="ar-EG"/>
        </w:rPr>
        <w:t>µg</w:t>
      </w:r>
      <w:r w:rsidR="0098058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r w:rsidR="000C323E" w:rsidRPr="00800425">
        <w:rPr>
          <w:rFonts w:asciiTheme="majorBidi" w:hAnsiTheme="majorBidi" w:cstheme="majorBidi"/>
          <w:sz w:val="20"/>
          <w:szCs w:val="20"/>
          <w:lang w:bidi="ar-EG"/>
        </w:rPr>
        <w:t>e</w:t>
      </w:r>
      <w:r w:rsidR="00200534" w:rsidRPr="00800425">
        <w:rPr>
          <w:rFonts w:asciiTheme="majorBidi" w:hAnsiTheme="majorBidi" w:cstheme="majorBidi"/>
          <w:sz w:val="20"/>
          <w:szCs w:val="20"/>
          <w:lang w:bidi="ar-EG"/>
        </w:rPr>
        <w:t>ryth</w:t>
      </w:r>
      <w:r w:rsidRPr="00800425">
        <w:rPr>
          <w:rFonts w:asciiTheme="majorBidi" w:hAnsiTheme="majorBidi" w:cstheme="majorBidi"/>
          <w:sz w:val="20"/>
          <w:szCs w:val="20"/>
          <w:lang w:bidi="ar-EG"/>
        </w:rPr>
        <w:t>romycin (E</w:t>
      </w:r>
      <w:r w:rsidR="00980580" w:rsidRPr="00800425">
        <w:rPr>
          <w:rFonts w:asciiTheme="majorBidi" w:hAnsiTheme="majorBidi" w:cstheme="majorBidi"/>
          <w:sz w:val="20"/>
          <w:szCs w:val="20"/>
          <w:lang w:bidi="ar-EG"/>
        </w:rPr>
        <w:t xml:space="preserve">, </w:t>
      </w:r>
      <w:r w:rsidR="00200534" w:rsidRPr="00800425">
        <w:rPr>
          <w:rFonts w:asciiTheme="majorBidi" w:hAnsiTheme="majorBidi" w:cstheme="majorBidi"/>
          <w:sz w:val="20"/>
          <w:szCs w:val="20"/>
          <w:lang w:bidi="ar-EG"/>
        </w:rPr>
        <w:t xml:space="preserve">15 </w:t>
      </w:r>
      <w:r w:rsidR="006C1A0F" w:rsidRPr="00800425">
        <w:rPr>
          <w:rFonts w:asciiTheme="majorBidi" w:hAnsiTheme="majorBidi" w:cstheme="majorBidi"/>
          <w:sz w:val="20"/>
          <w:szCs w:val="20"/>
          <w:lang w:bidi="ar-EG"/>
        </w:rPr>
        <w:t>µg</w:t>
      </w:r>
      <w:r w:rsidR="0098058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r w:rsidR="000C323E" w:rsidRPr="00800425">
        <w:rPr>
          <w:rFonts w:asciiTheme="majorBidi" w:hAnsiTheme="majorBidi" w:cstheme="majorBidi"/>
          <w:sz w:val="20"/>
          <w:szCs w:val="20"/>
          <w:lang w:bidi="ar-EG"/>
        </w:rPr>
        <w:t>s</w:t>
      </w:r>
      <w:r w:rsidRPr="00800425">
        <w:rPr>
          <w:rFonts w:asciiTheme="majorBidi" w:hAnsiTheme="majorBidi" w:cstheme="majorBidi"/>
          <w:sz w:val="20"/>
          <w:szCs w:val="20"/>
          <w:lang w:bidi="ar-EG"/>
        </w:rPr>
        <w:t>treptomycin (S</w:t>
      </w:r>
      <w:r w:rsidR="0098058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r w:rsidR="00200534" w:rsidRPr="00800425">
        <w:rPr>
          <w:rFonts w:asciiTheme="majorBidi" w:hAnsiTheme="majorBidi" w:cstheme="majorBidi"/>
          <w:sz w:val="20"/>
          <w:szCs w:val="20"/>
          <w:lang w:bidi="ar-EG"/>
        </w:rPr>
        <w:t xml:space="preserve">10 </w:t>
      </w:r>
      <w:r w:rsidR="006C1A0F" w:rsidRPr="00800425">
        <w:rPr>
          <w:rFonts w:asciiTheme="majorBidi" w:hAnsiTheme="majorBidi" w:cstheme="majorBidi"/>
          <w:sz w:val="20"/>
          <w:szCs w:val="20"/>
          <w:lang w:bidi="ar-EG"/>
        </w:rPr>
        <w:t>µg</w:t>
      </w:r>
      <w:r w:rsidR="0098058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proofErr w:type="spellStart"/>
      <w:r w:rsidR="000C323E" w:rsidRPr="00800425">
        <w:rPr>
          <w:rFonts w:asciiTheme="majorBidi" w:hAnsiTheme="majorBidi" w:cstheme="majorBidi"/>
          <w:sz w:val="20"/>
          <w:szCs w:val="20"/>
          <w:lang w:bidi="ar-EG"/>
        </w:rPr>
        <w:t>c</w:t>
      </w:r>
      <w:r w:rsidR="00200534" w:rsidRPr="00800425">
        <w:rPr>
          <w:rFonts w:asciiTheme="majorBidi" w:hAnsiTheme="majorBidi" w:cstheme="majorBidi"/>
          <w:sz w:val="20"/>
          <w:szCs w:val="20"/>
          <w:lang w:bidi="ar-EG"/>
        </w:rPr>
        <w:t>e</w:t>
      </w:r>
      <w:r w:rsidRPr="00800425">
        <w:rPr>
          <w:rFonts w:asciiTheme="majorBidi" w:hAnsiTheme="majorBidi" w:cstheme="majorBidi"/>
          <w:sz w:val="20"/>
          <w:szCs w:val="20"/>
          <w:lang w:bidi="ar-EG"/>
        </w:rPr>
        <w:t>foperazone</w:t>
      </w:r>
      <w:proofErr w:type="spellEnd"/>
      <w:r w:rsidRPr="00800425">
        <w:rPr>
          <w:rFonts w:asciiTheme="majorBidi" w:hAnsiTheme="majorBidi" w:cstheme="majorBidi"/>
          <w:sz w:val="20"/>
          <w:szCs w:val="20"/>
          <w:lang w:bidi="ar-EG"/>
        </w:rPr>
        <w:t xml:space="preserve"> (CEP</w:t>
      </w:r>
      <w:r w:rsidR="0098058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r w:rsidR="00200534" w:rsidRPr="00800425">
        <w:rPr>
          <w:rFonts w:asciiTheme="majorBidi" w:hAnsiTheme="majorBidi" w:cstheme="majorBidi"/>
          <w:sz w:val="20"/>
          <w:szCs w:val="20"/>
          <w:lang w:bidi="ar-EG"/>
        </w:rPr>
        <w:t xml:space="preserve">75 </w:t>
      </w:r>
      <w:r w:rsidR="006C1A0F" w:rsidRPr="00800425">
        <w:rPr>
          <w:rFonts w:asciiTheme="majorBidi" w:hAnsiTheme="majorBidi" w:cstheme="majorBidi"/>
          <w:sz w:val="20"/>
          <w:szCs w:val="20"/>
          <w:lang w:bidi="ar-EG"/>
        </w:rPr>
        <w:t>µg</w:t>
      </w:r>
      <w:r w:rsidR="0098058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r w:rsidR="000C323E" w:rsidRPr="00800425">
        <w:rPr>
          <w:rFonts w:asciiTheme="majorBidi" w:hAnsiTheme="majorBidi" w:cstheme="majorBidi"/>
          <w:sz w:val="20"/>
          <w:szCs w:val="20"/>
          <w:lang w:bidi="ar-EG"/>
        </w:rPr>
        <w:t>t</w:t>
      </w:r>
      <w:r w:rsidR="00200534" w:rsidRPr="00800425">
        <w:rPr>
          <w:rFonts w:asciiTheme="majorBidi" w:hAnsiTheme="majorBidi" w:cstheme="majorBidi"/>
          <w:sz w:val="20"/>
          <w:szCs w:val="20"/>
          <w:lang w:bidi="ar-EG"/>
        </w:rPr>
        <w:t>rimethoprim/</w:t>
      </w:r>
      <w:proofErr w:type="spellStart"/>
      <w:r w:rsidR="00200534" w:rsidRPr="00800425">
        <w:rPr>
          <w:rFonts w:asciiTheme="majorBidi" w:hAnsiTheme="majorBidi" w:cstheme="majorBidi"/>
          <w:sz w:val="20"/>
          <w:szCs w:val="20"/>
          <w:lang w:bidi="ar-EG"/>
        </w:rPr>
        <w:t>sul</w:t>
      </w:r>
      <w:r w:rsidRPr="00800425">
        <w:rPr>
          <w:rFonts w:asciiTheme="majorBidi" w:hAnsiTheme="majorBidi" w:cstheme="majorBidi"/>
          <w:sz w:val="20"/>
          <w:szCs w:val="20"/>
          <w:lang w:bidi="ar-EG"/>
        </w:rPr>
        <w:t>phamethoxazole</w:t>
      </w:r>
      <w:proofErr w:type="spellEnd"/>
      <w:r w:rsidRPr="00800425">
        <w:rPr>
          <w:rFonts w:asciiTheme="majorBidi" w:hAnsiTheme="majorBidi" w:cstheme="majorBidi"/>
          <w:sz w:val="20"/>
          <w:szCs w:val="20"/>
          <w:lang w:bidi="ar-EG"/>
        </w:rPr>
        <w:t xml:space="preserve"> (SXT</w:t>
      </w:r>
      <w:r w:rsidR="0098058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r w:rsidR="00200534" w:rsidRPr="00800425">
        <w:rPr>
          <w:rFonts w:asciiTheme="majorBidi" w:hAnsiTheme="majorBidi" w:cstheme="majorBidi"/>
          <w:sz w:val="20"/>
          <w:szCs w:val="20"/>
          <w:lang w:bidi="ar-EG"/>
        </w:rPr>
        <w:t xml:space="preserve">1.25/23.75 </w:t>
      </w:r>
      <w:r w:rsidR="006C1A0F" w:rsidRPr="00800425">
        <w:rPr>
          <w:rFonts w:asciiTheme="majorBidi" w:hAnsiTheme="majorBidi" w:cstheme="majorBidi"/>
          <w:sz w:val="20"/>
          <w:szCs w:val="20"/>
          <w:lang w:bidi="ar-EG"/>
        </w:rPr>
        <w:t>µg</w:t>
      </w:r>
      <w:r w:rsidR="0098058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r w:rsidR="000C323E" w:rsidRPr="00800425">
        <w:rPr>
          <w:rFonts w:asciiTheme="majorBidi" w:hAnsiTheme="majorBidi" w:cstheme="majorBidi"/>
          <w:sz w:val="20"/>
          <w:szCs w:val="20"/>
          <w:lang w:bidi="ar-EG"/>
        </w:rPr>
        <w:t>a</w:t>
      </w:r>
      <w:r w:rsidR="00200534" w:rsidRPr="00800425">
        <w:rPr>
          <w:rFonts w:asciiTheme="majorBidi" w:hAnsiTheme="majorBidi" w:cstheme="majorBidi"/>
          <w:sz w:val="20"/>
          <w:szCs w:val="20"/>
          <w:lang w:bidi="ar-EG"/>
        </w:rPr>
        <w:t>mpicill</w:t>
      </w:r>
      <w:r w:rsidRPr="00800425">
        <w:rPr>
          <w:rFonts w:asciiTheme="majorBidi" w:hAnsiTheme="majorBidi" w:cstheme="majorBidi"/>
          <w:sz w:val="20"/>
          <w:szCs w:val="20"/>
          <w:lang w:bidi="ar-EG"/>
        </w:rPr>
        <w:t>in (AM</w:t>
      </w:r>
      <w:r w:rsidR="0098058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r w:rsidR="00200534" w:rsidRPr="00800425">
        <w:rPr>
          <w:rFonts w:asciiTheme="majorBidi" w:hAnsiTheme="majorBidi" w:cstheme="majorBidi"/>
          <w:sz w:val="20"/>
          <w:szCs w:val="20"/>
          <w:lang w:bidi="ar-EG"/>
        </w:rPr>
        <w:t xml:space="preserve">10 </w:t>
      </w:r>
      <w:r w:rsidR="006C1A0F" w:rsidRPr="00800425">
        <w:rPr>
          <w:rFonts w:asciiTheme="majorBidi" w:hAnsiTheme="majorBidi" w:cstheme="majorBidi"/>
          <w:sz w:val="20"/>
          <w:szCs w:val="20"/>
          <w:lang w:bidi="ar-EG"/>
        </w:rPr>
        <w:t>µg</w:t>
      </w:r>
      <w:r w:rsidR="0098058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proofErr w:type="spellStart"/>
      <w:r w:rsidR="000C323E" w:rsidRPr="00800425">
        <w:rPr>
          <w:rFonts w:asciiTheme="majorBidi" w:hAnsiTheme="majorBidi" w:cstheme="majorBidi"/>
          <w:sz w:val="20"/>
          <w:szCs w:val="20"/>
          <w:lang w:bidi="ar-EG"/>
        </w:rPr>
        <w:t>o</w:t>
      </w:r>
      <w:r w:rsidR="00200534" w:rsidRPr="00800425">
        <w:rPr>
          <w:rFonts w:asciiTheme="majorBidi" w:hAnsiTheme="majorBidi" w:cstheme="majorBidi"/>
          <w:sz w:val="20"/>
          <w:szCs w:val="20"/>
          <w:lang w:bidi="ar-EG"/>
        </w:rPr>
        <w:t>floxaci</w:t>
      </w:r>
      <w:r w:rsidRPr="00800425">
        <w:rPr>
          <w:rFonts w:asciiTheme="majorBidi" w:hAnsiTheme="majorBidi" w:cstheme="majorBidi"/>
          <w:sz w:val="20"/>
          <w:szCs w:val="20"/>
          <w:lang w:bidi="ar-EG"/>
        </w:rPr>
        <w:t>n</w:t>
      </w:r>
      <w:proofErr w:type="spellEnd"/>
      <w:r w:rsidRPr="00800425">
        <w:rPr>
          <w:rFonts w:asciiTheme="majorBidi" w:hAnsiTheme="majorBidi" w:cstheme="majorBidi"/>
          <w:sz w:val="20"/>
          <w:szCs w:val="20"/>
          <w:lang w:bidi="ar-EG"/>
        </w:rPr>
        <w:t xml:space="preserve"> (OFX</w:t>
      </w:r>
      <w:r w:rsidR="0098058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r w:rsidR="00200534" w:rsidRPr="00800425">
        <w:rPr>
          <w:rFonts w:asciiTheme="majorBidi" w:hAnsiTheme="majorBidi" w:cstheme="majorBidi"/>
          <w:sz w:val="20"/>
          <w:szCs w:val="20"/>
          <w:lang w:bidi="ar-EG"/>
        </w:rPr>
        <w:t xml:space="preserve">5 </w:t>
      </w:r>
      <w:r w:rsidR="006C1A0F" w:rsidRPr="00800425">
        <w:rPr>
          <w:rFonts w:asciiTheme="majorBidi" w:hAnsiTheme="majorBidi" w:cstheme="majorBidi"/>
          <w:sz w:val="20"/>
          <w:szCs w:val="20"/>
          <w:lang w:bidi="ar-EG"/>
        </w:rPr>
        <w:t>µg</w:t>
      </w:r>
      <w:r w:rsidR="0098058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r w:rsidR="000C323E" w:rsidRPr="00800425">
        <w:rPr>
          <w:rFonts w:asciiTheme="majorBidi" w:hAnsiTheme="majorBidi" w:cstheme="majorBidi"/>
          <w:sz w:val="20"/>
          <w:szCs w:val="20"/>
          <w:lang w:bidi="ar-EG"/>
        </w:rPr>
        <w:t>c</w:t>
      </w:r>
      <w:r w:rsidRPr="00800425">
        <w:rPr>
          <w:rFonts w:asciiTheme="majorBidi" w:hAnsiTheme="majorBidi" w:cstheme="majorBidi"/>
          <w:sz w:val="20"/>
          <w:szCs w:val="20"/>
          <w:lang w:bidi="ar-EG"/>
        </w:rPr>
        <w:t>hloramphenicol (C</w:t>
      </w:r>
      <w:r w:rsidR="00980580" w:rsidRPr="00800425">
        <w:rPr>
          <w:rFonts w:asciiTheme="majorBidi" w:hAnsiTheme="majorBidi" w:cstheme="majorBidi"/>
          <w:sz w:val="20"/>
          <w:szCs w:val="20"/>
          <w:lang w:bidi="ar-EG"/>
        </w:rPr>
        <w:t>,</w:t>
      </w:r>
      <w:r w:rsidR="00200534" w:rsidRPr="00800425">
        <w:rPr>
          <w:rFonts w:asciiTheme="majorBidi" w:hAnsiTheme="majorBidi" w:cstheme="majorBidi"/>
          <w:sz w:val="20"/>
          <w:szCs w:val="20"/>
          <w:lang w:bidi="ar-EG"/>
        </w:rPr>
        <w:t xml:space="preserve"> 30 </w:t>
      </w:r>
      <w:r w:rsidR="006C1A0F" w:rsidRPr="00800425">
        <w:rPr>
          <w:rFonts w:asciiTheme="majorBidi" w:hAnsiTheme="majorBidi" w:cstheme="majorBidi"/>
          <w:sz w:val="20"/>
          <w:szCs w:val="20"/>
          <w:lang w:bidi="ar-EG"/>
        </w:rPr>
        <w:t>µg</w:t>
      </w:r>
      <w:r w:rsidR="0098058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r w:rsidR="000C323E" w:rsidRPr="00800425">
        <w:rPr>
          <w:rFonts w:asciiTheme="majorBidi" w:hAnsiTheme="majorBidi" w:cstheme="majorBidi"/>
          <w:sz w:val="20"/>
          <w:szCs w:val="20"/>
          <w:lang w:bidi="ar-EG"/>
        </w:rPr>
        <w:t>p</w:t>
      </w:r>
      <w:r w:rsidR="00200534" w:rsidRPr="00800425">
        <w:rPr>
          <w:rFonts w:asciiTheme="majorBidi" w:hAnsiTheme="majorBidi" w:cstheme="majorBidi"/>
          <w:sz w:val="20"/>
          <w:szCs w:val="20"/>
          <w:lang w:bidi="ar-EG"/>
        </w:rPr>
        <w:t xml:space="preserve">enicillin </w:t>
      </w:r>
      <w:r w:rsidRPr="00800425">
        <w:rPr>
          <w:rFonts w:asciiTheme="majorBidi" w:hAnsiTheme="majorBidi" w:cstheme="majorBidi"/>
          <w:sz w:val="20"/>
          <w:szCs w:val="20"/>
          <w:lang w:bidi="ar-EG"/>
        </w:rPr>
        <w:t>G (P</w:t>
      </w:r>
      <w:r w:rsidR="0098058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r w:rsidR="00200534" w:rsidRPr="00800425">
        <w:rPr>
          <w:rFonts w:asciiTheme="majorBidi" w:hAnsiTheme="majorBidi" w:cstheme="majorBidi"/>
          <w:sz w:val="20"/>
          <w:szCs w:val="20"/>
          <w:lang w:bidi="ar-EG"/>
        </w:rPr>
        <w:t xml:space="preserve">10 </w:t>
      </w:r>
      <w:r w:rsidR="006C1A0F" w:rsidRPr="00800425">
        <w:rPr>
          <w:rFonts w:asciiTheme="majorBidi" w:hAnsiTheme="majorBidi" w:cstheme="majorBidi"/>
          <w:sz w:val="20"/>
          <w:szCs w:val="20"/>
          <w:lang w:bidi="ar-EG"/>
        </w:rPr>
        <w:t>µg</w:t>
      </w:r>
      <w:r w:rsidR="0098058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r w:rsidR="000C323E" w:rsidRPr="00800425">
        <w:rPr>
          <w:rFonts w:asciiTheme="majorBidi" w:hAnsiTheme="majorBidi" w:cstheme="majorBidi"/>
          <w:sz w:val="20"/>
          <w:szCs w:val="20"/>
          <w:lang w:bidi="ar-EG"/>
        </w:rPr>
        <w:t>a</w:t>
      </w:r>
      <w:r w:rsidR="00200534" w:rsidRPr="00800425">
        <w:rPr>
          <w:rFonts w:asciiTheme="majorBidi" w:hAnsiTheme="majorBidi" w:cstheme="majorBidi"/>
          <w:sz w:val="20"/>
          <w:szCs w:val="20"/>
          <w:lang w:bidi="ar-EG"/>
        </w:rPr>
        <w:t>zi</w:t>
      </w:r>
      <w:r w:rsidRPr="00800425">
        <w:rPr>
          <w:rFonts w:asciiTheme="majorBidi" w:hAnsiTheme="majorBidi" w:cstheme="majorBidi"/>
          <w:sz w:val="20"/>
          <w:szCs w:val="20"/>
          <w:lang w:bidi="ar-EG"/>
        </w:rPr>
        <w:t>thromycin (AZM</w:t>
      </w:r>
      <w:r w:rsidR="0098058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r w:rsidR="00200534" w:rsidRPr="00800425">
        <w:rPr>
          <w:rFonts w:asciiTheme="majorBidi" w:hAnsiTheme="majorBidi" w:cstheme="majorBidi"/>
          <w:sz w:val="20"/>
          <w:szCs w:val="20"/>
          <w:lang w:bidi="ar-EG"/>
        </w:rPr>
        <w:t xml:space="preserve">15 </w:t>
      </w:r>
      <w:r w:rsidR="006C1A0F" w:rsidRPr="00800425">
        <w:rPr>
          <w:rFonts w:asciiTheme="majorBidi" w:hAnsiTheme="majorBidi" w:cstheme="majorBidi"/>
          <w:sz w:val="20"/>
          <w:szCs w:val="20"/>
          <w:lang w:bidi="ar-EG"/>
        </w:rPr>
        <w:t>µg</w:t>
      </w:r>
      <w:r w:rsidR="00980580" w:rsidRPr="00800425">
        <w:rPr>
          <w:rFonts w:asciiTheme="majorBidi" w:hAnsiTheme="majorBidi" w:cstheme="majorBidi"/>
          <w:sz w:val="20"/>
          <w:szCs w:val="20"/>
          <w:lang w:bidi="ar-EG"/>
        </w:rPr>
        <w:t>)</w:t>
      </w:r>
      <w:r w:rsidR="007C1A4B" w:rsidRPr="00800425">
        <w:rPr>
          <w:rFonts w:asciiTheme="majorBidi" w:hAnsiTheme="majorBidi" w:cstheme="majorBidi"/>
          <w:sz w:val="20"/>
          <w:szCs w:val="20"/>
          <w:lang w:bidi="ar-EG"/>
        </w:rPr>
        <w:t xml:space="preserve">, </w:t>
      </w:r>
      <w:r w:rsidRPr="00800425">
        <w:rPr>
          <w:rFonts w:asciiTheme="majorBidi" w:hAnsiTheme="majorBidi" w:cstheme="majorBidi"/>
          <w:sz w:val="20"/>
          <w:szCs w:val="20"/>
          <w:lang w:bidi="ar-EG"/>
        </w:rPr>
        <w:t xml:space="preserve">and </w:t>
      </w:r>
      <w:r w:rsidR="000C323E" w:rsidRPr="00800425">
        <w:rPr>
          <w:rFonts w:asciiTheme="majorBidi" w:hAnsiTheme="majorBidi" w:cstheme="majorBidi"/>
          <w:sz w:val="20"/>
          <w:szCs w:val="20"/>
          <w:lang w:bidi="ar-EG"/>
        </w:rPr>
        <w:t>c</w:t>
      </w:r>
      <w:r w:rsidR="00200534" w:rsidRPr="00800425">
        <w:rPr>
          <w:rFonts w:asciiTheme="majorBidi" w:hAnsiTheme="majorBidi" w:cstheme="majorBidi"/>
          <w:sz w:val="20"/>
          <w:szCs w:val="20"/>
          <w:lang w:bidi="ar-EG"/>
        </w:rPr>
        <w:t>linda</w:t>
      </w:r>
      <w:r w:rsidRPr="00800425">
        <w:rPr>
          <w:rFonts w:asciiTheme="majorBidi" w:hAnsiTheme="majorBidi" w:cstheme="majorBidi"/>
          <w:sz w:val="20"/>
          <w:szCs w:val="20"/>
          <w:lang w:bidi="ar-EG"/>
        </w:rPr>
        <w:t>mycin (DA</w:t>
      </w:r>
      <w:r w:rsidR="00980580" w:rsidRPr="00800425">
        <w:rPr>
          <w:rFonts w:asciiTheme="majorBidi" w:hAnsiTheme="majorBidi" w:cstheme="majorBidi"/>
          <w:sz w:val="20"/>
          <w:szCs w:val="20"/>
          <w:lang w:bidi="ar-EG"/>
        </w:rPr>
        <w:t>,</w:t>
      </w:r>
      <w:r w:rsidR="00200534" w:rsidRPr="00800425">
        <w:rPr>
          <w:rFonts w:asciiTheme="majorBidi" w:hAnsiTheme="majorBidi" w:cstheme="majorBidi"/>
          <w:sz w:val="20"/>
          <w:szCs w:val="20"/>
          <w:lang w:bidi="ar-EG"/>
        </w:rPr>
        <w:t xml:space="preserve"> 2 </w:t>
      </w:r>
      <w:r w:rsidR="006C1A0F" w:rsidRPr="00800425">
        <w:rPr>
          <w:rFonts w:asciiTheme="majorBidi" w:hAnsiTheme="majorBidi" w:cstheme="majorBidi"/>
          <w:sz w:val="20"/>
          <w:szCs w:val="20"/>
          <w:lang w:bidi="ar-EG"/>
        </w:rPr>
        <w:t>µg</w:t>
      </w:r>
      <w:r w:rsidR="0098058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w:t>
      </w:r>
      <w:r w:rsidR="006C1A0F" w:rsidRPr="00800425">
        <w:rPr>
          <w:rFonts w:asciiTheme="majorBidi" w:hAnsiTheme="majorBidi" w:cstheme="majorBidi"/>
          <w:sz w:val="20"/>
          <w:szCs w:val="20"/>
          <w:lang w:bidi="ar-EG"/>
        </w:rPr>
        <w:t xml:space="preserve"> </w:t>
      </w:r>
      <w:r w:rsidR="00CE4460" w:rsidRPr="00800425">
        <w:rPr>
          <w:rFonts w:asciiTheme="majorBidi" w:hAnsiTheme="majorBidi" w:cstheme="majorBidi"/>
          <w:sz w:val="20"/>
          <w:szCs w:val="20"/>
          <w:lang w:bidi="ar-EG"/>
        </w:rPr>
        <w:t>Pure</w:t>
      </w:r>
      <w:r w:rsidR="00200534" w:rsidRPr="00800425">
        <w:rPr>
          <w:rFonts w:asciiTheme="majorBidi" w:hAnsiTheme="majorBidi" w:cstheme="majorBidi"/>
          <w:sz w:val="20"/>
          <w:szCs w:val="20"/>
          <w:lang w:bidi="ar-EG"/>
        </w:rPr>
        <w:t xml:space="preserve"> </w:t>
      </w:r>
      <w:r w:rsidR="00CE4460" w:rsidRPr="00800425">
        <w:rPr>
          <w:rFonts w:asciiTheme="majorBidi" w:hAnsiTheme="majorBidi" w:cstheme="majorBidi"/>
          <w:i/>
          <w:iCs/>
          <w:sz w:val="20"/>
          <w:szCs w:val="20"/>
          <w:lang w:bidi="ar-EG"/>
        </w:rPr>
        <w:t xml:space="preserve">P. </w:t>
      </w:r>
      <w:proofErr w:type="spellStart"/>
      <w:r w:rsidR="00CE4460" w:rsidRPr="00800425">
        <w:rPr>
          <w:rFonts w:asciiTheme="majorBidi" w:hAnsiTheme="majorBidi" w:cstheme="majorBidi"/>
          <w:i/>
          <w:iCs/>
          <w:sz w:val="20"/>
          <w:szCs w:val="20"/>
          <w:lang w:bidi="ar-EG"/>
        </w:rPr>
        <w:t>multocida</w:t>
      </w:r>
      <w:proofErr w:type="spellEnd"/>
      <w:r w:rsidR="00CE4460" w:rsidRPr="00800425">
        <w:rPr>
          <w:rFonts w:asciiTheme="majorBidi" w:hAnsiTheme="majorBidi" w:cstheme="majorBidi"/>
          <w:sz w:val="20"/>
          <w:szCs w:val="20"/>
          <w:lang w:bidi="ar-EG"/>
        </w:rPr>
        <w:t xml:space="preserve"> </w:t>
      </w:r>
      <w:r w:rsidR="00200534" w:rsidRPr="00800425">
        <w:rPr>
          <w:rFonts w:asciiTheme="majorBidi" w:hAnsiTheme="majorBidi" w:cstheme="majorBidi"/>
          <w:sz w:val="20"/>
          <w:szCs w:val="20"/>
          <w:lang w:bidi="ar-EG"/>
        </w:rPr>
        <w:t>colonies were picked and suspended in sterile saline</w:t>
      </w:r>
      <w:r w:rsidR="006C1A0F" w:rsidRPr="00800425">
        <w:rPr>
          <w:rFonts w:asciiTheme="majorBidi" w:hAnsiTheme="majorBidi" w:cstheme="majorBidi"/>
          <w:sz w:val="20"/>
          <w:szCs w:val="20"/>
          <w:lang w:bidi="ar-EG"/>
        </w:rPr>
        <w:t xml:space="preserve"> and</w:t>
      </w:r>
      <w:r w:rsidR="00200534" w:rsidRPr="00800425">
        <w:rPr>
          <w:rFonts w:asciiTheme="majorBidi" w:hAnsiTheme="majorBidi" w:cstheme="majorBidi"/>
          <w:sz w:val="20"/>
          <w:szCs w:val="20"/>
          <w:lang w:bidi="ar-EG"/>
        </w:rPr>
        <w:t xml:space="preserve"> the turbidity was adjusted to 0.5 </w:t>
      </w:r>
      <w:proofErr w:type="spellStart"/>
      <w:r w:rsidR="00200534" w:rsidRPr="00800425">
        <w:rPr>
          <w:rFonts w:asciiTheme="majorBidi" w:hAnsiTheme="majorBidi" w:cstheme="majorBidi"/>
          <w:sz w:val="20"/>
          <w:szCs w:val="20"/>
          <w:lang w:bidi="ar-EG"/>
        </w:rPr>
        <w:t>Mcfarland</w:t>
      </w:r>
      <w:proofErr w:type="spellEnd"/>
      <w:r w:rsidR="00200534" w:rsidRPr="00800425">
        <w:rPr>
          <w:rFonts w:asciiTheme="majorBidi" w:hAnsiTheme="majorBidi" w:cstheme="majorBidi"/>
          <w:sz w:val="20"/>
          <w:szCs w:val="20"/>
          <w:lang w:bidi="ar-EG"/>
        </w:rPr>
        <w:t xml:space="preserve"> standard tube.  Sterile cotton swab was dipped into the prepared inoculum tube and spread uniformly into Muller Hinton agar, then antibiotic discs were dispensed on the surface of the agar using forceps and the plates were incubated at 37</w:t>
      </w:r>
      <w:r w:rsidR="00200534" w:rsidRPr="00800425">
        <w:rPr>
          <w:rFonts w:asciiTheme="majorBidi" w:hAnsiTheme="majorBidi" w:cstheme="majorBidi"/>
          <w:sz w:val="20"/>
          <w:szCs w:val="20"/>
          <w:vertAlign w:val="superscript"/>
          <w:lang w:bidi="ar-EG"/>
        </w:rPr>
        <w:t>o</w:t>
      </w:r>
      <w:r w:rsidR="00200534" w:rsidRPr="00800425">
        <w:rPr>
          <w:rFonts w:asciiTheme="majorBidi" w:hAnsiTheme="majorBidi" w:cstheme="majorBidi"/>
          <w:sz w:val="20"/>
          <w:szCs w:val="20"/>
          <w:lang w:bidi="ar-EG"/>
        </w:rPr>
        <w:t xml:space="preserve">C for 24 hr. The zones of inhibition were measured and recorded to determine the sensitivity or resistance of </w:t>
      </w:r>
      <w:r w:rsidR="00200534" w:rsidRPr="00800425">
        <w:rPr>
          <w:rFonts w:asciiTheme="majorBidi" w:hAnsiTheme="majorBidi" w:cstheme="majorBidi"/>
          <w:i/>
          <w:iCs/>
          <w:sz w:val="20"/>
          <w:szCs w:val="20"/>
          <w:lang w:bidi="ar-EG"/>
        </w:rPr>
        <w:t>P.</w:t>
      </w:r>
      <w:r w:rsidR="005377C2" w:rsidRPr="00800425">
        <w:rPr>
          <w:rFonts w:asciiTheme="majorBidi" w:hAnsiTheme="majorBidi" w:cstheme="majorBidi"/>
          <w:i/>
          <w:iCs/>
          <w:sz w:val="20"/>
          <w:szCs w:val="20"/>
          <w:lang w:bidi="ar-EG"/>
        </w:rPr>
        <w:t xml:space="preserve"> </w:t>
      </w:r>
      <w:proofErr w:type="spellStart"/>
      <w:r w:rsidR="00200534" w:rsidRPr="00800425">
        <w:rPr>
          <w:rFonts w:asciiTheme="majorBidi" w:hAnsiTheme="majorBidi" w:cstheme="majorBidi"/>
          <w:i/>
          <w:iCs/>
          <w:sz w:val="20"/>
          <w:szCs w:val="20"/>
          <w:lang w:bidi="ar-EG"/>
        </w:rPr>
        <w:t>multocida</w:t>
      </w:r>
      <w:proofErr w:type="spellEnd"/>
      <w:r w:rsidR="00200534" w:rsidRPr="00800425">
        <w:rPr>
          <w:rFonts w:asciiTheme="majorBidi" w:hAnsiTheme="majorBidi" w:cstheme="majorBidi"/>
          <w:sz w:val="20"/>
          <w:szCs w:val="20"/>
          <w:lang w:bidi="ar-EG"/>
        </w:rPr>
        <w:t xml:space="preserve"> to tested drug according to the standardized protocol by the </w:t>
      </w:r>
      <w:r w:rsidR="005377C2" w:rsidRPr="00800425">
        <w:rPr>
          <w:rFonts w:asciiTheme="majorBidi" w:hAnsiTheme="majorBidi" w:cstheme="majorBidi"/>
          <w:sz w:val="20"/>
          <w:szCs w:val="20"/>
          <w:lang w:bidi="ar-EG"/>
        </w:rPr>
        <w:t>Clinical</w:t>
      </w:r>
      <w:r w:rsidR="00200534" w:rsidRPr="00800425">
        <w:rPr>
          <w:rFonts w:asciiTheme="majorBidi" w:hAnsiTheme="majorBidi" w:cstheme="majorBidi"/>
          <w:sz w:val="20"/>
          <w:szCs w:val="20"/>
          <w:lang w:bidi="ar-EG"/>
        </w:rPr>
        <w:t xml:space="preserve"> and Laboratory Standards Institute (CLSI, 2017).</w:t>
      </w:r>
    </w:p>
    <w:p w:rsidR="00200534" w:rsidRPr="00800425" w:rsidRDefault="00200534" w:rsidP="00800425">
      <w:pPr>
        <w:spacing w:after="120" w:line="240" w:lineRule="auto"/>
        <w:jc w:val="both"/>
        <w:rPr>
          <w:rFonts w:asciiTheme="majorBidi" w:hAnsiTheme="majorBidi" w:cstheme="majorBidi"/>
          <w:b/>
          <w:bCs/>
          <w:sz w:val="20"/>
          <w:szCs w:val="20"/>
          <w:u w:val="single"/>
          <w:lang w:bidi="ar-EG"/>
        </w:rPr>
      </w:pPr>
      <w:r w:rsidRPr="00800425">
        <w:rPr>
          <w:rFonts w:asciiTheme="majorBidi" w:hAnsiTheme="majorBidi" w:cstheme="majorBidi"/>
          <w:b/>
          <w:bCs/>
          <w:sz w:val="20"/>
          <w:szCs w:val="20"/>
          <w:u w:val="single"/>
          <w:lang w:bidi="ar-EG"/>
        </w:rPr>
        <w:t>Result</w:t>
      </w:r>
      <w:r w:rsidR="00B01F95" w:rsidRPr="00800425">
        <w:rPr>
          <w:rFonts w:asciiTheme="majorBidi" w:hAnsiTheme="majorBidi" w:cstheme="majorBidi"/>
          <w:b/>
          <w:bCs/>
          <w:sz w:val="20"/>
          <w:szCs w:val="20"/>
          <w:u w:val="single"/>
          <w:lang w:bidi="ar-EG"/>
        </w:rPr>
        <w:t>s and Discussion</w:t>
      </w:r>
    </w:p>
    <w:p w:rsidR="00025945" w:rsidRPr="00800425" w:rsidRDefault="00FF7EB4" w:rsidP="00800425">
      <w:pPr>
        <w:spacing w:line="240" w:lineRule="auto"/>
        <w:jc w:val="both"/>
        <w:rPr>
          <w:rFonts w:asciiTheme="majorBidi" w:hAnsiTheme="majorBidi" w:cstheme="majorBidi"/>
          <w:sz w:val="20"/>
          <w:szCs w:val="20"/>
        </w:rPr>
      </w:pPr>
      <w:r w:rsidRPr="00800425">
        <w:rPr>
          <w:rFonts w:asciiTheme="majorBidi" w:hAnsiTheme="majorBidi" w:cstheme="majorBidi"/>
          <w:i/>
          <w:iCs/>
          <w:sz w:val="20"/>
          <w:szCs w:val="20"/>
        </w:rPr>
        <w:t xml:space="preserve">P. </w:t>
      </w:r>
      <w:proofErr w:type="spellStart"/>
      <w:r w:rsidRPr="00800425">
        <w:rPr>
          <w:rFonts w:asciiTheme="majorBidi" w:hAnsiTheme="majorBidi" w:cstheme="majorBidi"/>
          <w:i/>
          <w:iCs/>
          <w:sz w:val="20"/>
          <w:szCs w:val="20"/>
        </w:rPr>
        <w:t>multocida</w:t>
      </w:r>
      <w:proofErr w:type="spellEnd"/>
      <w:r w:rsidRPr="00800425">
        <w:rPr>
          <w:rFonts w:asciiTheme="majorBidi" w:hAnsiTheme="majorBidi" w:cstheme="majorBidi"/>
          <w:sz w:val="20"/>
          <w:szCs w:val="20"/>
        </w:rPr>
        <w:t xml:space="preserve"> is the cause of avian cholera, a disease that has been described worldwide and causes great losses to the poultry industry (Pedersen </w:t>
      </w:r>
      <w:r w:rsidRPr="00800425">
        <w:rPr>
          <w:rFonts w:asciiTheme="majorBidi" w:hAnsiTheme="majorBidi" w:cstheme="majorBidi"/>
          <w:i/>
          <w:iCs/>
          <w:sz w:val="20"/>
          <w:szCs w:val="20"/>
        </w:rPr>
        <w:t>et al.</w:t>
      </w:r>
      <w:r w:rsidRPr="00800425">
        <w:rPr>
          <w:rFonts w:asciiTheme="majorBidi" w:hAnsiTheme="majorBidi" w:cstheme="majorBidi"/>
          <w:sz w:val="20"/>
          <w:szCs w:val="20"/>
        </w:rPr>
        <w:t>, 2003).</w:t>
      </w:r>
      <w:r w:rsidR="001243BE" w:rsidRPr="00800425">
        <w:rPr>
          <w:rFonts w:asciiTheme="majorBidi" w:hAnsiTheme="majorBidi" w:cstheme="majorBidi"/>
          <w:sz w:val="20"/>
          <w:szCs w:val="20"/>
        </w:rPr>
        <w:t xml:space="preserve"> Healthy carriers and chronic forms of the infection are well described (</w:t>
      </w:r>
      <w:proofErr w:type="spellStart"/>
      <w:r w:rsidR="001243BE" w:rsidRPr="00800425">
        <w:rPr>
          <w:rFonts w:asciiTheme="majorBidi" w:hAnsiTheme="majorBidi" w:cstheme="majorBidi"/>
          <w:sz w:val="20"/>
          <w:szCs w:val="20"/>
        </w:rPr>
        <w:t>Muhairwa</w:t>
      </w:r>
      <w:proofErr w:type="spellEnd"/>
      <w:r w:rsidR="001243BE" w:rsidRPr="00800425">
        <w:rPr>
          <w:rFonts w:asciiTheme="majorBidi" w:hAnsiTheme="majorBidi" w:cstheme="majorBidi"/>
          <w:sz w:val="20"/>
          <w:szCs w:val="20"/>
        </w:rPr>
        <w:t xml:space="preserve"> </w:t>
      </w:r>
      <w:r w:rsidR="001243BE" w:rsidRPr="00800425">
        <w:rPr>
          <w:rFonts w:asciiTheme="majorBidi" w:hAnsiTheme="majorBidi" w:cstheme="majorBidi"/>
          <w:i/>
          <w:iCs/>
          <w:sz w:val="20"/>
          <w:szCs w:val="20"/>
        </w:rPr>
        <w:t>et al.</w:t>
      </w:r>
      <w:r w:rsidR="001243BE" w:rsidRPr="00800425">
        <w:rPr>
          <w:rFonts w:asciiTheme="majorBidi" w:hAnsiTheme="majorBidi" w:cstheme="majorBidi"/>
          <w:sz w:val="20"/>
          <w:szCs w:val="20"/>
        </w:rPr>
        <w:t>, 2000).</w:t>
      </w:r>
      <w:r w:rsidR="00B51FE8" w:rsidRPr="00800425">
        <w:rPr>
          <w:rFonts w:asciiTheme="majorBidi" w:hAnsiTheme="majorBidi" w:cstheme="majorBidi"/>
          <w:sz w:val="20"/>
          <w:szCs w:val="20"/>
        </w:rPr>
        <w:t xml:space="preserve"> </w:t>
      </w:r>
      <w:r w:rsidR="00025945" w:rsidRPr="00800425">
        <w:rPr>
          <w:rFonts w:asciiTheme="majorBidi" w:hAnsiTheme="majorBidi" w:cstheme="majorBidi"/>
          <w:sz w:val="20"/>
          <w:szCs w:val="20"/>
        </w:rPr>
        <w:t xml:space="preserve">Antimicrobial treatment has been used extensively used for </w:t>
      </w:r>
      <w:r w:rsidR="00025945" w:rsidRPr="00800425">
        <w:rPr>
          <w:rFonts w:asciiTheme="majorBidi" w:hAnsiTheme="majorBidi" w:cstheme="majorBidi"/>
          <w:i/>
          <w:iCs/>
          <w:sz w:val="20"/>
          <w:szCs w:val="20"/>
          <w:lang w:bidi="ar-EG"/>
        </w:rPr>
        <w:t xml:space="preserve">P. </w:t>
      </w:r>
      <w:proofErr w:type="spellStart"/>
      <w:r w:rsidR="00025945" w:rsidRPr="00800425">
        <w:rPr>
          <w:rFonts w:asciiTheme="majorBidi" w:hAnsiTheme="majorBidi" w:cstheme="majorBidi"/>
          <w:i/>
          <w:iCs/>
          <w:sz w:val="20"/>
          <w:szCs w:val="20"/>
          <w:lang w:bidi="ar-EG"/>
        </w:rPr>
        <w:t>multocida</w:t>
      </w:r>
      <w:proofErr w:type="spellEnd"/>
      <w:r w:rsidR="00025945" w:rsidRPr="00800425">
        <w:rPr>
          <w:rFonts w:asciiTheme="majorBidi" w:hAnsiTheme="majorBidi" w:cstheme="majorBidi"/>
          <w:sz w:val="20"/>
          <w:szCs w:val="20"/>
        </w:rPr>
        <w:t xml:space="preserve"> with varying success (</w:t>
      </w:r>
      <w:proofErr w:type="spellStart"/>
      <w:r w:rsidR="00025945" w:rsidRPr="00800425">
        <w:rPr>
          <w:rFonts w:asciiTheme="majorBidi" w:hAnsiTheme="majorBidi" w:cstheme="majorBidi"/>
          <w:sz w:val="20"/>
          <w:szCs w:val="20"/>
        </w:rPr>
        <w:t>Rimler</w:t>
      </w:r>
      <w:proofErr w:type="spellEnd"/>
      <w:r w:rsidR="00025945" w:rsidRPr="00800425">
        <w:rPr>
          <w:rFonts w:asciiTheme="majorBidi" w:hAnsiTheme="majorBidi" w:cstheme="majorBidi"/>
          <w:sz w:val="20"/>
          <w:szCs w:val="20"/>
        </w:rPr>
        <w:t xml:space="preserve"> and Glisson, 1997).</w:t>
      </w:r>
    </w:p>
    <w:p w:rsidR="00B01F95" w:rsidRPr="00800425" w:rsidRDefault="00B01F95" w:rsidP="00800425">
      <w:pPr>
        <w:spacing w:line="240" w:lineRule="auto"/>
        <w:jc w:val="both"/>
        <w:rPr>
          <w:rFonts w:asciiTheme="majorBidi" w:hAnsiTheme="majorBidi" w:cstheme="majorBidi"/>
          <w:sz w:val="20"/>
          <w:szCs w:val="20"/>
          <w:lang w:bidi="ar-EG"/>
        </w:rPr>
      </w:pPr>
      <w:r w:rsidRPr="00800425">
        <w:rPr>
          <w:rFonts w:asciiTheme="majorBidi" w:hAnsiTheme="majorBidi" w:cstheme="majorBidi"/>
          <w:sz w:val="20"/>
          <w:szCs w:val="20"/>
        </w:rPr>
        <w:t xml:space="preserve">Isolation </w:t>
      </w:r>
      <w:r w:rsidR="008F0790" w:rsidRPr="00800425">
        <w:rPr>
          <w:rFonts w:asciiTheme="majorBidi" w:hAnsiTheme="majorBidi" w:cstheme="majorBidi"/>
          <w:sz w:val="20"/>
          <w:szCs w:val="20"/>
        </w:rPr>
        <w:t>of</w:t>
      </w:r>
      <w:r w:rsidR="008F0790" w:rsidRPr="00800425">
        <w:rPr>
          <w:rFonts w:asciiTheme="majorBidi" w:hAnsiTheme="majorBidi" w:cstheme="majorBidi"/>
          <w:i/>
          <w:iCs/>
          <w:sz w:val="20"/>
          <w:szCs w:val="20"/>
          <w:lang w:bidi="ar-EG"/>
        </w:rPr>
        <w:t xml:space="preserve"> P. </w:t>
      </w:r>
      <w:proofErr w:type="spellStart"/>
      <w:r w:rsidR="008F0790" w:rsidRPr="00800425">
        <w:rPr>
          <w:rFonts w:asciiTheme="majorBidi" w:hAnsiTheme="majorBidi" w:cstheme="majorBidi"/>
          <w:i/>
          <w:iCs/>
          <w:sz w:val="20"/>
          <w:szCs w:val="20"/>
          <w:lang w:bidi="ar-EG"/>
        </w:rPr>
        <w:t>multocida</w:t>
      </w:r>
      <w:proofErr w:type="spellEnd"/>
      <w:r w:rsidR="008F0790" w:rsidRPr="00800425">
        <w:rPr>
          <w:rFonts w:asciiTheme="majorBidi" w:hAnsiTheme="majorBidi" w:cstheme="majorBidi"/>
          <w:sz w:val="20"/>
          <w:szCs w:val="20"/>
        </w:rPr>
        <w:t xml:space="preserve"> on DAS media showed </w:t>
      </w:r>
      <w:r w:rsidR="003E110D" w:rsidRPr="00800425">
        <w:rPr>
          <w:rFonts w:asciiTheme="majorBidi" w:hAnsiTheme="majorBidi" w:cstheme="majorBidi"/>
          <w:sz w:val="20"/>
          <w:szCs w:val="20"/>
        </w:rPr>
        <w:t>small glistering, grayish, mucoid and dew drop</w:t>
      </w:r>
      <w:r w:rsidR="008F0790" w:rsidRPr="00800425">
        <w:rPr>
          <w:rFonts w:asciiTheme="majorBidi" w:hAnsiTheme="majorBidi" w:cstheme="majorBidi"/>
          <w:sz w:val="20"/>
          <w:szCs w:val="20"/>
          <w:lang w:bidi="ar-EG"/>
        </w:rPr>
        <w:t xml:space="preserve">. </w:t>
      </w:r>
      <w:r w:rsidR="008F0790" w:rsidRPr="00800425">
        <w:rPr>
          <w:rFonts w:asciiTheme="majorBidi" w:hAnsiTheme="majorBidi" w:cstheme="majorBidi"/>
          <w:sz w:val="20"/>
          <w:szCs w:val="20"/>
        </w:rPr>
        <w:t xml:space="preserve">Gram negative coccobacilli </w:t>
      </w:r>
      <w:r w:rsidR="003319EA" w:rsidRPr="00800425">
        <w:rPr>
          <w:rFonts w:asciiTheme="majorBidi" w:hAnsiTheme="majorBidi" w:cstheme="majorBidi"/>
          <w:sz w:val="20"/>
          <w:szCs w:val="20"/>
        </w:rPr>
        <w:t>were</w:t>
      </w:r>
      <w:r w:rsidR="008F0790" w:rsidRPr="00800425">
        <w:rPr>
          <w:rFonts w:asciiTheme="majorBidi" w:hAnsiTheme="majorBidi" w:cstheme="majorBidi"/>
          <w:sz w:val="20"/>
          <w:szCs w:val="20"/>
        </w:rPr>
        <w:t xml:space="preserve"> observed in</w:t>
      </w:r>
      <w:r w:rsidRPr="00800425">
        <w:rPr>
          <w:rFonts w:asciiTheme="majorBidi" w:hAnsiTheme="majorBidi" w:cstheme="majorBidi"/>
          <w:sz w:val="20"/>
          <w:szCs w:val="20"/>
        </w:rPr>
        <w:t xml:space="preserve"> stained smears from suspected </w:t>
      </w:r>
      <w:r w:rsidRPr="00800425">
        <w:rPr>
          <w:rFonts w:asciiTheme="majorBidi" w:hAnsiTheme="majorBidi" w:cstheme="majorBidi"/>
          <w:i/>
          <w:iCs/>
          <w:sz w:val="20"/>
          <w:szCs w:val="20"/>
          <w:lang w:bidi="ar-EG"/>
        </w:rPr>
        <w:t xml:space="preserve">P. </w:t>
      </w:r>
      <w:proofErr w:type="spellStart"/>
      <w:r w:rsidRPr="00800425">
        <w:rPr>
          <w:rFonts w:asciiTheme="majorBidi" w:hAnsiTheme="majorBidi" w:cstheme="majorBidi"/>
          <w:i/>
          <w:iCs/>
          <w:sz w:val="20"/>
          <w:szCs w:val="20"/>
          <w:lang w:bidi="ar-EG"/>
        </w:rPr>
        <w:t>multocida</w:t>
      </w:r>
      <w:proofErr w:type="spellEnd"/>
      <w:r w:rsidRPr="00800425">
        <w:rPr>
          <w:rFonts w:asciiTheme="majorBidi" w:hAnsiTheme="majorBidi" w:cstheme="majorBidi"/>
          <w:sz w:val="20"/>
          <w:szCs w:val="20"/>
          <w:lang w:bidi="ar-EG"/>
        </w:rPr>
        <w:t xml:space="preserve"> </w:t>
      </w:r>
      <w:r w:rsidRPr="00800425">
        <w:rPr>
          <w:rFonts w:asciiTheme="majorBidi" w:hAnsiTheme="majorBidi" w:cstheme="majorBidi"/>
          <w:sz w:val="20"/>
          <w:szCs w:val="20"/>
        </w:rPr>
        <w:t>colonies</w:t>
      </w:r>
      <w:r w:rsidR="008F0790" w:rsidRPr="00800425">
        <w:rPr>
          <w:rFonts w:asciiTheme="majorBidi" w:hAnsiTheme="majorBidi" w:cstheme="majorBidi"/>
          <w:sz w:val="20"/>
          <w:szCs w:val="20"/>
        </w:rPr>
        <w:t xml:space="preserve">. </w:t>
      </w:r>
      <w:r w:rsidR="008F0790" w:rsidRPr="00800425">
        <w:rPr>
          <w:rFonts w:asciiTheme="majorBidi" w:hAnsiTheme="majorBidi" w:cstheme="majorBidi"/>
          <w:sz w:val="20"/>
          <w:szCs w:val="20"/>
          <w:lang w:bidi="ar-EG"/>
        </w:rPr>
        <w:t>S</w:t>
      </w:r>
      <w:r w:rsidRPr="00800425">
        <w:rPr>
          <w:rFonts w:asciiTheme="majorBidi" w:hAnsiTheme="majorBidi" w:cstheme="majorBidi"/>
          <w:sz w:val="20"/>
          <w:szCs w:val="20"/>
          <w:lang w:bidi="ar-EG"/>
        </w:rPr>
        <w:t xml:space="preserve">uspected </w:t>
      </w:r>
      <w:r w:rsidRPr="00800425">
        <w:rPr>
          <w:rFonts w:asciiTheme="majorBidi" w:hAnsiTheme="majorBidi" w:cstheme="majorBidi"/>
          <w:i/>
          <w:iCs/>
          <w:sz w:val="20"/>
          <w:szCs w:val="20"/>
          <w:lang w:bidi="ar-EG"/>
        </w:rPr>
        <w:t xml:space="preserve">P. </w:t>
      </w:r>
      <w:proofErr w:type="spellStart"/>
      <w:r w:rsidRPr="00800425">
        <w:rPr>
          <w:rFonts w:asciiTheme="majorBidi" w:hAnsiTheme="majorBidi" w:cstheme="majorBidi"/>
          <w:i/>
          <w:iCs/>
          <w:sz w:val="20"/>
          <w:szCs w:val="20"/>
          <w:lang w:bidi="ar-EG"/>
        </w:rPr>
        <w:t>multocid</w:t>
      </w:r>
      <w:r w:rsidRPr="00800425">
        <w:rPr>
          <w:rFonts w:asciiTheme="majorBidi" w:hAnsiTheme="majorBidi" w:cstheme="majorBidi"/>
          <w:sz w:val="20"/>
          <w:szCs w:val="20"/>
          <w:lang w:bidi="ar-EG"/>
        </w:rPr>
        <w:t>a</w:t>
      </w:r>
      <w:proofErr w:type="spellEnd"/>
      <w:r w:rsidRPr="00800425">
        <w:rPr>
          <w:rFonts w:asciiTheme="majorBidi" w:hAnsiTheme="majorBidi" w:cstheme="majorBidi"/>
          <w:sz w:val="20"/>
          <w:szCs w:val="20"/>
          <w:lang w:bidi="ar-EG"/>
        </w:rPr>
        <w:t xml:space="preserve"> isolates were positive for catalase, oxidase, </w:t>
      </w:r>
      <w:proofErr w:type="spellStart"/>
      <w:r w:rsidRPr="00800425">
        <w:rPr>
          <w:rFonts w:asciiTheme="majorBidi" w:hAnsiTheme="majorBidi" w:cstheme="majorBidi"/>
          <w:sz w:val="20"/>
          <w:szCs w:val="20"/>
          <w:lang w:bidi="ar-EG"/>
        </w:rPr>
        <w:t>indol</w:t>
      </w:r>
      <w:proofErr w:type="spellEnd"/>
      <w:r w:rsidRPr="00800425">
        <w:rPr>
          <w:rFonts w:asciiTheme="majorBidi" w:hAnsiTheme="majorBidi" w:cstheme="majorBidi"/>
          <w:sz w:val="20"/>
          <w:szCs w:val="20"/>
          <w:lang w:bidi="ar-EG"/>
        </w:rPr>
        <w:t xml:space="preserve"> production, nitrate reduction and H</w:t>
      </w:r>
      <w:r w:rsidRPr="00800425">
        <w:rPr>
          <w:rFonts w:asciiTheme="majorBidi" w:hAnsiTheme="majorBidi" w:cstheme="majorBidi"/>
          <w:sz w:val="20"/>
          <w:szCs w:val="20"/>
          <w:vertAlign w:val="subscript"/>
          <w:lang w:bidi="ar-EG"/>
        </w:rPr>
        <w:t>2</w:t>
      </w:r>
      <w:r w:rsidRPr="00800425">
        <w:rPr>
          <w:rFonts w:asciiTheme="majorBidi" w:hAnsiTheme="majorBidi" w:cstheme="majorBidi"/>
          <w:sz w:val="20"/>
          <w:szCs w:val="20"/>
          <w:lang w:bidi="ar-EG"/>
        </w:rPr>
        <w:t xml:space="preserve">S production tests, while negative for methyl red, </w:t>
      </w:r>
      <w:proofErr w:type="spellStart"/>
      <w:r w:rsidRPr="00800425">
        <w:rPr>
          <w:rFonts w:asciiTheme="majorBidi" w:hAnsiTheme="majorBidi" w:cstheme="majorBidi"/>
          <w:sz w:val="20"/>
          <w:szCs w:val="20"/>
          <w:lang w:bidi="ar-EG"/>
        </w:rPr>
        <w:t>Voge’s</w:t>
      </w:r>
      <w:proofErr w:type="spellEnd"/>
      <w:r w:rsidRPr="00800425">
        <w:rPr>
          <w:rFonts w:asciiTheme="majorBidi" w:hAnsiTheme="majorBidi" w:cstheme="majorBidi"/>
          <w:sz w:val="20"/>
          <w:szCs w:val="20"/>
          <w:lang w:bidi="ar-EG"/>
        </w:rPr>
        <w:t xml:space="preserve"> </w:t>
      </w:r>
      <w:proofErr w:type="spellStart"/>
      <w:r w:rsidRPr="00800425">
        <w:rPr>
          <w:rFonts w:asciiTheme="majorBidi" w:hAnsiTheme="majorBidi" w:cstheme="majorBidi"/>
          <w:sz w:val="20"/>
          <w:szCs w:val="20"/>
          <w:lang w:bidi="ar-EG"/>
        </w:rPr>
        <w:t>proskaur</w:t>
      </w:r>
      <w:proofErr w:type="spellEnd"/>
      <w:r w:rsidRPr="00800425">
        <w:rPr>
          <w:rFonts w:asciiTheme="majorBidi" w:hAnsiTheme="majorBidi" w:cstheme="majorBidi"/>
          <w:sz w:val="20"/>
          <w:szCs w:val="20"/>
          <w:lang w:bidi="ar-EG"/>
        </w:rPr>
        <w:t xml:space="preserve">, urease activity and gelatin liquefaction tests. Moreover, they fermented glucose, fructose, mannose, mannitol, sucrose, sorbitol and xylose without gas production but not ferment arabinose, inositol, lactose, maltose, </w:t>
      </w:r>
      <w:proofErr w:type="spellStart"/>
      <w:r w:rsidRPr="00800425">
        <w:rPr>
          <w:rFonts w:asciiTheme="majorBidi" w:hAnsiTheme="majorBidi" w:cstheme="majorBidi"/>
          <w:sz w:val="20"/>
          <w:szCs w:val="20"/>
          <w:lang w:bidi="ar-EG"/>
        </w:rPr>
        <w:t>salicin</w:t>
      </w:r>
      <w:proofErr w:type="spellEnd"/>
      <w:r w:rsidRPr="00800425">
        <w:rPr>
          <w:rFonts w:asciiTheme="majorBidi" w:hAnsiTheme="majorBidi" w:cstheme="majorBidi"/>
          <w:sz w:val="20"/>
          <w:szCs w:val="20"/>
          <w:lang w:bidi="ar-EG"/>
        </w:rPr>
        <w:t xml:space="preserve">, </w:t>
      </w:r>
      <w:proofErr w:type="spellStart"/>
      <w:r w:rsidRPr="00800425">
        <w:rPr>
          <w:rFonts w:asciiTheme="majorBidi" w:hAnsiTheme="majorBidi" w:cstheme="majorBidi"/>
          <w:sz w:val="20"/>
          <w:szCs w:val="20"/>
          <w:lang w:bidi="ar-EG"/>
        </w:rPr>
        <w:t>dulcitol</w:t>
      </w:r>
      <w:proofErr w:type="spellEnd"/>
      <w:r w:rsidRPr="00800425">
        <w:rPr>
          <w:rFonts w:asciiTheme="majorBidi" w:hAnsiTheme="majorBidi" w:cstheme="majorBidi"/>
          <w:sz w:val="20"/>
          <w:szCs w:val="20"/>
          <w:lang w:bidi="ar-EG"/>
        </w:rPr>
        <w:t xml:space="preserve"> and </w:t>
      </w:r>
      <w:proofErr w:type="spellStart"/>
      <w:r w:rsidRPr="00800425">
        <w:rPr>
          <w:rFonts w:asciiTheme="majorBidi" w:hAnsiTheme="majorBidi" w:cstheme="majorBidi"/>
          <w:sz w:val="20"/>
          <w:szCs w:val="20"/>
          <w:lang w:bidi="ar-EG"/>
        </w:rPr>
        <w:t>raffinose</w:t>
      </w:r>
      <w:proofErr w:type="spellEnd"/>
      <w:r w:rsidRPr="00800425">
        <w:rPr>
          <w:rFonts w:asciiTheme="majorBidi" w:hAnsiTheme="majorBidi" w:cstheme="majorBidi"/>
          <w:sz w:val="20"/>
          <w:szCs w:val="20"/>
          <w:lang w:bidi="ar-EG"/>
        </w:rPr>
        <w:t>.</w:t>
      </w:r>
      <w:r w:rsidR="005C0099" w:rsidRPr="00800425">
        <w:rPr>
          <w:rFonts w:asciiTheme="majorBidi" w:hAnsiTheme="majorBidi" w:cstheme="majorBidi"/>
          <w:sz w:val="20"/>
          <w:szCs w:val="20"/>
          <w:lang w:bidi="ar-EG"/>
        </w:rPr>
        <w:t xml:space="preserve"> </w:t>
      </w:r>
      <w:r w:rsidR="00AB1E49" w:rsidRPr="00800425">
        <w:rPr>
          <w:rFonts w:asciiTheme="majorBidi" w:hAnsiTheme="majorBidi" w:cstheme="majorBidi"/>
          <w:sz w:val="20"/>
          <w:szCs w:val="20"/>
          <w:lang w:bidi="ar-EG"/>
        </w:rPr>
        <w:t xml:space="preserve">These findings are in accordance with </w:t>
      </w:r>
      <w:proofErr w:type="spellStart"/>
      <w:r w:rsidR="00500506" w:rsidRPr="00800425">
        <w:rPr>
          <w:rFonts w:asciiTheme="majorBidi" w:hAnsiTheme="majorBidi" w:cstheme="majorBidi"/>
          <w:sz w:val="20"/>
          <w:szCs w:val="20"/>
          <w:lang w:bidi="ar-EG"/>
        </w:rPr>
        <w:t>Kawamota</w:t>
      </w:r>
      <w:proofErr w:type="spellEnd"/>
      <w:r w:rsidR="00500506" w:rsidRPr="00800425">
        <w:rPr>
          <w:rFonts w:asciiTheme="majorBidi" w:hAnsiTheme="majorBidi" w:cstheme="majorBidi"/>
          <w:sz w:val="20"/>
          <w:szCs w:val="20"/>
          <w:lang w:bidi="ar-EG"/>
        </w:rPr>
        <w:t xml:space="preserve">, (1990), </w:t>
      </w:r>
      <w:r w:rsidR="00AB1E49" w:rsidRPr="00800425">
        <w:rPr>
          <w:rFonts w:asciiTheme="majorBidi" w:hAnsiTheme="majorBidi" w:cstheme="majorBidi"/>
          <w:sz w:val="20"/>
          <w:szCs w:val="20"/>
          <w:lang w:bidi="ar-EG"/>
        </w:rPr>
        <w:t xml:space="preserve">OIE (2004), </w:t>
      </w:r>
      <w:r w:rsidR="0029364C" w:rsidRPr="00800425">
        <w:rPr>
          <w:rFonts w:asciiTheme="majorBidi" w:hAnsiTheme="majorBidi" w:cstheme="majorBidi"/>
          <w:sz w:val="20"/>
          <w:szCs w:val="20"/>
          <w:lang w:bidi="ar-EG"/>
        </w:rPr>
        <w:t xml:space="preserve">Arora </w:t>
      </w:r>
      <w:r w:rsidR="0029364C" w:rsidRPr="00800425">
        <w:rPr>
          <w:rFonts w:asciiTheme="majorBidi" w:hAnsiTheme="majorBidi" w:cstheme="majorBidi"/>
          <w:i/>
          <w:iCs/>
          <w:sz w:val="20"/>
          <w:szCs w:val="20"/>
          <w:lang w:bidi="ar-EG"/>
        </w:rPr>
        <w:t>et al.</w:t>
      </w:r>
      <w:r w:rsidR="0029364C" w:rsidRPr="00800425">
        <w:rPr>
          <w:rFonts w:asciiTheme="majorBidi" w:hAnsiTheme="majorBidi" w:cstheme="majorBidi"/>
          <w:sz w:val="20"/>
          <w:szCs w:val="20"/>
          <w:lang w:bidi="ar-EG"/>
        </w:rPr>
        <w:t xml:space="preserve"> (2005), </w:t>
      </w:r>
      <w:proofErr w:type="spellStart"/>
      <w:r w:rsidR="00AB1E49" w:rsidRPr="00800425">
        <w:rPr>
          <w:rFonts w:asciiTheme="majorBidi" w:hAnsiTheme="majorBidi" w:cstheme="majorBidi"/>
          <w:sz w:val="20"/>
          <w:szCs w:val="20"/>
          <w:lang w:bidi="ar-EG"/>
        </w:rPr>
        <w:t>Purushothaman</w:t>
      </w:r>
      <w:proofErr w:type="spellEnd"/>
      <w:r w:rsidR="00AB1E49" w:rsidRPr="00800425">
        <w:rPr>
          <w:rFonts w:asciiTheme="majorBidi" w:hAnsiTheme="majorBidi" w:cstheme="majorBidi"/>
          <w:sz w:val="20"/>
          <w:szCs w:val="20"/>
          <w:lang w:bidi="ar-EG"/>
        </w:rPr>
        <w:t xml:space="preserve"> </w:t>
      </w:r>
      <w:r w:rsidR="00AB1E49" w:rsidRPr="00800425">
        <w:rPr>
          <w:rFonts w:asciiTheme="majorBidi" w:hAnsiTheme="majorBidi" w:cstheme="majorBidi"/>
          <w:i/>
          <w:iCs/>
          <w:sz w:val="20"/>
          <w:szCs w:val="20"/>
          <w:lang w:bidi="ar-EG"/>
        </w:rPr>
        <w:t>et al.</w:t>
      </w:r>
      <w:r w:rsidR="00AB1E49" w:rsidRPr="00800425">
        <w:rPr>
          <w:rFonts w:asciiTheme="majorBidi" w:hAnsiTheme="majorBidi" w:cstheme="majorBidi"/>
          <w:sz w:val="20"/>
          <w:szCs w:val="20"/>
          <w:lang w:bidi="ar-EG"/>
        </w:rPr>
        <w:t xml:space="preserve"> (2008) and </w:t>
      </w:r>
      <w:proofErr w:type="spellStart"/>
      <w:r w:rsidR="005C0099" w:rsidRPr="00800425">
        <w:rPr>
          <w:rFonts w:asciiTheme="majorBidi" w:hAnsiTheme="majorBidi" w:cstheme="majorBidi"/>
          <w:sz w:val="20"/>
          <w:szCs w:val="20"/>
          <w:lang w:bidi="ar-EG"/>
        </w:rPr>
        <w:t>Balasubramanium</w:t>
      </w:r>
      <w:proofErr w:type="spellEnd"/>
      <w:r w:rsidR="005C0099" w:rsidRPr="00800425">
        <w:rPr>
          <w:rFonts w:asciiTheme="majorBidi" w:hAnsiTheme="majorBidi" w:cstheme="majorBidi"/>
          <w:sz w:val="20"/>
          <w:szCs w:val="20"/>
          <w:lang w:bidi="ar-EG"/>
        </w:rPr>
        <w:t xml:space="preserve"> and </w:t>
      </w:r>
      <w:proofErr w:type="spellStart"/>
      <w:r w:rsidR="005C0099" w:rsidRPr="00800425">
        <w:rPr>
          <w:rFonts w:asciiTheme="majorBidi" w:hAnsiTheme="majorBidi" w:cstheme="majorBidi"/>
          <w:sz w:val="20"/>
          <w:szCs w:val="20"/>
          <w:lang w:bidi="ar-EG"/>
        </w:rPr>
        <w:t>Gopalakrishnamurthy</w:t>
      </w:r>
      <w:proofErr w:type="spellEnd"/>
      <w:r w:rsidR="005C0099" w:rsidRPr="00800425">
        <w:rPr>
          <w:rFonts w:asciiTheme="majorBidi" w:hAnsiTheme="majorBidi" w:cstheme="majorBidi"/>
          <w:sz w:val="20"/>
          <w:szCs w:val="20"/>
          <w:lang w:bidi="ar-EG"/>
        </w:rPr>
        <w:t xml:space="preserve"> (2009)</w:t>
      </w:r>
      <w:r w:rsidR="00A5655E" w:rsidRPr="00800425">
        <w:rPr>
          <w:rFonts w:asciiTheme="majorBidi" w:hAnsiTheme="majorBidi" w:cstheme="majorBidi"/>
          <w:sz w:val="20"/>
          <w:szCs w:val="20"/>
          <w:lang w:bidi="ar-EG"/>
        </w:rPr>
        <w:t xml:space="preserve">. Isolation of </w:t>
      </w:r>
      <w:r w:rsidR="00A5655E" w:rsidRPr="00800425">
        <w:rPr>
          <w:rFonts w:asciiTheme="majorBidi" w:hAnsiTheme="majorBidi" w:cstheme="majorBidi"/>
          <w:i/>
          <w:iCs/>
          <w:sz w:val="20"/>
          <w:szCs w:val="20"/>
          <w:lang w:bidi="ar-EG"/>
        </w:rPr>
        <w:t xml:space="preserve">P. </w:t>
      </w:r>
      <w:proofErr w:type="spellStart"/>
      <w:r w:rsidR="00A5655E" w:rsidRPr="00800425">
        <w:rPr>
          <w:rFonts w:asciiTheme="majorBidi" w:hAnsiTheme="majorBidi" w:cstheme="majorBidi"/>
          <w:i/>
          <w:iCs/>
          <w:sz w:val="20"/>
          <w:szCs w:val="20"/>
          <w:lang w:bidi="ar-EG"/>
        </w:rPr>
        <w:t>multocida</w:t>
      </w:r>
      <w:proofErr w:type="spellEnd"/>
      <w:r w:rsidR="00A5655E" w:rsidRPr="00800425">
        <w:rPr>
          <w:rFonts w:asciiTheme="majorBidi" w:hAnsiTheme="majorBidi" w:cstheme="majorBidi"/>
          <w:sz w:val="20"/>
          <w:szCs w:val="20"/>
          <w:lang w:bidi="ar-EG"/>
        </w:rPr>
        <w:t xml:space="preserve"> from liver of chicken was recorded by </w:t>
      </w:r>
      <w:proofErr w:type="spellStart"/>
      <w:r w:rsidR="00A5655E" w:rsidRPr="00800425">
        <w:rPr>
          <w:rFonts w:asciiTheme="majorBidi" w:hAnsiTheme="majorBidi" w:cstheme="majorBidi"/>
          <w:sz w:val="20"/>
          <w:szCs w:val="20"/>
          <w:lang w:bidi="ar-EG"/>
        </w:rPr>
        <w:t>Dashe</w:t>
      </w:r>
      <w:proofErr w:type="spellEnd"/>
      <w:r w:rsidR="00A5655E" w:rsidRPr="00800425">
        <w:rPr>
          <w:rFonts w:asciiTheme="majorBidi" w:hAnsiTheme="majorBidi" w:cstheme="majorBidi"/>
          <w:sz w:val="20"/>
          <w:szCs w:val="20"/>
          <w:lang w:bidi="ar-EG"/>
        </w:rPr>
        <w:t xml:space="preserve"> </w:t>
      </w:r>
      <w:r w:rsidR="00A5655E" w:rsidRPr="00800425">
        <w:rPr>
          <w:rFonts w:asciiTheme="majorBidi" w:hAnsiTheme="majorBidi" w:cstheme="majorBidi"/>
          <w:i/>
          <w:iCs/>
          <w:sz w:val="20"/>
          <w:szCs w:val="20"/>
          <w:lang w:bidi="ar-EG"/>
        </w:rPr>
        <w:t>et al.</w:t>
      </w:r>
      <w:r w:rsidR="00A5655E" w:rsidRPr="00800425">
        <w:rPr>
          <w:rFonts w:asciiTheme="majorBidi" w:hAnsiTheme="majorBidi" w:cstheme="majorBidi"/>
          <w:sz w:val="20"/>
          <w:szCs w:val="20"/>
          <w:lang w:bidi="ar-EG"/>
        </w:rPr>
        <w:t xml:space="preserve"> (2013).</w:t>
      </w:r>
    </w:p>
    <w:p w:rsidR="009A3F40" w:rsidRPr="00800425" w:rsidRDefault="009A3F40" w:rsidP="00800425">
      <w:pPr>
        <w:spacing w:after="120" w:line="240" w:lineRule="auto"/>
        <w:jc w:val="both"/>
        <w:rPr>
          <w:rFonts w:asciiTheme="majorBidi" w:hAnsiTheme="majorBidi" w:cstheme="majorBidi"/>
          <w:sz w:val="20"/>
          <w:szCs w:val="20"/>
          <w:lang w:bidi="ar-EG"/>
        </w:rPr>
      </w:pPr>
      <w:r w:rsidRPr="00800425">
        <w:rPr>
          <w:rFonts w:asciiTheme="majorBidi" w:hAnsiTheme="majorBidi" w:cstheme="majorBidi"/>
          <w:sz w:val="20"/>
          <w:szCs w:val="20"/>
          <w:lang w:bidi="ar-EG"/>
        </w:rPr>
        <w:t xml:space="preserve">The susceptibility of </w:t>
      </w:r>
      <w:r w:rsidRPr="00800425">
        <w:rPr>
          <w:rFonts w:asciiTheme="majorBidi" w:hAnsiTheme="majorBidi" w:cstheme="majorBidi"/>
          <w:i/>
          <w:iCs/>
          <w:sz w:val="20"/>
          <w:szCs w:val="20"/>
          <w:lang w:bidi="ar-EG"/>
        </w:rPr>
        <w:t xml:space="preserve">P. </w:t>
      </w:r>
      <w:proofErr w:type="spellStart"/>
      <w:r w:rsidRPr="00800425">
        <w:rPr>
          <w:rFonts w:asciiTheme="majorBidi" w:hAnsiTheme="majorBidi" w:cstheme="majorBidi"/>
          <w:i/>
          <w:iCs/>
          <w:sz w:val="20"/>
          <w:szCs w:val="20"/>
          <w:lang w:bidi="ar-EG"/>
        </w:rPr>
        <w:t>multocida</w:t>
      </w:r>
      <w:proofErr w:type="spellEnd"/>
      <w:r w:rsidRPr="00800425">
        <w:rPr>
          <w:rFonts w:asciiTheme="majorBidi" w:hAnsiTheme="majorBidi" w:cstheme="majorBidi"/>
          <w:sz w:val="20"/>
          <w:szCs w:val="20"/>
          <w:lang w:bidi="ar-EG"/>
        </w:rPr>
        <w:t xml:space="preserve"> to different antibiotics is listed in Table (1).</w:t>
      </w:r>
      <w:r w:rsidR="00E14007" w:rsidRPr="00800425">
        <w:rPr>
          <w:rFonts w:asciiTheme="majorBidi" w:hAnsiTheme="majorBidi" w:cstheme="majorBidi"/>
          <w:sz w:val="20"/>
          <w:szCs w:val="20"/>
          <w:lang w:bidi="ar-EG"/>
        </w:rPr>
        <w:t xml:space="preserve"> </w:t>
      </w:r>
      <w:r w:rsidR="000C1DBC" w:rsidRPr="00800425">
        <w:rPr>
          <w:rFonts w:asciiTheme="majorBidi" w:hAnsiTheme="majorBidi" w:cstheme="majorBidi"/>
          <w:sz w:val="20"/>
          <w:szCs w:val="20"/>
          <w:lang w:bidi="ar-EG"/>
        </w:rPr>
        <w:t>In the present study, t</w:t>
      </w:r>
      <w:r w:rsidR="00200534" w:rsidRPr="00800425">
        <w:rPr>
          <w:rFonts w:asciiTheme="majorBidi" w:hAnsiTheme="majorBidi" w:cstheme="majorBidi"/>
          <w:sz w:val="20"/>
          <w:szCs w:val="20"/>
          <w:lang w:bidi="ar-EG"/>
        </w:rPr>
        <w:t xml:space="preserve">he result of </w:t>
      </w:r>
      <w:r w:rsidR="007C0BBE" w:rsidRPr="00800425">
        <w:rPr>
          <w:rFonts w:asciiTheme="majorBidi" w:hAnsiTheme="majorBidi" w:cstheme="majorBidi"/>
          <w:i/>
          <w:iCs/>
          <w:sz w:val="20"/>
          <w:szCs w:val="20"/>
          <w:lang w:bidi="ar-EG"/>
        </w:rPr>
        <w:t>in-vitro</w:t>
      </w:r>
      <w:r w:rsidR="007C0BBE" w:rsidRPr="00800425">
        <w:rPr>
          <w:rFonts w:asciiTheme="majorBidi" w:hAnsiTheme="majorBidi" w:cstheme="majorBidi"/>
          <w:sz w:val="20"/>
          <w:szCs w:val="20"/>
          <w:lang w:bidi="ar-EG"/>
        </w:rPr>
        <w:t xml:space="preserve"> antibiotic </w:t>
      </w:r>
      <w:r w:rsidR="00200534" w:rsidRPr="00800425">
        <w:rPr>
          <w:rFonts w:asciiTheme="majorBidi" w:hAnsiTheme="majorBidi" w:cstheme="majorBidi"/>
          <w:sz w:val="20"/>
          <w:szCs w:val="20"/>
          <w:lang w:bidi="ar-EG"/>
        </w:rPr>
        <w:t xml:space="preserve">sensitivity test indicated that </w:t>
      </w:r>
      <w:r w:rsidRPr="00800425">
        <w:rPr>
          <w:rFonts w:asciiTheme="majorBidi" w:hAnsiTheme="majorBidi" w:cstheme="majorBidi"/>
          <w:i/>
          <w:iCs/>
          <w:sz w:val="20"/>
          <w:szCs w:val="20"/>
          <w:lang w:bidi="ar-EG"/>
        </w:rPr>
        <w:t xml:space="preserve">P. </w:t>
      </w:r>
      <w:proofErr w:type="spellStart"/>
      <w:r w:rsidRPr="00800425">
        <w:rPr>
          <w:rFonts w:asciiTheme="majorBidi" w:hAnsiTheme="majorBidi" w:cstheme="majorBidi"/>
          <w:i/>
          <w:iCs/>
          <w:sz w:val="20"/>
          <w:szCs w:val="20"/>
          <w:lang w:bidi="ar-EG"/>
        </w:rPr>
        <w:t>multocida</w:t>
      </w:r>
      <w:proofErr w:type="spellEnd"/>
      <w:r w:rsidR="00200534" w:rsidRPr="00800425">
        <w:rPr>
          <w:rFonts w:asciiTheme="majorBidi" w:hAnsiTheme="majorBidi" w:cstheme="majorBidi"/>
          <w:sz w:val="20"/>
          <w:szCs w:val="20"/>
          <w:lang w:bidi="ar-EG"/>
        </w:rPr>
        <w:t xml:space="preserve"> was sensitive to </w:t>
      </w:r>
      <w:proofErr w:type="spellStart"/>
      <w:r w:rsidR="0027540C" w:rsidRPr="00800425">
        <w:rPr>
          <w:rFonts w:asciiTheme="majorBidi" w:hAnsiTheme="majorBidi" w:cstheme="majorBidi"/>
          <w:sz w:val="20"/>
          <w:szCs w:val="20"/>
          <w:lang w:bidi="ar-EG"/>
        </w:rPr>
        <w:t>o</w:t>
      </w:r>
      <w:r w:rsidR="00200534" w:rsidRPr="00800425">
        <w:rPr>
          <w:rFonts w:asciiTheme="majorBidi" w:hAnsiTheme="majorBidi" w:cstheme="majorBidi"/>
          <w:sz w:val="20"/>
          <w:szCs w:val="20"/>
          <w:lang w:bidi="ar-EG"/>
        </w:rPr>
        <w:t>floxacin</w:t>
      </w:r>
      <w:proofErr w:type="spellEnd"/>
      <w:r w:rsidR="00200534" w:rsidRPr="00800425">
        <w:rPr>
          <w:rFonts w:asciiTheme="majorBidi" w:hAnsiTheme="majorBidi" w:cstheme="majorBidi"/>
          <w:sz w:val="20"/>
          <w:szCs w:val="20"/>
          <w:lang w:bidi="ar-EG"/>
        </w:rPr>
        <w:t xml:space="preserve">, </w:t>
      </w:r>
      <w:r w:rsidR="0027540C" w:rsidRPr="00800425">
        <w:rPr>
          <w:rFonts w:asciiTheme="majorBidi" w:hAnsiTheme="majorBidi" w:cstheme="majorBidi"/>
          <w:sz w:val="20"/>
          <w:szCs w:val="20"/>
          <w:lang w:bidi="ar-EG"/>
        </w:rPr>
        <w:t>t</w:t>
      </w:r>
      <w:r w:rsidR="00200534" w:rsidRPr="00800425">
        <w:rPr>
          <w:rFonts w:asciiTheme="majorBidi" w:hAnsiTheme="majorBidi" w:cstheme="majorBidi"/>
          <w:sz w:val="20"/>
          <w:szCs w:val="20"/>
          <w:lang w:bidi="ar-EG"/>
        </w:rPr>
        <w:t>etracycline, trimethoprim/</w:t>
      </w:r>
      <w:proofErr w:type="spellStart"/>
      <w:r w:rsidR="00200534" w:rsidRPr="00800425">
        <w:rPr>
          <w:rFonts w:asciiTheme="majorBidi" w:hAnsiTheme="majorBidi" w:cstheme="majorBidi"/>
          <w:sz w:val="20"/>
          <w:szCs w:val="20"/>
          <w:lang w:bidi="ar-EG"/>
        </w:rPr>
        <w:t>sulphamethoxazole</w:t>
      </w:r>
      <w:proofErr w:type="spellEnd"/>
      <w:r w:rsidR="00200534" w:rsidRPr="00800425">
        <w:rPr>
          <w:rFonts w:asciiTheme="majorBidi" w:hAnsiTheme="majorBidi" w:cstheme="majorBidi"/>
          <w:sz w:val="20"/>
          <w:szCs w:val="20"/>
          <w:lang w:bidi="ar-EG"/>
        </w:rPr>
        <w:t xml:space="preserve">, </w:t>
      </w:r>
      <w:r w:rsidR="0027540C" w:rsidRPr="00800425">
        <w:rPr>
          <w:rFonts w:asciiTheme="majorBidi" w:hAnsiTheme="majorBidi" w:cstheme="majorBidi"/>
          <w:sz w:val="20"/>
          <w:szCs w:val="20"/>
          <w:lang w:bidi="ar-EG"/>
        </w:rPr>
        <w:t>p</w:t>
      </w:r>
      <w:r w:rsidR="00200534" w:rsidRPr="00800425">
        <w:rPr>
          <w:rFonts w:asciiTheme="majorBidi" w:hAnsiTheme="majorBidi" w:cstheme="majorBidi"/>
          <w:sz w:val="20"/>
          <w:szCs w:val="20"/>
          <w:lang w:bidi="ar-EG"/>
        </w:rPr>
        <w:t xml:space="preserve">enicillin, </w:t>
      </w:r>
      <w:r w:rsidR="0027540C" w:rsidRPr="00800425">
        <w:rPr>
          <w:rFonts w:asciiTheme="majorBidi" w:hAnsiTheme="majorBidi" w:cstheme="majorBidi"/>
          <w:sz w:val="20"/>
          <w:szCs w:val="20"/>
          <w:lang w:bidi="ar-EG"/>
        </w:rPr>
        <w:t>c</w:t>
      </w:r>
      <w:r w:rsidR="00CB5870" w:rsidRPr="00800425">
        <w:rPr>
          <w:rFonts w:asciiTheme="majorBidi" w:hAnsiTheme="majorBidi" w:cstheme="majorBidi"/>
          <w:sz w:val="20"/>
          <w:szCs w:val="20"/>
          <w:lang w:bidi="ar-EG"/>
        </w:rPr>
        <w:t>h</w:t>
      </w:r>
      <w:r w:rsidR="00200534" w:rsidRPr="00800425">
        <w:rPr>
          <w:rFonts w:asciiTheme="majorBidi" w:hAnsiTheme="majorBidi" w:cstheme="majorBidi"/>
          <w:sz w:val="20"/>
          <w:szCs w:val="20"/>
          <w:lang w:bidi="ar-EG"/>
        </w:rPr>
        <w:t xml:space="preserve">loramphenicol, </w:t>
      </w:r>
      <w:proofErr w:type="spellStart"/>
      <w:r w:rsidR="0027540C" w:rsidRPr="00800425">
        <w:rPr>
          <w:rFonts w:asciiTheme="majorBidi" w:hAnsiTheme="majorBidi" w:cstheme="majorBidi"/>
          <w:sz w:val="20"/>
          <w:szCs w:val="20"/>
          <w:lang w:bidi="ar-EG"/>
        </w:rPr>
        <w:t>n</w:t>
      </w:r>
      <w:r w:rsidR="00200534" w:rsidRPr="00800425">
        <w:rPr>
          <w:rFonts w:asciiTheme="majorBidi" w:hAnsiTheme="majorBidi" w:cstheme="majorBidi"/>
          <w:sz w:val="20"/>
          <w:szCs w:val="20"/>
          <w:lang w:bidi="ar-EG"/>
        </w:rPr>
        <w:t>orfloxacin</w:t>
      </w:r>
      <w:proofErr w:type="spellEnd"/>
      <w:r w:rsidR="00200534" w:rsidRPr="00800425">
        <w:rPr>
          <w:rFonts w:asciiTheme="majorBidi" w:hAnsiTheme="majorBidi" w:cstheme="majorBidi"/>
          <w:sz w:val="20"/>
          <w:szCs w:val="20"/>
          <w:lang w:bidi="ar-EG"/>
        </w:rPr>
        <w:t xml:space="preserve">, </w:t>
      </w:r>
      <w:r w:rsidR="0027540C" w:rsidRPr="00800425">
        <w:rPr>
          <w:rFonts w:asciiTheme="majorBidi" w:hAnsiTheme="majorBidi" w:cstheme="majorBidi"/>
          <w:sz w:val="20"/>
          <w:szCs w:val="20"/>
          <w:lang w:bidi="ar-EG"/>
        </w:rPr>
        <w:t>a</w:t>
      </w:r>
      <w:r w:rsidR="00200534" w:rsidRPr="00800425">
        <w:rPr>
          <w:rFonts w:asciiTheme="majorBidi" w:hAnsiTheme="majorBidi" w:cstheme="majorBidi"/>
          <w:sz w:val="20"/>
          <w:szCs w:val="20"/>
          <w:lang w:bidi="ar-EG"/>
        </w:rPr>
        <w:t xml:space="preserve">zithromycin, and </w:t>
      </w:r>
      <w:r w:rsidR="0027540C" w:rsidRPr="00800425">
        <w:rPr>
          <w:rFonts w:asciiTheme="majorBidi" w:hAnsiTheme="majorBidi" w:cstheme="majorBidi"/>
          <w:sz w:val="20"/>
          <w:szCs w:val="20"/>
          <w:lang w:bidi="ar-EG"/>
        </w:rPr>
        <w:t>e</w:t>
      </w:r>
      <w:r w:rsidR="00200534" w:rsidRPr="00800425">
        <w:rPr>
          <w:rFonts w:asciiTheme="majorBidi" w:hAnsiTheme="majorBidi" w:cstheme="majorBidi"/>
          <w:sz w:val="20"/>
          <w:szCs w:val="20"/>
          <w:lang w:bidi="ar-EG"/>
        </w:rPr>
        <w:t>rythromyci</w:t>
      </w:r>
      <w:r w:rsidRPr="00800425">
        <w:rPr>
          <w:rFonts w:asciiTheme="majorBidi" w:hAnsiTheme="majorBidi" w:cstheme="majorBidi"/>
          <w:sz w:val="20"/>
          <w:szCs w:val="20"/>
          <w:lang w:bidi="ar-EG"/>
        </w:rPr>
        <w:t xml:space="preserve">n while resistant to </w:t>
      </w:r>
      <w:r w:rsidR="0027540C" w:rsidRPr="00800425">
        <w:rPr>
          <w:rFonts w:asciiTheme="majorBidi" w:hAnsiTheme="majorBidi" w:cstheme="majorBidi"/>
          <w:sz w:val="20"/>
          <w:szCs w:val="20"/>
          <w:lang w:bidi="ar-EG"/>
        </w:rPr>
        <w:t>a</w:t>
      </w:r>
      <w:r w:rsidRPr="00800425">
        <w:rPr>
          <w:rFonts w:asciiTheme="majorBidi" w:hAnsiTheme="majorBidi" w:cstheme="majorBidi"/>
          <w:sz w:val="20"/>
          <w:szCs w:val="20"/>
          <w:lang w:bidi="ar-EG"/>
        </w:rPr>
        <w:t>mpicillin and</w:t>
      </w:r>
      <w:r w:rsidR="00200534" w:rsidRPr="00800425">
        <w:rPr>
          <w:rFonts w:asciiTheme="majorBidi" w:hAnsiTheme="majorBidi" w:cstheme="majorBidi"/>
          <w:sz w:val="20"/>
          <w:szCs w:val="20"/>
          <w:lang w:bidi="ar-EG"/>
        </w:rPr>
        <w:t xml:space="preserve"> </w:t>
      </w:r>
      <w:r w:rsidR="0027540C" w:rsidRPr="00800425">
        <w:rPr>
          <w:rFonts w:asciiTheme="majorBidi" w:hAnsiTheme="majorBidi" w:cstheme="majorBidi"/>
          <w:sz w:val="20"/>
          <w:szCs w:val="20"/>
          <w:lang w:bidi="ar-EG"/>
        </w:rPr>
        <w:t>c</w:t>
      </w:r>
      <w:r w:rsidR="00200534" w:rsidRPr="00800425">
        <w:rPr>
          <w:rFonts w:asciiTheme="majorBidi" w:hAnsiTheme="majorBidi" w:cstheme="majorBidi"/>
          <w:sz w:val="20"/>
          <w:szCs w:val="20"/>
          <w:lang w:bidi="ar-EG"/>
        </w:rPr>
        <w:t>lindamycin.</w:t>
      </w:r>
      <w:r w:rsidR="00CB5870" w:rsidRPr="00800425">
        <w:rPr>
          <w:rFonts w:asciiTheme="majorBidi" w:hAnsiTheme="majorBidi" w:cstheme="majorBidi"/>
          <w:sz w:val="20"/>
          <w:szCs w:val="20"/>
          <w:lang w:bidi="ar-EG"/>
        </w:rPr>
        <w:t xml:space="preserve"> Intermediate sensitivity was observed for </w:t>
      </w:r>
      <w:proofErr w:type="spellStart"/>
      <w:r w:rsidR="0027540C" w:rsidRPr="00800425">
        <w:rPr>
          <w:rFonts w:asciiTheme="majorBidi" w:hAnsiTheme="majorBidi" w:cstheme="majorBidi"/>
          <w:sz w:val="20"/>
          <w:szCs w:val="20"/>
          <w:lang w:bidi="ar-EG"/>
        </w:rPr>
        <w:t>c</w:t>
      </w:r>
      <w:r w:rsidR="00CB5870" w:rsidRPr="00800425">
        <w:rPr>
          <w:rFonts w:asciiTheme="majorBidi" w:hAnsiTheme="majorBidi" w:cstheme="majorBidi"/>
          <w:sz w:val="20"/>
          <w:szCs w:val="20"/>
          <w:lang w:bidi="ar-EG"/>
        </w:rPr>
        <w:t>efoperazone</w:t>
      </w:r>
      <w:proofErr w:type="spellEnd"/>
      <w:r w:rsidR="00CB5870" w:rsidRPr="00800425">
        <w:rPr>
          <w:rFonts w:asciiTheme="majorBidi" w:hAnsiTheme="majorBidi" w:cstheme="majorBidi"/>
          <w:sz w:val="20"/>
          <w:szCs w:val="20"/>
          <w:lang w:bidi="ar-EG"/>
        </w:rPr>
        <w:t xml:space="preserve">, </w:t>
      </w:r>
      <w:r w:rsidR="0027540C" w:rsidRPr="00800425">
        <w:rPr>
          <w:rFonts w:asciiTheme="majorBidi" w:hAnsiTheme="majorBidi" w:cstheme="majorBidi"/>
          <w:sz w:val="20"/>
          <w:szCs w:val="20"/>
          <w:lang w:bidi="ar-EG"/>
        </w:rPr>
        <w:t>g</w:t>
      </w:r>
      <w:r w:rsidR="00CB5870" w:rsidRPr="00800425">
        <w:rPr>
          <w:rFonts w:asciiTheme="majorBidi" w:hAnsiTheme="majorBidi" w:cstheme="majorBidi"/>
          <w:sz w:val="20"/>
          <w:szCs w:val="20"/>
          <w:lang w:bidi="ar-EG"/>
        </w:rPr>
        <w:t>entamycin</w:t>
      </w:r>
      <w:r w:rsidR="006A036D" w:rsidRPr="00800425">
        <w:rPr>
          <w:rFonts w:asciiTheme="majorBidi" w:hAnsiTheme="majorBidi" w:cstheme="majorBidi"/>
          <w:sz w:val="20"/>
          <w:szCs w:val="20"/>
          <w:lang w:bidi="ar-EG"/>
        </w:rPr>
        <w:t xml:space="preserve"> and </w:t>
      </w:r>
      <w:r w:rsidR="0027540C" w:rsidRPr="00800425">
        <w:rPr>
          <w:rFonts w:asciiTheme="majorBidi" w:hAnsiTheme="majorBidi" w:cstheme="majorBidi"/>
          <w:sz w:val="20"/>
          <w:szCs w:val="20"/>
          <w:lang w:bidi="ar-EG"/>
        </w:rPr>
        <w:t>s</w:t>
      </w:r>
      <w:r w:rsidR="00CB5870" w:rsidRPr="00800425">
        <w:rPr>
          <w:rFonts w:asciiTheme="majorBidi" w:hAnsiTheme="majorBidi" w:cstheme="majorBidi"/>
          <w:sz w:val="20"/>
          <w:szCs w:val="20"/>
          <w:lang w:bidi="ar-EG"/>
        </w:rPr>
        <w:t>treptomycin</w:t>
      </w:r>
      <w:r w:rsidR="006A036D" w:rsidRPr="00800425">
        <w:rPr>
          <w:rFonts w:asciiTheme="majorBidi" w:hAnsiTheme="majorBidi" w:cstheme="majorBidi"/>
          <w:sz w:val="20"/>
          <w:szCs w:val="20"/>
          <w:lang w:bidi="ar-EG"/>
        </w:rPr>
        <w:t>.</w:t>
      </w:r>
    </w:p>
    <w:p w:rsidR="00E14007" w:rsidRPr="00800425" w:rsidRDefault="00E14007" w:rsidP="00800425">
      <w:pPr>
        <w:spacing w:after="120" w:line="240" w:lineRule="auto"/>
        <w:jc w:val="both"/>
        <w:rPr>
          <w:rFonts w:asciiTheme="majorBidi" w:hAnsiTheme="majorBidi" w:cstheme="majorBidi"/>
          <w:sz w:val="20"/>
          <w:szCs w:val="20"/>
          <w:lang w:bidi="ar-EG"/>
        </w:rPr>
      </w:pPr>
      <w:r w:rsidRPr="00800425">
        <w:rPr>
          <w:rFonts w:asciiTheme="majorBidi" w:hAnsiTheme="majorBidi" w:cstheme="majorBidi"/>
          <w:sz w:val="20"/>
          <w:szCs w:val="20"/>
          <w:lang w:bidi="ar-EG"/>
        </w:rPr>
        <w:t xml:space="preserve">Sarangi and Panda (2011) studied the antibiotic sensitivity test of </w:t>
      </w:r>
      <w:r w:rsidRPr="00800425">
        <w:rPr>
          <w:rFonts w:asciiTheme="majorBidi" w:hAnsiTheme="majorBidi" w:cstheme="majorBidi"/>
          <w:i/>
          <w:iCs/>
          <w:sz w:val="20"/>
          <w:szCs w:val="20"/>
          <w:lang w:bidi="ar-EG"/>
        </w:rPr>
        <w:t xml:space="preserve">P. </w:t>
      </w:r>
      <w:proofErr w:type="spellStart"/>
      <w:r w:rsidRPr="00800425">
        <w:rPr>
          <w:rFonts w:asciiTheme="majorBidi" w:hAnsiTheme="majorBidi" w:cstheme="majorBidi"/>
          <w:i/>
          <w:iCs/>
          <w:sz w:val="20"/>
          <w:szCs w:val="20"/>
          <w:lang w:bidi="ar-EG"/>
        </w:rPr>
        <w:t>multocida</w:t>
      </w:r>
      <w:proofErr w:type="spellEnd"/>
      <w:r w:rsidRPr="00800425">
        <w:rPr>
          <w:rFonts w:asciiTheme="majorBidi" w:hAnsiTheme="majorBidi" w:cstheme="majorBidi"/>
          <w:sz w:val="20"/>
          <w:szCs w:val="20"/>
          <w:lang w:bidi="ar-EG"/>
        </w:rPr>
        <w:t xml:space="preserve"> </w:t>
      </w:r>
      <w:proofErr w:type="spellStart"/>
      <w:r w:rsidRPr="00800425">
        <w:rPr>
          <w:rFonts w:asciiTheme="majorBidi" w:hAnsiTheme="majorBidi" w:cstheme="majorBidi"/>
          <w:sz w:val="20"/>
          <w:szCs w:val="20"/>
          <w:lang w:bidi="ar-EG"/>
        </w:rPr>
        <w:t>isolats</w:t>
      </w:r>
      <w:proofErr w:type="spellEnd"/>
      <w:r w:rsidRPr="00800425">
        <w:rPr>
          <w:rFonts w:asciiTheme="majorBidi" w:hAnsiTheme="majorBidi" w:cstheme="majorBidi"/>
          <w:sz w:val="20"/>
          <w:szCs w:val="20"/>
          <w:lang w:bidi="ar-EG"/>
        </w:rPr>
        <w:t xml:space="preserve"> and found that the organisms were sensitive to </w:t>
      </w:r>
      <w:proofErr w:type="spellStart"/>
      <w:r w:rsidRPr="00800425">
        <w:rPr>
          <w:rFonts w:asciiTheme="majorBidi" w:hAnsiTheme="majorBidi" w:cstheme="majorBidi"/>
          <w:sz w:val="20"/>
          <w:szCs w:val="20"/>
          <w:lang w:bidi="ar-EG"/>
        </w:rPr>
        <w:t>enrofloxacin</w:t>
      </w:r>
      <w:proofErr w:type="spellEnd"/>
      <w:r w:rsidRPr="00800425">
        <w:rPr>
          <w:rFonts w:asciiTheme="majorBidi" w:hAnsiTheme="majorBidi" w:cstheme="majorBidi"/>
          <w:sz w:val="20"/>
          <w:szCs w:val="20"/>
          <w:lang w:bidi="ar-EG"/>
        </w:rPr>
        <w:t xml:space="preserve">, gentamycin, levofloxacin, </w:t>
      </w:r>
      <w:proofErr w:type="spellStart"/>
      <w:r w:rsidRPr="00800425">
        <w:rPr>
          <w:rFonts w:asciiTheme="majorBidi" w:hAnsiTheme="majorBidi" w:cstheme="majorBidi"/>
          <w:sz w:val="20"/>
          <w:szCs w:val="20"/>
          <w:lang w:bidi="ar-EG"/>
        </w:rPr>
        <w:t>gatifloxacin</w:t>
      </w:r>
      <w:proofErr w:type="spellEnd"/>
      <w:r w:rsidRPr="00800425">
        <w:rPr>
          <w:rFonts w:asciiTheme="majorBidi" w:hAnsiTheme="majorBidi" w:cstheme="majorBidi"/>
          <w:sz w:val="20"/>
          <w:szCs w:val="20"/>
          <w:lang w:bidi="ar-EG"/>
        </w:rPr>
        <w:t xml:space="preserve">, </w:t>
      </w:r>
      <w:proofErr w:type="gramStart"/>
      <w:r w:rsidRPr="00800425">
        <w:rPr>
          <w:rFonts w:asciiTheme="majorBidi" w:hAnsiTheme="majorBidi" w:cstheme="majorBidi"/>
          <w:sz w:val="20"/>
          <w:szCs w:val="20"/>
          <w:lang w:bidi="ar-EG"/>
        </w:rPr>
        <w:t>chloramphenicol</w:t>
      </w:r>
      <w:proofErr w:type="gramEnd"/>
      <w:r w:rsidRPr="00800425">
        <w:rPr>
          <w:rFonts w:asciiTheme="majorBidi" w:hAnsiTheme="majorBidi" w:cstheme="majorBidi"/>
          <w:sz w:val="20"/>
          <w:szCs w:val="20"/>
          <w:lang w:bidi="ar-EG"/>
        </w:rPr>
        <w:t xml:space="preserve"> and resistant to penicillin G, streptomycin, sulfadiazine, cephalexin, </w:t>
      </w:r>
      <w:proofErr w:type="spellStart"/>
      <w:r w:rsidRPr="00800425">
        <w:rPr>
          <w:rFonts w:asciiTheme="majorBidi" w:hAnsiTheme="majorBidi" w:cstheme="majorBidi"/>
          <w:sz w:val="20"/>
          <w:szCs w:val="20"/>
          <w:lang w:bidi="ar-EG"/>
        </w:rPr>
        <w:t>cephotaxim</w:t>
      </w:r>
      <w:proofErr w:type="spellEnd"/>
      <w:r w:rsidRPr="00800425">
        <w:rPr>
          <w:rFonts w:asciiTheme="majorBidi" w:hAnsiTheme="majorBidi" w:cstheme="majorBidi"/>
          <w:sz w:val="20"/>
          <w:szCs w:val="20"/>
          <w:lang w:bidi="ar-EG"/>
        </w:rPr>
        <w:t xml:space="preserve"> and ampicillin.</w:t>
      </w:r>
    </w:p>
    <w:p w:rsidR="00336816" w:rsidRPr="00800425" w:rsidRDefault="00324B8F" w:rsidP="00800425">
      <w:pPr>
        <w:spacing w:after="120" w:line="240" w:lineRule="auto"/>
        <w:jc w:val="both"/>
        <w:rPr>
          <w:rFonts w:asciiTheme="majorBidi" w:hAnsiTheme="majorBidi" w:cstheme="majorBidi"/>
          <w:sz w:val="20"/>
          <w:szCs w:val="20"/>
          <w:lang w:bidi="ar-EG"/>
        </w:rPr>
      </w:pPr>
      <w:r w:rsidRPr="00800425">
        <w:rPr>
          <w:rFonts w:asciiTheme="majorBidi" w:hAnsiTheme="majorBidi" w:cstheme="majorBidi"/>
          <w:sz w:val="20"/>
          <w:szCs w:val="20"/>
          <w:lang w:bidi="ar-EG"/>
        </w:rPr>
        <w:t xml:space="preserve">Similar sensitivity were recorded by Hirsh </w:t>
      </w:r>
      <w:r w:rsidRPr="00800425">
        <w:rPr>
          <w:rFonts w:asciiTheme="majorBidi" w:hAnsiTheme="majorBidi" w:cstheme="majorBidi"/>
          <w:i/>
          <w:iCs/>
          <w:sz w:val="20"/>
          <w:szCs w:val="20"/>
          <w:lang w:bidi="ar-EG"/>
        </w:rPr>
        <w:t>et al.</w:t>
      </w:r>
      <w:r w:rsidRPr="00800425">
        <w:rPr>
          <w:rFonts w:asciiTheme="majorBidi" w:hAnsiTheme="majorBidi" w:cstheme="majorBidi"/>
          <w:sz w:val="20"/>
          <w:szCs w:val="20"/>
          <w:lang w:bidi="ar-EG"/>
        </w:rPr>
        <w:t xml:space="preserve"> (1989) </w:t>
      </w:r>
      <w:r w:rsidR="000F6227" w:rsidRPr="00800425">
        <w:rPr>
          <w:rFonts w:asciiTheme="majorBidi" w:hAnsiTheme="majorBidi" w:cstheme="majorBidi"/>
          <w:sz w:val="20"/>
          <w:szCs w:val="20"/>
          <w:lang w:bidi="ar-EG"/>
        </w:rPr>
        <w:t xml:space="preserve">and </w:t>
      </w:r>
      <w:proofErr w:type="spellStart"/>
      <w:r w:rsidR="000F6227" w:rsidRPr="00800425">
        <w:rPr>
          <w:rFonts w:asciiTheme="majorBidi" w:hAnsiTheme="majorBidi" w:cstheme="majorBidi"/>
          <w:sz w:val="20"/>
          <w:szCs w:val="20"/>
          <w:lang w:bidi="ar-EG"/>
        </w:rPr>
        <w:t>Shivachandra</w:t>
      </w:r>
      <w:proofErr w:type="spellEnd"/>
      <w:r w:rsidR="000F6227" w:rsidRPr="00800425">
        <w:rPr>
          <w:rFonts w:asciiTheme="majorBidi" w:hAnsiTheme="majorBidi" w:cstheme="majorBidi"/>
          <w:sz w:val="20"/>
          <w:szCs w:val="20"/>
          <w:lang w:bidi="ar-EG"/>
        </w:rPr>
        <w:t xml:space="preserve"> </w:t>
      </w:r>
      <w:r w:rsidR="000F6227" w:rsidRPr="00800425">
        <w:rPr>
          <w:rFonts w:asciiTheme="majorBidi" w:hAnsiTheme="majorBidi" w:cstheme="majorBidi"/>
          <w:i/>
          <w:iCs/>
          <w:sz w:val="20"/>
          <w:szCs w:val="20"/>
          <w:lang w:bidi="ar-EG"/>
        </w:rPr>
        <w:t>et al.</w:t>
      </w:r>
      <w:r w:rsidR="000F6227" w:rsidRPr="00800425">
        <w:rPr>
          <w:rFonts w:asciiTheme="majorBidi" w:hAnsiTheme="majorBidi" w:cstheme="majorBidi"/>
          <w:sz w:val="20"/>
          <w:szCs w:val="20"/>
          <w:lang w:bidi="ar-EG"/>
        </w:rPr>
        <w:t xml:space="preserve"> (2004) </w:t>
      </w:r>
      <w:r w:rsidRPr="00800425">
        <w:rPr>
          <w:rFonts w:asciiTheme="majorBidi" w:hAnsiTheme="majorBidi" w:cstheme="majorBidi"/>
          <w:sz w:val="20"/>
          <w:szCs w:val="20"/>
          <w:lang w:bidi="ar-EG"/>
        </w:rPr>
        <w:t xml:space="preserve">who found susceptibility of </w:t>
      </w:r>
      <w:r w:rsidRPr="00800425">
        <w:rPr>
          <w:rFonts w:asciiTheme="majorBidi" w:hAnsiTheme="majorBidi" w:cstheme="majorBidi"/>
          <w:i/>
          <w:iCs/>
          <w:sz w:val="20"/>
          <w:szCs w:val="20"/>
          <w:lang w:bidi="ar-EG"/>
        </w:rPr>
        <w:t xml:space="preserve">P. </w:t>
      </w:r>
      <w:proofErr w:type="spellStart"/>
      <w:r w:rsidRPr="00800425">
        <w:rPr>
          <w:rFonts w:asciiTheme="majorBidi" w:hAnsiTheme="majorBidi" w:cstheme="majorBidi"/>
          <w:i/>
          <w:iCs/>
          <w:sz w:val="20"/>
          <w:szCs w:val="20"/>
          <w:lang w:bidi="ar-EG"/>
        </w:rPr>
        <w:t>multocida</w:t>
      </w:r>
      <w:proofErr w:type="spellEnd"/>
      <w:r w:rsidRPr="00800425">
        <w:rPr>
          <w:rFonts w:asciiTheme="majorBidi" w:hAnsiTheme="majorBidi" w:cstheme="majorBidi"/>
          <w:sz w:val="20"/>
          <w:szCs w:val="20"/>
          <w:lang w:bidi="ar-EG"/>
        </w:rPr>
        <w:t xml:space="preserve"> to chloramphenicol, </w:t>
      </w:r>
      <w:proofErr w:type="spellStart"/>
      <w:r w:rsidR="000F6227" w:rsidRPr="00800425">
        <w:rPr>
          <w:rFonts w:asciiTheme="majorBidi" w:hAnsiTheme="majorBidi" w:cstheme="majorBidi"/>
          <w:sz w:val="20"/>
          <w:szCs w:val="20"/>
          <w:lang w:bidi="ar-EG"/>
        </w:rPr>
        <w:t>enrofloxacin</w:t>
      </w:r>
      <w:proofErr w:type="spellEnd"/>
      <w:r w:rsidR="000F6227" w:rsidRPr="00800425">
        <w:rPr>
          <w:rFonts w:asciiTheme="majorBidi" w:hAnsiTheme="majorBidi" w:cstheme="majorBidi"/>
          <w:sz w:val="20"/>
          <w:szCs w:val="20"/>
          <w:lang w:bidi="ar-EG"/>
        </w:rPr>
        <w:t xml:space="preserve">, </w:t>
      </w:r>
      <w:r w:rsidRPr="00800425">
        <w:rPr>
          <w:rFonts w:asciiTheme="majorBidi" w:hAnsiTheme="majorBidi" w:cstheme="majorBidi"/>
          <w:sz w:val="20"/>
          <w:szCs w:val="20"/>
          <w:lang w:bidi="ar-EG"/>
        </w:rPr>
        <w:t xml:space="preserve">gentamycin, tetracycline, penicillin G., streptomycin and </w:t>
      </w:r>
      <w:proofErr w:type="spellStart"/>
      <w:r w:rsidRPr="00800425">
        <w:rPr>
          <w:rFonts w:asciiTheme="majorBidi" w:hAnsiTheme="majorBidi" w:cstheme="majorBidi"/>
          <w:sz w:val="20"/>
          <w:szCs w:val="20"/>
          <w:lang w:bidi="ar-EG"/>
        </w:rPr>
        <w:t>sulphonamide</w:t>
      </w:r>
      <w:proofErr w:type="spellEnd"/>
      <w:r w:rsidRPr="00800425">
        <w:rPr>
          <w:rFonts w:asciiTheme="majorBidi" w:hAnsiTheme="majorBidi" w:cstheme="majorBidi"/>
          <w:sz w:val="20"/>
          <w:szCs w:val="20"/>
          <w:lang w:bidi="ar-EG"/>
        </w:rPr>
        <w:t xml:space="preserve"> and trimethoprim. Moreover,</w:t>
      </w:r>
      <w:r w:rsidR="00206C8D" w:rsidRPr="00800425">
        <w:rPr>
          <w:rFonts w:asciiTheme="majorBidi" w:hAnsiTheme="majorBidi" w:cstheme="majorBidi"/>
          <w:sz w:val="20"/>
          <w:szCs w:val="20"/>
          <w:lang w:bidi="ar-EG"/>
        </w:rPr>
        <w:t xml:space="preserve"> </w:t>
      </w:r>
      <w:proofErr w:type="spellStart"/>
      <w:r w:rsidR="00206C8D" w:rsidRPr="00800425">
        <w:rPr>
          <w:rFonts w:asciiTheme="majorBidi" w:hAnsiTheme="majorBidi" w:cstheme="majorBidi"/>
          <w:sz w:val="20"/>
          <w:szCs w:val="20"/>
          <w:lang w:bidi="ar-EG"/>
        </w:rPr>
        <w:t>Kamruzzaman</w:t>
      </w:r>
      <w:proofErr w:type="spellEnd"/>
      <w:r w:rsidR="00206C8D" w:rsidRPr="00800425">
        <w:rPr>
          <w:rFonts w:asciiTheme="majorBidi" w:hAnsiTheme="majorBidi" w:cstheme="majorBidi"/>
          <w:sz w:val="20"/>
          <w:szCs w:val="20"/>
          <w:lang w:bidi="ar-EG"/>
        </w:rPr>
        <w:t xml:space="preserve"> </w:t>
      </w:r>
      <w:r w:rsidR="00206C8D" w:rsidRPr="00800425">
        <w:rPr>
          <w:rFonts w:asciiTheme="majorBidi" w:hAnsiTheme="majorBidi" w:cstheme="majorBidi"/>
          <w:i/>
          <w:iCs/>
          <w:sz w:val="20"/>
          <w:szCs w:val="20"/>
          <w:lang w:bidi="ar-EG"/>
        </w:rPr>
        <w:t>et al.</w:t>
      </w:r>
      <w:r w:rsidR="00206C8D" w:rsidRPr="00800425">
        <w:rPr>
          <w:rFonts w:asciiTheme="majorBidi" w:hAnsiTheme="majorBidi" w:cstheme="majorBidi"/>
          <w:sz w:val="20"/>
          <w:szCs w:val="20"/>
          <w:lang w:bidi="ar-EG"/>
        </w:rPr>
        <w:t xml:space="preserve"> (201</w:t>
      </w:r>
      <w:r w:rsidR="00470355" w:rsidRPr="00800425">
        <w:rPr>
          <w:rFonts w:asciiTheme="majorBidi" w:hAnsiTheme="majorBidi" w:cstheme="majorBidi"/>
          <w:sz w:val="20"/>
          <w:szCs w:val="20"/>
          <w:lang w:bidi="ar-EG"/>
        </w:rPr>
        <w:t>6</w:t>
      </w:r>
      <w:r w:rsidR="00206C8D" w:rsidRPr="00800425">
        <w:rPr>
          <w:rFonts w:asciiTheme="majorBidi" w:hAnsiTheme="majorBidi" w:cstheme="majorBidi"/>
          <w:sz w:val="20"/>
          <w:szCs w:val="20"/>
          <w:lang w:bidi="ar-EG"/>
        </w:rPr>
        <w:t>)</w:t>
      </w:r>
      <w:r w:rsidR="00A57EF2" w:rsidRPr="00800425">
        <w:rPr>
          <w:rFonts w:asciiTheme="majorBidi" w:hAnsiTheme="majorBidi" w:cstheme="majorBidi"/>
          <w:sz w:val="20"/>
          <w:szCs w:val="20"/>
          <w:lang w:bidi="ar-EG"/>
        </w:rPr>
        <w:t xml:space="preserve"> </w:t>
      </w:r>
      <w:r w:rsidRPr="00800425">
        <w:rPr>
          <w:rFonts w:asciiTheme="majorBidi" w:hAnsiTheme="majorBidi" w:cstheme="majorBidi"/>
          <w:sz w:val="20"/>
          <w:szCs w:val="20"/>
          <w:lang w:bidi="ar-EG"/>
        </w:rPr>
        <w:t>recorded</w:t>
      </w:r>
      <w:r w:rsidR="00A57EF2" w:rsidRPr="00800425">
        <w:rPr>
          <w:rFonts w:asciiTheme="majorBidi" w:hAnsiTheme="majorBidi" w:cstheme="majorBidi"/>
          <w:sz w:val="20"/>
          <w:szCs w:val="20"/>
          <w:lang w:bidi="ar-EG"/>
        </w:rPr>
        <w:t xml:space="preserve"> that </w:t>
      </w:r>
      <w:r w:rsidR="00A57EF2" w:rsidRPr="00800425">
        <w:rPr>
          <w:rFonts w:asciiTheme="majorBidi" w:hAnsiTheme="majorBidi" w:cstheme="majorBidi"/>
          <w:i/>
          <w:iCs/>
          <w:sz w:val="20"/>
          <w:szCs w:val="20"/>
          <w:lang w:bidi="ar-EG"/>
        </w:rPr>
        <w:t xml:space="preserve">P. </w:t>
      </w:r>
      <w:proofErr w:type="spellStart"/>
      <w:r w:rsidR="00A57EF2" w:rsidRPr="00800425">
        <w:rPr>
          <w:rFonts w:asciiTheme="majorBidi" w:hAnsiTheme="majorBidi" w:cstheme="majorBidi"/>
          <w:i/>
          <w:iCs/>
          <w:sz w:val="20"/>
          <w:szCs w:val="20"/>
          <w:lang w:bidi="ar-EG"/>
        </w:rPr>
        <w:t>multocida</w:t>
      </w:r>
      <w:proofErr w:type="spellEnd"/>
      <w:r w:rsidR="00A57EF2" w:rsidRPr="00800425">
        <w:rPr>
          <w:rFonts w:asciiTheme="majorBidi" w:hAnsiTheme="majorBidi" w:cstheme="majorBidi"/>
          <w:sz w:val="20"/>
          <w:szCs w:val="20"/>
          <w:lang w:bidi="ar-EG"/>
        </w:rPr>
        <w:t xml:space="preserve"> isolates </w:t>
      </w:r>
      <w:r w:rsidR="000C1DBC" w:rsidRPr="00800425">
        <w:rPr>
          <w:rFonts w:asciiTheme="majorBidi" w:hAnsiTheme="majorBidi" w:cstheme="majorBidi"/>
          <w:sz w:val="20"/>
          <w:szCs w:val="20"/>
          <w:lang w:bidi="ar-EG"/>
        </w:rPr>
        <w:t xml:space="preserve">in ducks </w:t>
      </w:r>
      <w:r w:rsidR="00A57EF2" w:rsidRPr="00800425">
        <w:rPr>
          <w:rFonts w:asciiTheme="majorBidi" w:hAnsiTheme="majorBidi" w:cstheme="majorBidi"/>
          <w:sz w:val="20"/>
          <w:szCs w:val="20"/>
          <w:lang w:bidi="ar-EG"/>
        </w:rPr>
        <w:t>were sensitive to ciprofloxacin and azithromycin, intermediate sensitive to gentamycin, tetracycline, amoxicillin and erythromycin.</w:t>
      </w:r>
      <w:r w:rsidR="00752FCA" w:rsidRPr="00800425">
        <w:rPr>
          <w:rFonts w:asciiTheme="majorBidi" w:hAnsiTheme="majorBidi" w:cstheme="majorBidi"/>
          <w:sz w:val="20"/>
          <w:szCs w:val="20"/>
        </w:rPr>
        <w:t xml:space="preserve"> </w:t>
      </w:r>
      <w:r w:rsidR="004B0BC6" w:rsidRPr="00800425">
        <w:rPr>
          <w:rFonts w:asciiTheme="majorBidi" w:hAnsiTheme="majorBidi" w:cstheme="majorBidi"/>
          <w:sz w:val="20"/>
          <w:szCs w:val="20"/>
          <w:lang w:bidi="ar-EG"/>
        </w:rPr>
        <w:lastRenderedPageBreak/>
        <w:t xml:space="preserve">Opposite results were obtained by Victor </w:t>
      </w:r>
      <w:r w:rsidR="004B0BC6" w:rsidRPr="00800425">
        <w:rPr>
          <w:rFonts w:asciiTheme="majorBidi" w:hAnsiTheme="majorBidi" w:cstheme="majorBidi"/>
          <w:i/>
          <w:iCs/>
          <w:sz w:val="20"/>
          <w:szCs w:val="20"/>
          <w:lang w:bidi="ar-EG"/>
        </w:rPr>
        <w:t>et al.</w:t>
      </w:r>
      <w:r w:rsidR="004B0BC6" w:rsidRPr="00800425">
        <w:rPr>
          <w:rFonts w:asciiTheme="majorBidi" w:hAnsiTheme="majorBidi" w:cstheme="majorBidi"/>
          <w:sz w:val="20"/>
          <w:szCs w:val="20"/>
          <w:lang w:bidi="ar-EG"/>
        </w:rPr>
        <w:t xml:space="preserve"> (2016) who found resistance of </w:t>
      </w:r>
      <w:r w:rsidR="004B0BC6" w:rsidRPr="00800425">
        <w:rPr>
          <w:rFonts w:asciiTheme="majorBidi" w:eastAsia="Times New Roman" w:hAnsiTheme="majorBidi" w:cstheme="majorBidi"/>
          <w:i/>
          <w:iCs/>
          <w:sz w:val="20"/>
          <w:szCs w:val="20"/>
          <w:lang w:bidi="ar-EG"/>
        </w:rPr>
        <w:t xml:space="preserve">P. </w:t>
      </w:r>
      <w:proofErr w:type="spellStart"/>
      <w:r w:rsidR="004B0BC6" w:rsidRPr="00800425">
        <w:rPr>
          <w:rFonts w:asciiTheme="majorBidi" w:eastAsia="Times New Roman" w:hAnsiTheme="majorBidi" w:cstheme="majorBidi"/>
          <w:i/>
          <w:iCs/>
          <w:sz w:val="20"/>
          <w:szCs w:val="20"/>
          <w:lang w:bidi="ar-EG"/>
        </w:rPr>
        <w:t>multocida</w:t>
      </w:r>
      <w:proofErr w:type="spellEnd"/>
      <w:r w:rsidR="004B0BC6" w:rsidRPr="00800425">
        <w:rPr>
          <w:rFonts w:asciiTheme="majorBidi" w:eastAsia="Times New Roman" w:hAnsiTheme="majorBidi" w:cstheme="majorBidi"/>
          <w:sz w:val="20"/>
          <w:szCs w:val="20"/>
          <w:lang w:bidi="ar-EG"/>
        </w:rPr>
        <w:t xml:space="preserve"> to </w:t>
      </w:r>
      <w:proofErr w:type="spellStart"/>
      <w:r w:rsidR="004B0BC6" w:rsidRPr="00800425">
        <w:rPr>
          <w:rFonts w:asciiTheme="majorBidi" w:hAnsiTheme="majorBidi" w:cstheme="majorBidi"/>
          <w:sz w:val="20"/>
          <w:szCs w:val="20"/>
          <w:lang w:bidi="ar-EG"/>
        </w:rPr>
        <w:t>ofloxacin</w:t>
      </w:r>
      <w:proofErr w:type="spellEnd"/>
      <w:r w:rsidR="004B0BC6" w:rsidRPr="00800425">
        <w:rPr>
          <w:rFonts w:asciiTheme="majorBidi" w:hAnsiTheme="majorBidi" w:cstheme="majorBidi"/>
          <w:sz w:val="20"/>
          <w:szCs w:val="20"/>
          <w:lang w:bidi="ar-EG"/>
        </w:rPr>
        <w:t xml:space="preserve">, ciprofloxacin, </w:t>
      </w:r>
      <w:proofErr w:type="spellStart"/>
      <w:r w:rsidR="004B0BC6" w:rsidRPr="00800425">
        <w:rPr>
          <w:rFonts w:asciiTheme="majorBidi" w:hAnsiTheme="majorBidi" w:cstheme="majorBidi"/>
          <w:sz w:val="20"/>
          <w:szCs w:val="20"/>
          <w:lang w:bidi="ar-EG"/>
        </w:rPr>
        <w:t>enrofloxacin</w:t>
      </w:r>
      <w:proofErr w:type="spellEnd"/>
      <w:r w:rsidR="004B0BC6" w:rsidRPr="00800425">
        <w:rPr>
          <w:rFonts w:asciiTheme="majorBidi" w:hAnsiTheme="majorBidi" w:cstheme="majorBidi"/>
          <w:sz w:val="20"/>
          <w:szCs w:val="20"/>
          <w:lang w:bidi="ar-EG"/>
        </w:rPr>
        <w:t xml:space="preserve">, </w:t>
      </w:r>
      <w:proofErr w:type="spellStart"/>
      <w:r w:rsidR="004B0BC6" w:rsidRPr="00800425">
        <w:rPr>
          <w:rFonts w:asciiTheme="majorBidi" w:hAnsiTheme="majorBidi" w:cstheme="majorBidi"/>
          <w:sz w:val="20"/>
          <w:szCs w:val="20"/>
          <w:lang w:bidi="ar-EG"/>
        </w:rPr>
        <w:t>furasol</w:t>
      </w:r>
      <w:proofErr w:type="spellEnd"/>
      <w:r w:rsidR="004B0BC6" w:rsidRPr="00800425">
        <w:rPr>
          <w:rFonts w:asciiTheme="majorBidi" w:hAnsiTheme="majorBidi" w:cstheme="majorBidi"/>
          <w:sz w:val="20"/>
          <w:szCs w:val="20"/>
          <w:lang w:bidi="ar-EG"/>
        </w:rPr>
        <w:t>, ceftazidime and cefuroxime.</w:t>
      </w:r>
    </w:p>
    <w:p w:rsidR="00336816" w:rsidRPr="00800425" w:rsidRDefault="00336816" w:rsidP="00800425">
      <w:pPr>
        <w:spacing w:after="120" w:line="240" w:lineRule="auto"/>
        <w:jc w:val="both"/>
        <w:rPr>
          <w:rFonts w:asciiTheme="majorBidi" w:hAnsiTheme="majorBidi" w:cstheme="majorBidi"/>
          <w:sz w:val="20"/>
          <w:szCs w:val="20"/>
          <w:lang w:bidi="ar-EG"/>
        </w:rPr>
      </w:pPr>
      <w:r w:rsidRPr="00800425">
        <w:rPr>
          <w:rFonts w:asciiTheme="majorBidi" w:hAnsiTheme="majorBidi" w:cstheme="majorBidi"/>
          <w:sz w:val="20"/>
          <w:szCs w:val="20"/>
          <w:lang w:bidi="ar-EG"/>
        </w:rPr>
        <w:t xml:space="preserve">Strains of </w:t>
      </w:r>
      <w:r w:rsidRPr="00800425">
        <w:rPr>
          <w:rFonts w:asciiTheme="majorBidi" w:hAnsiTheme="majorBidi" w:cstheme="majorBidi"/>
          <w:i/>
          <w:iCs/>
          <w:sz w:val="20"/>
          <w:szCs w:val="20"/>
          <w:lang w:bidi="ar-EG"/>
        </w:rPr>
        <w:t xml:space="preserve">P. </w:t>
      </w:r>
      <w:proofErr w:type="spellStart"/>
      <w:r w:rsidRPr="00800425">
        <w:rPr>
          <w:rFonts w:asciiTheme="majorBidi" w:hAnsiTheme="majorBidi" w:cstheme="majorBidi"/>
          <w:i/>
          <w:iCs/>
          <w:sz w:val="20"/>
          <w:szCs w:val="20"/>
          <w:lang w:bidi="ar-EG"/>
        </w:rPr>
        <w:t>multocida</w:t>
      </w:r>
      <w:proofErr w:type="spellEnd"/>
      <w:r w:rsidRPr="00800425">
        <w:rPr>
          <w:rFonts w:asciiTheme="majorBidi" w:hAnsiTheme="majorBidi" w:cstheme="majorBidi"/>
          <w:sz w:val="20"/>
          <w:szCs w:val="20"/>
          <w:lang w:bidi="ar-EG"/>
        </w:rPr>
        <w:t xml:space="preserve"> vary to their susceptibility to different chemotherapeutics </w:t>
      </w:r>
    </w:p>
    <w:p w:rsidR="00C3297F" w:rsidRPr="00800425" w:rsidRDefault="001E039F" w:rsidP="00800425">
      <w:pPr>
        <w:spacing w:after="120" w:line="240" w:lineRule="auto"/>
        <w:jc w:val="both"/>
        <w:rPr>
          <w:rFonts w:asciiTheme="majorBidi" w:hAnsiTheme="majorBidi" w:cstheme="majorBidi"/>
          <w:sz w:val="20"/>
          <w:szCs w:val="20"/>
          <w:lang w:bidi="ar-EG"/>
        </w:rPr>
      </w:pPr>
      <w:proofErr w:type="spellStart"/>
      <w:r w:rsidRPr="00800425">
        <w:rPr>
          <w:rFonts w:asciiTheme="majorBidi" w:hAnsiTheme="majorBidi" w:cstheme="majorBidi"/>
          <w:sz w:val="20"/>
          <w:szCs w:val="20"/>
          <w:lang w:bidi="ar-EG"/>
        </w:rPr>
        <w:t>Atere</w:t>
      </w:r>
      <w:proofErr w:type="spellEnd"/>
      <w:r w:rsidRPr="00800425">
        <w:rPr>
          <w:rFonts w:asciiTheme="majorBidi" w:hAnsiTheme="majorBidi" w:cstheme="majorBidi"/>
          <w:sz w:val="20"/>
          <w:szCs w:val="20"/>
          <w:lang w:bidi="ar-EG"/>
        </w:rPr>
        <w:t xml:space="preserve"> </w:t>
      </w:r>
      <w:r w:rsidRPr="00800425">
        <w:rPr>
          <w:rFonts w:asciiTheme="majorBidi" w:hAnsiTheme="majorBidi" w:cstheme="majorBidi"/>
          <w:i/>
          <w:iCs/>
          <w:sz w:val="20"/>
          <w:szCs w:val="20"/>
          <w:lang w:bidi="ar-EG"/>
        </w:rPr>
        <w:t>et al.</w:t>
      </w:r>
      <w:r w:rsidRPr="00800425">
        <w:rPr>
          <w:rFonts w:asciiTheme="majorBidi" w:hAnsiTheme="majorBidi" w:cstheme="majorBidi"/>
          <w:sz w:val="20"/>
          <w:szCs w:val="20"/>
          <w:lang w:bidi="ar-EG"/>
        </w:rPr>
        <w:t xml:space="preserve"> (2015) demonstrated that t</w:t>
      </w:r>
      <w:r w:rsidR="00C3297F" w:rsidRPr="00800425">
        <w:rPr>
          <w:rFonts w:asciiTheme="majorBidi" w:hAnsiTheme="majorBidi" w:cstheme="majorBidi"/>
          <w:sz w:val="20"/>
          <w:szCs w:val="20"/>
          <w:lang w:bidi="ar-EG"/>
        </w:rPr>
        <w:t xml:space="preserve">he multidrug resistance of </w:t>
      </w:r>
      <w:r w:rsidR="00C3297F" w:rsidRPr="00800425">
        <w:rPr>
          <w:rFonts w:asciiTheme="majorBidi" w:hAnsiTheme="majorBidi" w:cstheme="majorBidi"/>
          <w:i/>
          <w:iCs/>
          <w:sz w:val="20"/>
          <w:szCs w:val="20"/>
          <w:lang w:bidi="ar-EG"/>
        </w:rPr>
        <w:t xml:space="preserve">P. </w:t>
      </w:r>
      <w:proofErr w:type="spellStart"/>
      <w:r w:rsidR="00C3297F" w:rsidRPr="00800425">
        <w:rPr>
          <w:rFonts w:asciiTheme="majorBidi" w:hAnsiTheme="majorBidi" w:cstheme="majorBidi"/>
          <w:i/>
          <w:iCs/>
          <w:sz w:val="20"/>
          <w:szCs w:val="20"/>
          <w:lang w:bidi="ar-EG"/>
        </w:rPr>
        <w:t>multocida</w:t>
      </w:r>
      <w:proofErr w:type="spellEnd"/>
      <w:r w:rsidR="00C3297F" w:rsidRPr="00800425">
        <w:rPr>
          <w:rFonts w:asciiTheme="majorBidi" w:hAnsiTheme="majorBidi" w:cstheme="majorBidi"/>
          <w:sz w:val="20"/>
          <w:szCs w:val="20"/>
          <w:lang w:bidi="ar-EG"/>
        </w:rPr>
        <w:t xml:space="preserve"> is attributed to </w:t>
      </w:r>
      <w:r w:rsidRPr="00800425">
        <w:rPr>
          <w:rFonts w:asciiTheme="majorBidi" w:hAnsiTheme="majorBidi" w:cstheme="majorBidi"/>
          <w:sz w:val="20"/>
          <w:szCs w:val="20"/>
          <w:lang w:bidi="ar-EG"/>
        </w:rPr>
        <w:t xml:space="preserve">multi </w:t>
      </w:r>
      <w:r w:rsidR="00C3297F" w:rsidRPr="00800425">
        <w:rPr>
          <w:rFonts w:asciiTheme="majorBidi" w:hAnsiTheme="majorBidi" w:cstheme="majorBidi"/>
          <w:sz w:val="20"/>
          <w:szCs w:val="20"/>
          <w:lang w:bidi="ar-EG"/>
        </w:rPr>
        <w:t>use of antibiotics as additives in feed</w:t>
      </w:r>
      <w:r w:rsidRPr="00800425">
        <w:rPr>
          <w:rFonts w:asciiTheme="majorBidi" w:hAnsiTheme="majorBidi" w:cstheme="majorBidi"/>
          <w:sz w:val="20"/>
          <w:szCs w:val="20"/>
          <w:lang w:bidi="ar-EG"/>
        </w:rPr>
        <w:t xml:space="preserve"> and</w:t>
      </w:r>
      <w:r w:rsidR="00C3297F" w:rsidRPr="00800425">
        <w:rPr>
          <w:rFonts w:asciiTheme="majorBidi" w:hAnsiTheme="majorBidi" w:cstheme="majorBidi"/>
          <w:sz w:val="20"/>
          <w:szCs w:val="20"/>
          <w:lang w:bidi="ar-EG"/>
        </w:rPr>
        <w:t xml:space="preserve"> extensive use of antimicrobial agents by poultry flocks</w:t>
      </w:r>
      <w:r w:rsidRPr="00800425">
        <w:rPr>
          <w:rFonts w:asciiTheme="majorBidi" w:hAnsiTheme="majorBidi" w:cstheme="majorBidi"/>
          <w:sz w:val="20"/>
          <w:szCs w:val="20"/>
          <w:lang w:bidi="ar-EG"/>
        </w:rPr>
        <w:t>.</w:t>
      </w:r>
      <w:r w:rsidR="00F43D14" w:rsidRPr="00800425">
        <w:rPr>
          <w:rFonts w:asciiTheme="majorBidi" w:hAnsiTheme="majorBidi" w:cstheme="majorBidi"/>
          <w:sz w:val="20"/>
          <w:szCs w:val="20"/>
        </w:rPr>
        <w:t xml:space="preserve"> </w:t>
      </w:r>
      <w:r w:rsidR="00F43D14" w:rsidRPr="00800425">
        <w:rPr>
          <w:rFonts w:asciiTheme="majorBidi" w:hAnsiTheme="majorBidi" w:cstheme="majorBidi"/>
          <w:sz w:val="20"/>
          <w:szCs w:val="20"/>
          <w:lang w:bidi="ar-EG"/>
        </w:rPr>
        <w:t xml:space="preserve">Antimicrobial resistance in </w:t>
      </w:r>
      <w:r w:rsidR="00F43D14" w:rsidRPr="00800425">
        <w:rPr>
          <w:rFonts w:asciiTheme="majorBidi" w:hAnsiTheme="majorBidi" w:cstheme="majorBidi"/>
          <w:i/>
          <w:iCs/>
          <w:sz w:val="20"/>
          <w:szCs w:val="20"/>
          <w:lang w:bidi="ar-EG"/>
        </w:rPr>
        <w:t xml:space="preserve">P. </w:t>
      </w:r>
      <w:proofErr w:type="spellStart"/>
      <w:r w:rsidR="00F43D14" w:rsidRPr="00800425">
        <w:rPr>
          <w:rFonts w:asciiTheme="majorBidi" w:hAnsiTheme="majorBidi" w:cstheme="majorBidi"/>
          <w:i/>
          <w:iCs/>
          <w:sz w:val="20"/>
          <w:szCs w:val="20"/>
          <w:lang w:bidi="ar-EG"/>
        </w:rPr>
        <w:t>multocida</w:t>
      </w:r>
      <w:proofErr w:type="spellEnd"/>
      <w:r w:rsidR="00F43D14" w:rsidRPr="00800425">
        <w:rPr>
          <w:rFonts w:asciiTheme="majorBidi" w:hAnsiTheme="majorBidi" w:cstheme="majorBidi"/>
          <w:sz w:val="20"/>
          <w:szCs w:val="20"/>
          <w:lang w:bidi="ar-EG"/>
        </w:rPr>
        <w:t xml:space="preserve"> has been linked to small plasmids (</w:t>
      </w:r>
      <w:proofErr w:type="spellStart"/>
      <w:r w:rsidR="0051674A" w:rsidRPr="00800425">
        <w:rPr>
          <w:rFonts w:asciiTheme="majorBidi" w:hAnsiTheme="majorBidi" w:cstheme="majorBidi"/>
          <w:sz w:val="20"/>
          <w:szCs w:val="20"/>
          <w:lang w:bidi="ar-EG"/>
        </w:rPr>
        <w:t>Rosenau</w:t>
      </w:r>
      <w:proofErr w:type="spellEnd"/>
      <w:r w:rsidR="0051674A" w:rsidRPr="00800425">
        <w:rPr>
          <w:rFonts w:asciiTheme="majorBidi" w:hAnsiTheme="majorBidi" w:cstheme="majorBidi"/>
          <w:sz w:val="20"/>
          <w:szCs w:val="20"/>
          <w:lang w:bidi="ar-EG"/>
        </w:rPr>
        <w:t xml:space="preserve"> </w:t>
      </w:r>
      <w:r w:rsidR="0051674A" w:rsidRPr="00800425">
        <w:rPr>
          <w:rFonts w:asciiTheme="majorBidi" w:hAnsiTheme="majorBidi" w:cstheme="majorBidi"/>
          <w:i/>
          <w:iCs/>
          <w:sz w:val="20"/>
          <w:szCs w:val="20"/>
          <w:lang w:bidi="ar-EG"/>
        </w:rPr>
        <w:t>et al.</w:t>
      </w:r>
      <w:r w:rsidR="0051674A" w:rsidRPr="00800425">
        <w:rPr>
          <w:rFonts w:asciiTheme="majorBidi" w:hAnsiTheme="majorBidi" w:cstheme="majorBidi"/>
          <w:sz w:val="20"/>
          <w:szCs w:val="20"/>
          <w:lang w:bidi="ar-EG"/>
        </w:rPr>
        <w:t xml:space="preserve">, 1991 and </w:t>
      </w:r>
      <w:proofErr w:type="spellStart"/>
      <w:r w:rsidR="00F43D14" w:rsidRPr="00800425">
        <w:rPr>
          <w:rFonts w:asciiTheme="majorBidi" w:hAnsiTheme="majorBidi" w:cstheme="majorBidi"/>
          <w:sz w:val="20"/>
          <w:szCs w:val="20"/>
          <w:lang w:bidi="ar-EG"/>
        </w:rPr>
        <w:t>Everlon</w:t>
      </w:r>
      <w:proofErr w:type="spellEnd"/>
      <w:r w:rsidR="00F43D14" w:rsidRPr="00800425">
        <w:rPr>
          <w:rFonts w:asciiTheme="majorBidi" w:hAnsiTheme="majorBidi" w:cstheme="majorBidi"/>
          <w:sz w:val="20"/>
          <w:szCs w:val="20"/>
          <w:lang w:bidi="ar-EG"/>
        </w:rPr>
        <w:t xml:space="preserve"> </w:t>
      </w:r>
      <w:r w:rsidR="00F43D14" w:rsidRPr="00800425">
        <w:rPr>
          <w:rFonts w:asciiTheme="majorBidi" w:hAnsiTheme="majorBidi" w:cstheme="majorBidi"/>
          <w:i/>
          <w:iCs/>
          <w:sz w:val="20"/>
          <w:szCs w:val="20"/>
          <w:lang w:bidi="ar-EG"/>
        </w:rPr>
        <w:t>et al.</w:t>
      </w:r>
      <w:r w:rsidR="00F43D14" w:rsidRPr="00800425">
        <w:rPr>
          <w:rFonts w:asciiTheme="majorBidi" w:hAnsiTheme="majorBidi" w:cstheme="majorBidi"/>
          <w:sz w:val="20"/>
          <w:szCs w:val="20"/>
          <w:lang w:bidi="ar-EG"/>
        </w:rPr>
        <w:t xml:space="preserve">, 2013). </w:t>
      </w:r>
      <w:r w:rsidR="00634698" w:rsidRPr="00800425">
        <w:rPr>
          <w:rFonts w:asciiTheme="majorBidi" w:hAnsiTheme="majorBidi" w:cstheme="majorBidi"/>
          <w:sz w:val="20"/>
          <w:szCs w:val="20"/>
          <w:lang w:bidi="ar-EG"/>
        </w:rPr>
        <w:t>The coexistence and spread of these small plasmids has resulted in multi-resistant of</w:t>
      </w:r>
      <w:r w:rsidR="00634698" w:rsidRPr="00800425">
        <w:rPr>
          <w:rFonts w:asciiTheme="majorBidi" w:hAnsiTheme="majorBidi" w:cstheme="majorBidi"/>
          <w:i/>
          <w:iCs/>
          <w:sz w:val="20"/>
          <w:szCs w:val="20"/>
          <w:lang w:bidi="ar-EG"/>
        </w:rPr>
        <w:t xml:space="preserve"> P. </w:t>
      </w:r>
      <w:proofErr w:type="spellStart"/>
      <w:r w:rsidR="00634698" w:rsidRPr="00800425">
        <w:rPr>
          <w:rFonts w:asciiTheme="majorBidi" w:hAnsiTheme="majorBidi" w:cstheme="majorBidi"/>
          <w:i/>
          <w:iCs/>
          <w:sz w:val="20"/>
          <w:szCs w:val="20"/>
          <w:lang w:bidi="ar-EG"/>
        </w:rPr>
        <w:t>multocida</w:t>
      </w:r>
      <w:proofErr w:type="spellEnd"/>
      <w:r w:rsidR="00634698" w:rsidRPr="00800425">
        <w:rPr>
          <w:rFonts w:asciiTheme="majorBidi" w:hAnsiTheme="majorBidi" w:cstheme="majorBidi"/>
          <w:sz w:val="20"/>
          <w:szCs w:val="20"/>
          <w:lang w:bidi="ar-EG"/>
        </w:rPr>
        <w:t xml:space="preserve"> isolates (</w:t>
      </w:r>
      <w:r w:rsidR="006C14CD" w:rsidRPr="00800425">
        <w:rPr>
          <w:rFonts w:asciiTheme="majorBidi" w:hAnsiTheme="majorBidi" w:cstheme="majorBidi"/>
          <w:sz w:val="20"/>
          <w:szCs w:val="20"/>
          <w:lang w:bidi="ar-EG"/>
        </w:rPr>
        <w:t xml:space="preserve">San Millan </w:t>
      </w:r>
      <w:r w:rsidR="006C14CD" w:rsidRPr="00800425">
        <w:rPr>
          <w:rFonts w:asciiTheme="majorBidi" w:hAnsiTheme="majorBidi" w:cstheme="majorBidi"/>
          <w:i/>
          <w:iCs/>
          <w:sz w:val="20"/>
          <w:szCs w:val="20"/>
          <w:lang w:bidi="ar-EG"/>
        </w:rPr>
        <w:t>et al.</w:t>
      </w:r>
      <w:r w:rsidR="006C14CD" w:rsidRPr="00800425">
        <w:rPr>
          <w:rFonts w:asciiTheme="majorBidi" w:hAnsiTheme="majorBidi" w:cstheme="majorBidi"/>
          <w:sz w:val="20"/>
          <w:szCs w:val="20"/>
          <w:lang w:bidi="ar-EG"/>
        </w:rPr>
        <w:t>, 2009).</w:t>
      </w:r>
    </w:p>
    <w:p w:rsidR="00F40F8E" w:rsidRPr="00800425" w:rsidRDefault="004B0BC6" w:rsidP="00800425">
      <w:pPr>
        <w:spacing w:after="120" w:line="240" w:lineRule="auto"/>
        <w:jc w:val="both"/>
        <w:rPr>
          <w:rFonts w:asciiTheme="majorBidi" w:hAnsiTheme="majorBidi" w:cstheme="majorBidi"/>
          <w:sz w:val="20"/>
          <w:szCs w:val="20"/>
          <w:lang w:bidi="ar-EG"/>
        </w:rPr>
      </w:pPr>
      <w:r w:rsidRPr="00800425">
        <w:rPr>
          <w:rFonts w:asciiTheme="majorBidi" w:hAnsiTheme="majorBidi" w:cstheme="majorBidi"/>
          <w:sz w:val="20"/>
          <w:szCs w:val="20"/>
          <w:lang w:bidi="ar-EG"/>
        </w:rPr>
        <w:t>Variation in the sensitivity patterns among different studies may be due to over or limited previous exposure and/or indiscriminate use of antibiotics for prevention and control (</w:t>
      </w:r>
      <w:proofErr w:type="spellStart"/>
      <w:r w:rsidRPr="00800425">
        <w:rPr>
          <w:rFonts w:asciiTheme="majorBidi" w:hAnsiTheme="majorBidi" w:cstheme="majorBidi"/>
          <w:sz w:val="20"/>
          <w:szCs w:val="20"/>
          <w:lang w:bidi="ar-EG"/>
        </w:rPr>
        <w:t>Kamruzzaman</w:t>
      </w:r>
      <w:proofErr w:type="spellEnd"/>
      <w:r w:rsidRPr="00800425">
        <w:rPr>
          <w:rFonts w:asciiTheme="majorBidi" w:hAnsiTheme="majorBidi" w:cstheme="majorBidi"/>
          <w:sz w:val="20"/>
          <w:szCs w:val="20"/>
          <w:lang w:bidi="ar-EG"/>
        </w:rPr>
        <w:t xml:space="preserve"> </w:t>
      </w:r>
      <w:r w:rsidRPr="00800425">
        <w:rPr>
          <w:rFonts w:asciiTheme="majorBidi" w:hAnsiTheme="majorBidi" w:cstheme="majorBidi"/>
          <w:i/>
          <w:iCs/>
          <w:sz w:val="20"/>
          <w:szCs w:val="20"/>
          <w:lang w:bidi="ar-EG"/>
        </w:rPr>
        <w:t>et al.</w:t>
      </w:r>
      <w:r w:rsidRPr="00800425">
        <w:rPr>
          <w:rFonts w:asciiTheme="majorBidi" w:hAnsiTheme="majorBidi" w:cstheme="majorBidi"/>
          <w:sz w:val="20"/>
          <w:szCs w:val="20"/>
          <w:lang w:bidi="ar-EG"/>
        </w:rPr>
        <w:t>, 2016).</w:t>
      </w:r>
      <w:r w:rsidR="00253D5A" w:rsidRPr="00800425">
        <w:rPr>
          <w:rFonts w:asciiTheme="majorBidi" w:hAnsiTheme="majorBidi" w:cstheme="majorBidi"/>
          <w:sz w:val="20"/>
          <w:szCs w:val="20"/>
          <w:lang w:bidi="ar-EG"/>
        </w:rPr>
        <w:t xml:space="preserve"> </w:t>
      </w:r>
      <w:r w:rsidR="00F40F8E" w:rsidRPr="00800425">
        <w:rPr>
          <w:rFonts w:asciiTheme="majorBidi" w:hAnsiTheme="majorBidi" w:cstheme="majorBidi"/>
          <w:sz w:val="20"/>
          <w:szCs w:val="20"/>
          <w:lang w:bidi="ar-EG"/>
        </w:rPr>
        <w:t xml:space="preserve">In this work, the antimicrobial resistance was low which might be due to the isolated </w:t>
      </w:r>
      <w:r w:rsidR="00F40F8E" w:rsidRPr="00800425">
        <w:rPr>
          <w:rFonts w:asciiTheme="majorBidi" w:hAnsiTheme="majorBidi" w:cstheme="majorBidi"/>
          <w:i/>
          <w:iCs/>
          <w:sz w:val="20"/>
          <w:szCs w:val="20"/>
          <w:lang w:bidi="ar-EG"/>
        </w:rPr>
        <w:t xml:space="preserve">P. </w:t>
      </w:r>
      <w:proofErr w:type="spellStart"/>
      <w:r w:rsidR="00F40F8E" w:rsidRPr="00800425">
        <w:rPr>
          <w:rFonts w:asciiTheme="majorBidi" w:hAnsiTheme="majorBidi" w:cstheme="majorBidi"/>
          <w:i/>
          <w:iCs/>
          <w:sz w:val="20"/>
          <w:szCs w:val="20"/>
          <w:lang w:bidi="ar-EG"/>
        </w:rPr>
        <w:t>multocida</w:t>
      </w:r>
      <w:proofErr w:type="spellEnd"/>
      <w:r w:rsidR="00F40F8E" w:rsidRPr="00800425">
        <w:rPr>
          <w:rFonts w:asciiTheme="majorBidi" w:hAnsiTheme="majorBidi" w:cstheme="majorBidi"/>
          <w:sz w:val="20"/>
          <w:szCs w:val="20"/>
          <w:lang w:bidi="ar-EG"/>
        </w:rPr>
        <w:t xml:space="preserve"> don’t not acquiring resistance or undergoing selection pressure.</w:t>
      </w:r>
    </w:p>
    <w:p w:rsidR="00AD7409" w:rsidRPr="00800425" w:rsidRDefault="00AD7409" w:rsidP="00800425">
      <w:pPr>
        <w:pStyle w:val="ListParagraph1"/>
        <w:bidi w:val="0"/>
        <w:ind w:left="0"/>
        <w:jc w:val="lowKashida"/>
        <w:rPr>
          <w:rFonts w:asciiTheme="majorBidi" w:hAnsiTheme="majorBidi" w:cstheme="majorBidi"/>
          <w:b/>
          <w:bCs/>
          <w:lang w:bidi="ar-EG"/>
        </w:rPr>
      </w:pPr>
      <w:r w:rsidRPr="00800425">
        <w:rPr>
          <w:rFonts w:asciiTheme="majorBidi" w:hAnsiTheme="majorBidi" w:cstheme="majorBidi"/>
          <w:b/>
          <w:bCs/>
          <w:lang w:bidi="ar-EG"/>
        </w:rPr>
        <w:t>Conclusion</w:t>
      </w:r>
    </w:p>
    <w:p w:rsidR="00AD7409" w:rsidRPr="00800425" w:rsidRDefault="00711430" w:rsidP="00800425">
      <w:pPr>
        <w:pStyle w:val="ListParagraph1"/>
        <w:bidi w:val="0"/>
        <w:ind w:left="0"/>
        <w:jc w:val="lowKashida"/>
        <w:rPr>
          <w:rFonts w:asciiTheme="majorBidi" w:hAnsiTheme="majorBidi" w:cstheme="majorBidi"/>
          <w:lang w:bidi="ar-EG"/>
        </w:rPr>
      </w:pPr>
      <w:r w:rsidRPr="00800425">
        <w:rPr>
          <w:rFonts w:asciiTheme="majorBidi" w:hAnsiTheme="majorBidi" w:cstheme="majorBidi"/>
          <w:lang w:bidi="ar-EG"/>
        </w:rPr>
        <w:t>In conclusion, i</w:t>
      </w:r>
      <w:r w:rsidR="00415DC6" w:rsidRPr="00800425">
        <w:rPr>
          <w:rFonts w:asciiTheme="majorBidi" w:hAnsiTheme="majorBidi" w:cstheme="majorBidi"/>
          <w:lang w:bidi="ar-EG"/>
        </w:rPr>
        <w:t xml:space="preserve">n this </w:t>
      </w:r>
      <w:r w:rsidRPr="00800425">
        <w:rPr>
          <w:rFonts w:asciiTheme="majorBidi" w:hAnsiTheme="majorBidi" w:cstheme="majorBidi"/>
          <w:lang w:bidi="ar-EG"/>
        </w:rPr>
        <w:t>study</w:t>
      </w:r>
      <w:r w:rsidR="00415DC6" w:rsidRPr="00800425">
        <w:rPr>
          <w:rFonts w:asciiTheme="majorBidi" w:hAnsiTheme="majorBidi" w:cstheme="majorBidi"/>
          <w:lang w:bidi="ar-EG"/>
        </w:rPr>
        <w:t xml:space="preserve"> </w:t>
      </w:r>
      <w:r w:rsidR="00415DC6" w:rsidRPr="00800425">
        <w:rPr>
          <w:rFonts w:asciiTheme="majorBidi" w:hAnsiTheme="majorBidi" w:cstheme="majorBidi"/>
          <w:i/>
          <w:iCs/>
          <w:lang w:bidi="ar-EG"/>
        </w:rPr>
        <w:t xml:space="preserve">P. </w:t>
      </w:r>
      <w:proofErr w:type="spellStart"/>
      <w:r w:rsidR="00415DC6" w:rsidRPr="00800425">
        <w:rPr>
          <w:rFonts w:asciiTheme="majorBidi" w:hAnsiTheme="majorBidi" w:cstheme="majorBidi"/>
          <w:i/>
          <w:iCs/>
          <w:lang w:bidi="ar-EG"/>
        </w:rPr>
        <w:t>multocida</w:t>
      </w:r>
      <w:proofErr w:type="spellEnd"/>
      <w:r w:rsidR="00415DC6" w:rsidRPr="00800425">
        <w:rPr>
          <w:rFonts w:asciiTheme="majorBidi" w:hAnsiTheme="majorBidi" w:cstheme="majorBidi"/>
          <w:lang w:bidi="ar-EG"/>
        </w:rPr>
        <w:t xml:space="preserve"> </w:t>
      </w:r>
      <w:r w:rsidR="00336816" w:rsidRPr="00800425">
        <w:rPr>
          <w:rFonts w:asciiTheme="majorBidi" w:hAnsiTheme="majorBidi" w:cstheme="majorBidi"/>
          <w:lang w:bidi="ar-EG"/>
        </w:rPr>
        <w:t>was</w:t>
      </w:r>
      <w:r w:rsidR="00415DC6" w:rsidRPr="00800425">
        <w:rPr>
          <w:rFonts w:asciiTheme="majorBidi" w:hAnsiTheme="majorBidi" w:cstheme="majorBidi"/>
          <w:lang w:bidi="ar-EG"/>
        </w:rPr>
        <w:t xml:space="preserve"> isolated </w:t>
      </w:r>
      <w:r w:rsidRPr="00800425">
        <w:rPr>
          <w:rFonts w:asciiTheme="majorBidi" w:hAnsiTheme="majorBidi" w:cstheme="majorBidi"/>
          <w:lang w:bidi="ar-EG"/>
        </w:rPr>
        <w:t xml:space="preserve">and characterized biochemically </w:t>
      </w:r>
      <w:r w:rsidR="00415DC6" w:rsidRPr="00800425">
        <w:rPr>
          <w:rFonts w:asciiTheme="majorBidi" w:hAnsiTheme="majorBidi" w:cstheme="majorBidi"/>
          <w:lang w:bidi="ar-EG"/>
        </w:rPr>
        <w:t>from</w:t>
      </w:r>
      <w:r w:rsidRPr="00800425">
        <w:rPr>
          <w:rFonts w:asciiTheme="majorBidi" w:hAnsiTheme="majorBidi" w:cstheme="majorBidi"/>
          <w:lang w:bidi="ar-EG"/>
        </w:rPr>
        <w:t xml:space="preserve"> layers and breeders chickens flocks</w:t>
      </w:r>
      <w:r w:rsidR="00415DC6" w:rsidRPr="00800425">
        <w:rPr>
          <w:rFonts w:asciiTheme="majorBidi" w:hAnsiTheme="majorBidi" w:cstheme="majorBidi"/>
          <w:lang w:bidi="ar-EG"/>
        </w:rPr>
        <w:t xml:space="preserve">. </w:t>
      </w:r>
      <w:r w:rsidRPr="00800425">
        <w:rPr>
          <w:rFonts w:asciiTheme="majorBidi" w:hAnsiTheme="majorBidi" w:cstheme="majorBidi"/>
          <w:lang w:bidi="ar-EG"/>
        </w:rPr>
        <w:t xml:space="preserve">The </w:t>
      </w:r>
      <w:r w:rsidRPr="00800425">
        <w:rPr>
          <w:rFonts w:asciiTheme="majorBidi" w:hAnsiTheme="majorBidi" w:cstheme="majorBidi"/>
          <w:i/>
          <w:iCs/>
          <w:lang w:bidi="ar-EG"/>
        </w:rPr>
        <w:t>i</w:t>
      </w:r>
      <w:r w:rsidR="00415DC6" w:rsidRPr="00800425">
        <w:rPr>
          <w:rFonts w:asciiTheme="majorBidi" w:hAnsiTheme="majorBidi" w:cstheme="majorBidi"/>
          <w:i/>
          <w:iCs/>
          <w:lang w:bidi="ar-EG"/>
        </w:rPr>
        <w:t>n</w:t>
      </w:r>
      <w:r w:rsidRPr="00800425">
        <w:rPr>
          <w:rFonts w:asciiTheme="majorBidi" w:hAnsiTheme="majorBidi" w:cstheme="majorBidi"/>
          <w:i/>
          <w:iCs/>
          <w:lang w:bidi="ar-EG"/>
        </w:rPr>
        <w:t>-</w:t>
      </w:r>
      <w:r w:rsidR="00415DC6" w:rsidRPr="00800425">
        <w:rPr>
          <w:rFonts w:asciiTheme="majorBidi" w:hAnsiTheme="majorBidi" w:cstheme="majorBidi"/>
          <w:i/>
          <w:iCs/>
          <w:lang w:bidi="ar-EG"/>
        </w:rPr>
        <w:t>vitro</w:t>
      </w:r>
      <w:r w:rsidR="00415DC6" w:rsidRPr="00800425">
        <w:rPr>
          <w:rFonts w:asciiTheme="majorBidi" w:hAnsiTheme="majorBidi" w:cstheme="majorBidi"/>
          <w:lang w:bidi="ar-EG"/>
        </w:rPr>
        <w:t xml:space="preserve"> antibiotic study revealed that </w:t>
      </w:r>
      <w:r w:rsidRPr="00800425">
        <w:rPr>
          <w:rFonts w:asciiTheme="majorBidi" w:hAnsiTheme="majorBidi" w:cstheme="majorBidi"/>
          <w:i/>
          <w:iCs/>
          <w:lang w:bidi="ar-EG"/>
        </w:rPr>
        <w:t xml:space="preserve">P. </w:t>
      </w:r>
      <w:proofErr w:type="spellStart"/>
      <w:r w:rsidRPr="00800425">
        <w:rPr>
          <w:rFonts w:asciiTheme="majorBidi" w:hAnsiTheme="majorBidi" w:cstheme="majorBidi"/>
          <w:i/>
          <w:iCs/>
          <w:lang w:bidi="ar-EG"/>
        </w:rPr>
        <w:t>multocida</w:t>
      </w:r>
      <w:proofErr w:type="spellEnd"/>
      <w:r w:rsidRPr="00800425">
        <w:rPr>
          <w:rFonts w:asciiTheme="majorBidi" w:hAnsiTheme="majorBidi" w:cstheme="majorBidi"/>
          <w:lang w:bidi="ar-EG"/>
        </w:rPr>
        <w:t xml:space="preserve"> was sensitive to </w:t>
      </w:r>
      <w:proofErr w:type="spellStart"/>
      <w:r w:rsidRPr="00800425">
        <w:rPr>
          <w:rFonts w:asciiTheme="majorBidi" w:hAnsiTheme="majorBidi" w:cstheme="majorBidi"/>
          <w:lang w:bidi="ar-EG"/>
        </w:rPr>
        <w:t>ofloxacin</w:t>
      </w:r>
      <w:proofErr w:type="spellEnd"/>
      <w:r w:rsidRPr="00800425">
        <w:rPr>
          <w:rFonts w:asciiTheme="majorBidi" w:hAnsiTheme="majorBidi" w:cstheme="majorBidi"/>
          <w:lang w:bidi="ar-EG"/>
        </w:rPr>
        <w:t>, tetracycline, trimethoprim/</w:t>
      </w:r>
      <w:proofErr w:type="spellStart"/>
      <w:r w:rsidRPr="00800425">
        <w:rPr>
          <w:rFonts w:asciiTheme="majorBidi" w:hAnsiTheme="majorBidi" w:cstheme="majorBidi"/>
          <w:lang w:bidi="ar-EG"/>
        </w:rPr>
        <w:t>sulphamethoxazole</w:t>
      </w:r>
      <w:proofErr w:type="spellEnd"/>
      <w:r w:rsidRPr="00800425">
        <w:rPr>
          <w:rFonts w:asciiTheme="majorBidi" w:hAnsiTheme="majorBidi" w:cstheme="majorBidi"/>
          <w:lang w:bidi="ar-EG"/>
        </w:rPr>
        <w:t xml:space="preserve">, penicillin, chloramphenicol, </w:t>
      </w:r>
      <w:proofErr w:type="spellStart"/>
      <w:r w:rsidRPr="00800425">
        <w:rPr>
          <w:rFonts w:asciiTheme="majorBidi" w:hAnsiTheme="majorBidi" w:cstheme="majorBidi"/>
          <w:lang w:bidi="ar-EG"/>
        </w:rPr>
        <w:t>norfloxacin</w:t>
      </w:r>
      <w:proofErr w:type="spellEnd"/>
      <w:r w:rsidRPr="00800425">
        <w:rPr>
          <w:rFonts w:asciiTheme="majorBidi" w:hAnsiTheme="majorBidi" w:cstheme="majorBidi"/>
          <w:lang w:bidi="ar-EG"/>
        </w:rPr>
        <w:t xml:space="preserve">, azithromycin, and erythromycin </w:t>
      </w:r>
      <w:r w:rsidR="00336816" w:rsidRPr="00800425">
        <w:rPr>
          <w:rFonts w:asciiTheme="majorBidi" w:hAnsiTheme="majorBidi" w:cstheme="majorBidi"/>
          <w:lang w:bidi="ar-EG"/>
        </w:rPr>
        <w:t xml:space="preserve">that could be used for </w:t>
      </w:r>
      <w:r w:rsidR="00336816" w:rsidRPr="00800425">
        <w:rPr>
          <w:rFonts w:asciiTheme="majorBidi" w:hAnsiTheme="majorBidi" w:cstheme="majorBidi"/>
          <w:i/>
          <w:iCs/>
          <w:lang w:bidi="ar-EG"/>
        </w:rPr>
        <w:t xml:space="preserve">P. </w:t>
      </w:r>
      <w:proofErr w:type="spellStart"/>
      <w:r w:rsidR="00336816" w:rsidRPr="00800425">
        <w:rPr>
          <w:rFonts w:asciiTheme="majorBidi" w:hAnsiTheme="majorBidi" w:cstheme="majorBidi"/>
          <w:i/>
          <w:iCs/>
          <w:lang w:bidi="ar-EG"/>
        </w:rPr>
        <w:t>multocida</w:t>
      </w:r>
      <w:proofErr w:type="spellEnd"/>
      <w:r w:rsidR="00336816" w:rsidRPr="00800425">
        <w:rPr>
          <w:rFonts w:asciiTheme="majorBidi" w:hAnsiTheme="majorBidi" w:cstheme="majorBidi"/>
          <w:lang w:bidi="ar-EG"/>
        </w:rPr>
        <w:t xml:space="preserve"> treatment.</w:t>
      </w:r>
    </w:p>
    <w:p w:rsidR="009A3F40" w:rsidRPr="00800425" w:rsidRDefault="00415DC6" w:rsidP="00800425">
      <w:pPr>
        <w:pStyle w:val="ListParagraph1"/>
        <w:bidi w:val="0"/>
        <w:ind w:left="0"/>
        <w:jc w:val="lowKashida"/>
        <w:rPr>
          <w:rFonts w:asciiTheme="majorBidi" w:hAnsiTheme="majorBidi" w:cstheme="majorBidi"/>
          <w:lang w:bidi="ar-EG"/>
        </w:rPr>
      </w:pPr>
      <w:r w:rsidRPr="00800425">
        <w:rPr>
          <w:rFonts w:asciiTheme="majorBidi" w:hAnsiTheme="majorBidi" w:cstheme="majorBidi"/>
          <w:lang w:bidi="ar-EG"/>
        </w:rPr>
        <w:t xml:space="preserve">It is </w:t>
      </w:r>
      <w:r w:rsidR="00711430" w:rsidRPr="00800425">
        <w:rPr>
          <w:rFonts w:asciiTheme="majorBidi" w:hAnsiTheme="majorBidi" w:cstheme="majorBidi"/>
          <w:lang w:bidi="ar-EG"/>
        </w:rPr>
        <w:t>recommended</w:t>
      </w:r>
      <w:r w:rsidR="0027540C" w:rsidRPr="00800425">
        <w:rPr>
          <w:rFonts w:asciiTheme="majorBidi" w:hAnsiTheme="majorBidi" w:cstheme="majorBidi"/>
          <w:lang w:bidi="ar-EG"/>
        </w:rPr>
        <w:t xml:space="preserve"> using of </w:t>
      </w:r>
      <w:proofErr w:type="spellStart"/>
      <w:r w:rsidR="0027540C" w:rsidRPr="00800425">
        <w:rPr>
          <w:rFonts w:asciiTheme="majorBidi" w:hAnsiTheme="majorBidi" w:cstheme="majorBidi"/>
          <w:lang w:bidi="ar-EG"/>
        </w:rPr>
        <w:t>antibiogram</w:t>
      </w:r>
      <w:proofErr w:type="spellEnd"/>
      <w:r w:rsidR="0027540C" w:rsidRPr="00800425">
        <w:rPr>
          <w:rFonts w:asciiTheme="majorBidi" w:hAnsiTheme="majorBidi" w:cstheme="majorBidi"/>
          <w:lang w:bidi="ar-EG"/>
        </w:rPr>
        <w:t xml:space="preserve"> study before treatment of </w:t>
      </w:r>
      <w:r w:rsidR="0027540C" w:rsidRPr="00800425">
        <w:rPr>
          <w:rFonts w:asciiTheme="majorBidi" w:hAnsiTheme="majorBidi" w:cstheme="majorBidi"/>
          <w:i/>
          <w:iCs/>
          <w:lang w:bidi="ar-EG"/>
        </w:rPr>
        <w:t xml:space="preserve">P. </w:t>
      </w:r>
      <w:proofErr w:type="spellStart"/>
      <w:r w:rsidR="0027540C" w:rsidRPr="00800425">
        <w:rPr>
          <w:rFonts w:asciiTheme="majorBidi" w:hAnsiTheme="majorBidi" w:cstheme="majorBidi"/>
          <w:i/>
          <w:iCs/>
          <w:lang w:bidi="ar-EG"/>
        </w:rPr>
        <w:t>multocida</w:t>
      </w:r>
      <w:proofErr w:type="spellEnd"/>
      <w:r w:rsidR="0027540C" w:rsidRPr="00800425">
        <w:rPr>
          <w:rFonts w:asciiTheme="majorBidi" w:hAnsiTheme="majorBidi" w:cstheme="majorBidi"/>
          <w:lang w:bidi="ar-EG"/>
        </w:rPr>
        <w:t xml:space="preserve"> infection to select the most effective drug</w:t>
      </w:r>
      <w:r w:rsidRPr="00800425">
        <w:rPr>
          <w:rFonts w:asciiTheme="majorBidi" w:hAnsiTheme="majorBidi" w:cstheme="majorBidi"/>
          <w:lang w:bidi="ar-EG"/>
        </w:rPr>
        <w:t>.</w:t>
      </w:r>
    </w:p>
    <w:p w:rsidR="00415DC6" w:rsidRPr="00800425" w:rsidRDefault="00415DC6" w:rsidP="00800425">
      <w:pPr>
        <w:pStyle w:val="ListParagraph1"/>
        <w:bidi w:val="0"/>
        <w:jc w:val="lowKashida"/>
        <w:rPr>
          <w:rFonts w:asciiTheme="majorBidi" w:hAnsiTheme="majorBidi" w:cstheme="majorBidi"/>
          <w:lang w:bidi="ar-EG"/>
        </w:rPr>
      </w:pPr>
    </w:p>
    <w:p w:rsidR="00336816" w:rsidRPr="00800425" w:rsidRDefault="00336816" w:rsidP="00800425">
      <w:pPr>
        <w:pStyle w:val="ListParagraph1"/>
        <w:bidi w:val="0"/>
        <w:jc w:val="lowKashida"/>
        <w:rPr>
          <w:rFonts w:asciiTheme="majorBidi" w:eastAsiaTheme="minorEastAsia" w:hAnsiTheme="majorBidi" w:cstheme="majorBidi"/>
          <w:lang w:bidi="ar-EG"/>
        </w:rPr>
      </w:pPr>
    </w:p>
    <w:p w:rsidR="00336816" w:rsidRPr="00800425" w:rsidRDefault="00336816" w:rsidP="00800425">
      <w:pPr>
        <w:pStyle w:val="ListParagraph1"/>
        <w:bidi w:val="0"/>
        <w:jc w:val="lowKashida"/>
        <w:rPr>
          <w:rFonts w:asciiTheme="majorBidi" w:eastAsiaTheme="minorEastAsia" w:hAnsiTheme="majorBidi" w:cstheme="majorBidi"/>
          <w:lang w:bidi="ar-EG"/>
        </w:rPr>
      </w:pPr>
    </w:p>
    <w:p w:rsidR="00200534" w:rsidRPr="00800425" w:rsidRDefault="00200534" w:rsidP="00800425">
      <w:pPr>
        <w:pStyle w:val="ListParagraph1"/>
        <w:bidi w:val="0"/>
        <w:jc w:val="lowKashida"/>
        <w:rPr>
          <w:rFonts w:asciiTheme="majorBidi" w:eastAsiaTheme="minorEastAsia" w:hAnsiTheme="majorBidi" w:cstheme="majorBidi"/>
          <w:lang w:bidi="ar-EG"/>
        </w:rPr>
      </w:pPr>
      <w:r w:rsidRPr="00800425">
        <w:rPr>
          <w:rFonts w:asciiTheme="majorBidi" w:eastAsiaTheme="minorEastAsia" w:hAnsiTheme="majorBidi" w:cstheme="majorBidi"/>
          <w:lang w:bidi="ar-EG"/>
        </w:rPr>
        <w:t>Table (</w:t>
      </w:r>
      <w:r w:rsidR="0027540C" w:rsidRPr="00800425">
        <w:rPr>
          <w:rFonts w:asciiTheme="majorBidi" w:eastAsiaTheme="minorEastAsia" w:hAnsiTheme="majorBidi" w:cstheme="majorBidi"/>
          <w:lang w:bidi="ar-EG"/>
        </w:rPr>
        <w:t>1</w:t>
      </w:r>
      <w:r w:rsidR="00B53228" w:rsidRPr="00800425">
        <w:rPr>
          <w:rFonts w:asciiTheme="majorBidi" w:eastAsiaTheme="minorEastAsia" w:hAnsiTheme="majorBidi" w:cstheme="majorBidi"/>
          <w:lang w:bidi="ar-EG"/>
        </w:rPr>
        <w:t xml:space="preserve">): </w:t>
      </w:r>
      <w:r w:rsidRPr="00800425">
        <w:rPr>
          <w:rFonts w:asciiTheme="majorBidi" w:eastAsiaTheme="minorEastAsia" w:hAnsiTheme="majorBidi" w:cstheme="majorBidi"/>
          <w:lang w:bidi="ar-EG"/>
        </w:rPr>
        <w:t xml:space="preserve">Results of </w:t>
      </w:r>
      <w:r w:rsidRPr="00800425">
        <w:rPr>
          <w:rFonts w:asciiTheme="majorBidi" w:eastAsiaTheme="minorEastAsia" w:hAnsiTheme="majorBidi" w:cstheme="majorBidi"/>
          <w:i/>
          <w:iCs/>
          <w:lang w:bidi="ar-EG"/>
        </w:rPr>
        <w:t>in</w:t>
      </w:r>
      <w:r w:rsidR="00B53228" w:rsidRPr="00800425">
        <w:rPr>
          <w:rFonts w:asciiTheme="majorBidi" w:eastAsiaTheme="minorEastAsia" w:hAnsiTheme="majorBidi" w:cstheme="majorBidi"/>
          <w:i/>
          <w:iCs/>
          <w:lang w:bidi="ar-EG"/>
        </w:rPr>
        <w:t>-</w:t>
      </w:r>
      <w:r w:rsidRPr="00800425">
        <w:rPr>
          <w:rFonts w:asciiTheme="majorBidi" w:eastAsiaTheme="minorEastAsia" w:hAnsiTheme="majorBidi" w:cstheme="majorBidi"/>
          <w:i/>
          <w:iCs/>
          <w:lang w:bidi="ar-EG"/>
        </w:rPr>
        <w:t>vitro</w:t>
      </w:r>
      <w:r w:rsidRPr="00800425">
        <w:rPr>
          <w:rFonts w:asciiTheme="majorBidi" w:eastAsiaTheme="minorEastAsia" w:hAnsiTheme="majorBidi" w:cstheme="majorBidi"/>
          <w:lang w:bidi="ar-EG"/>
        </w:rPr>
        <w:t xml:space="preserve"> sensitivity test of </w:t>
      </w:r>
      <w:r w:rsidRPr="00800425">
        <w:rPr>
          <w:rFonts w:asciiTheme="majorBidi" w:eastAsiaTheme="minorEastAsia" w:hAnsiTheme="majorBidi" w:cstheme="majorBidi"/>
          <w:i/>
          <w:iCs/>
          <w:lang w:bidi="ar-EG"/>
        </w:rPr>
        <w:t xml:space="preserve">P. </w:t>
      </w:r>
      <w:proofErr w:type="spellStart"/>
      <w:r w:rsidRPr="00800425">
        <w:rPr>
          <w:rFonts w:asciiTheme="majorBidi" w:eastAsiaTheme="minorEastAsia" w:hAnsiTheme="majorBidi" w:cstheme="majorBidi"/>
          <w:i/>
          <w:iCs/>
          <w:lang w:bidi="ar-EG"/>
        </w:rPr>
        <w:t>multocida</w:t>
      </w:r>
      <w:proofErr w:type="spellEnd"/>
      <w:r w:rsidRPr="00800425">
        <w:rPr>
          <w:rFonts w:asciiTheme="majorBidi" w:eastAsiaTheme="minorEastAsia" w:hAnsiTheme="majorBidi" w:cstheme="majorBidi"/>
          <w:lang w:bidi="ar-EG"/>
        </w:rPr>
        <w:t xml:space="preserve"> against different 1</w:t>
      </w:r>
      <w:r w:rsidR="00CB5870" w:rsidRPr="00800425">
        <w:rPr>
          <w:rFonts w:asciiTheme="majorBidi" w:eastAsiaTheme="minorEastAsia" w:hAnsiTheme="majorBidi" w:cstheme="majorBidi"/>
          <w:lang w:bidi="ar-EG"/>
        </w:rPr>
        <w:t>3</w:t>
      </w:r>
      <w:r w:rsidR="007C0BBE" w:rsidRPr="00800425">
        <w:rPr>
          <w:rFonts w:asciiTheme="majorBidi" w:eastAsiaTheme="minorEastAsia" w:hAnsiTheme="majorBidi" w:cstheme="majorBidi"/>
          <w:lang w:bidi="ar-EG"/>
        </w:rPr>
        <w:t xml:space="preserve"> </w:t>
      </w:r>
      <w:r w:rsidRPr="00800425">
        <w:rPr>
          <w:rFonts w:asciiTheme="majorBidi" w:eastAsiaTheme="minorEastAsia" w:hAnsiTheme="majorBidi" w:cstheme="majorBidi"/>
          <w:lang w:bidi="ar-EG"/>
        </w:rPr>
        <w:t>anti</w:t>
      </w:r>
      <w:r w:rsidR="00167094" w:rsidRPr="00800425">
        <w:rPr>
          <w:rFonts w:asciiTheme="majorBidi" w:eastAsiaTheme="minorEastAsia" w:hAnsiTheme="majorBidi" w:cstheme="majorBidi"/>
          <w:lang w:bidi="ar-EG"/>
        </w:rPr>
        <w:t>m</w:t>
      </w:r>
      <w:r w:rsidRPr="00800425">
        <w:rPr>
          <w:rFonts w:asciiTheme="majorBidi" w:eastAsiaTheme="minorEastAsia" w:hAnsiTheme="majorBidi" w:cstheme="majorBidi"/>
          <w:lang w:bidi="ar-EG"/>
        </w:rPr>
        <w:t>icrobial agents</w:t>
      </w:r>
    </w:p>
    <w:p w:rsidR="00200534" w:rsidRPr="00800425" w:rsidRDefault="00200534" w:rsidP="00800425">
      <w:pPr>
        <w:pStyle w:val="ListParagraph1"/>
        <w:bidi w:val="0"/>
        <w:rPr>
          <w:rFonts w:asciiTheme="majorBidi" w:hAnsiTheme="majorBidi" w:cstheme="majorBidi"/>
        </w:rPr>
      </w:pPr>
    </w:p>
    <w:tbl>
      <w:tblPr>
        <w:tblStyle w:val="TableGrid"/>
        <w:tblW w:w="103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1418"/>
        <w:gridCol w:w="709"/>
        <w:gridCol w:w="850"/>
        <w:gridCol w:w="851"/>
        <w:gridCol w:w="1275"/>
        <w:gridCol w:w="1701"/>
      </w:tblGrid>
      <w:tr w:rsidR="0025483A" w:rsidRPr="00800425" w:rsidTr="005A21DC">
        <w:trPr>
          <w:trHeight w:val="775"/>
        </w:trPr>
        <w:tc>
          <w:tcPr>
            <w:tcW w:w="3510" w:type="dxa"/>
            <w:vMerge w:val="restart"/>
            <w:tcBorders>
              <w:top w:val="single" w:sz="4" w:space="0" w:color="000000" w:themeColor="text1"/>
              <w:bottom w:val="single" w:sz="4" w:space="0" w:color="000000" w:themeColor="text1"/>
            </w:tcBorders>
            <w:vAlign w:val="center"/>
          </w:tcPr>
          <w:p w:rsidR="0025483A" w:rsidRPr="00800425" w:rsidRDefault="0025483A" w:rsidP="00800425">
            <w:pPr>
              <w:jc w:val="center"/>
              <w:rPr>
                <w:rFonts w:asciiTheme="majorBidi" w:eastAsiaTheme="minorEastAsia" w:hAnsiTheme="majorBidi" w:cstheme="majorBidi"/>
                <w:b/>
                <w:bCs/>
                <w:sz w:val="20"/>
                <w:szCs w:val="20"/>
                <w:lang w:bidi="ar-EG"/>
              </w:rPr>
            </w:pPr>
            <w:r w:rsidRPr="00800425">
              <w:rPr>
                <w:rFonts w:asciiTheme="majorBidi" w:eastAsiaTheme="minorEastAsia" w:hAnsiTheme="majorBidi" w:cstheme="majorBidi"/>
                <w:b/>
                <w:bCs/>
                <w:sz w:val="20"/>
                <w:szCs w:val="20"/>
                <w:lang w:bidi="ar-EG"/>
              </w:rPr>
              <w:t>Agent</w:t>
            </w:r>
          </w:p>
        </w:tc>
        <w:tc>
          <w:tcPr>
            <w:tcW w:w="1418" w:type="dxa"/>
            <w:vMerge w:val="restart"/>
            <w:tcBorders>
              <w:top w:val="single" w:sz="4" w:space="0" w:color="000000" w:themeColor="text1"/>
              <w:bottom w:val="single" w:sz="4" w:space="0" w:color="000000" w:themeColor="text1"/>
            </w:tcBorders>
            <w:vAlign w:val="center"/>
          </w:tcPr>
          <w:p w:rsidR="0025483A" w:rsidRPr="00800425" w:rsidRDefault="0025483A" w:rsidP="00800425">
            <w:pPr>
              <w:jc w:val="center"/>
              <w:rPr>
                <w:rFonts w:asciiTheme="majorBidi" w:eastAsiaTheme="minorEastAsia" w:hAnsiTheme="majorBidi" w:cstheme="majorBidi"/>
                <w:b/>
                <w:bCs/>
                <w:sz w:val="20"/>
                <w:szCs w:val="20"/>
                <w:lang w:bidi="ar-EG"/>
              </w:rPr>
            </w:pPr>
            <w:r w:rsidRPr="00800425">
              <w:rPr>
                <w:rFonts w:asciiTheme="majorBidi" w:eastAsiaTheme="minorEastAsia" w:hAnsiTheme="majorBidi" w:cstheme="majorBidi"/>
                <w:b/>
                <w:bCs/>
                <w:sz w:val="20"/>
                <w:szCs w:val="20"/>
                <w:lang w:bidi="ar-EG"/>
              </w:rPr>
              <w:t>Potency</w:t>
            </w:r>
          </w:p>
          <w:p w:rsidR="007C1A4B" w:rsidRPr="00800425" w:rsidRDefault="007C1A4B" w:rsidP="00800425">
            <w:pPr>
              <w:jc w:val="center"/>
              <w:rPr>
                <w:rFonts w:asciiTheme="majorBidi" w:eastAsiaTheme="minorEastAsia" w:hAnsiTheme="majorBidi" w:cstheme="majorBidi"/>
                <w:b/>
                <w:bCs/>
                <w:sz w:val="20"/>
                <w:szCs w:val="20"/>
                <w:lang w:bidi="ar-EG"/>
              </w:rPr>
            </w:pPr>
            <w:r w:rsidRPr="00800425">
              <w:rPr>
                <w:rFonts w:asciiTheme="majorBidi" w:eastAsiaTheme="minorEastAsia" w:hAnsiTheme="majorBidi" w:cstheme="majorBidi"/>
                <w:b/>
                <w:bCs/>
                <w:sz w:val="20"/>
                <w:szCs w:val="20"/>
                <w:lang w:bidi="ar-EG"/>
              </w:rPr>
              <w:t>(</w:t>
            </w:r>
            <w:r w:rsidR="003603C5" w:rsidRPr="00800425">
              <w:rPr>
                <w:rFonts w:asciiTheme="majorBidi" w:hAnsiTheme="majorBidi" w:cstheme="majorBidi"/>
                <w:b/>
                <w:bCs/>
                <w:sz w:val="20"/>
                <w:szCs w:val="20"/>
                <w:lang w:bidi="ar-EG"/>
              </w:rPr>
              <w:t>µg)</w:t>
            </w:r>
          </w:p>
        </w:tc>
        <w:tc>
          <w:tcPr>
            <w:tcW w:w="2410" w:type="dxa"/>
            <w:gridSpan w:val="3"/>
            <w:tcBorders>
              <w:top w:val="single" w:sz="4" w:space="0" w:color="000000" w:themeColor="text1"/>
              <w:bottom w:val="single" w:sz="4" w:space="0" w:color="000000" w:themeColor="text1"/>
            </w:tcBorders>
            <w:vAlign w:val="center"/>
          </w:tcPr>
          <w:p w:rsidR="0025483A" w:rsidRPr="00800425" w:rsidRDefault="0025483A" w:rsidP="00800425">
            <w:pPr>
              <w:jc w:val="center"/>
              <w:rPr>
                <w:rFonts w:asciiTheme="majorBidi" w:eastAsiaTheme="minorEastAsia" w:hAnsiTheme="majorBidi" w:cstheme="majorBidi"/>
                <w:b/>
                <w:bCs/>
                <w:sz w:val="20"/>
                <w:szCs w:val="20"/>
                <w:lang w:bidi="ar-EG"/>
              </w:rPr>
            </w:pPr>
            <w:r w:rsidRPr="00800425">
              <w:rPr>
                <w:rFonts w:asciiTheme="majorBidi" w:eastAsiaTheme="minorEastAsia" w:hAnsiTheme="majorBidi" w:cstheme="majorBidi"/>
                <w:b/>
                <w:bCs/>
                <w:sz w:val="20"/>
                <w:szCs w:val="20"/>
                <w:lang w:bidi="ar-EG"/>
              </w:rPr>
              <w:t>Standard sensitivity zone (mm)</w:t>
            </w:r>
          </w:p>
        </w:tc>
        <w:tc>
          <w:tcPr>
            <w:tcW w:w="1275" w:type="dxa"/>
            <w:vMerge w:val="restart"/>
            <w:tcBorders>
              <w:top w:val="single" w:sz="4" w:space="0" w:color="000000" w:themeColor="text1"/>
              <w:bottom w:val="single" w:sz="4" w:space="0" w:color="000000" w:themeColor="text1"/>
            </w:tcBorders>
            <w:vAlign w:val="center"/>
          </w:tcPr>
          <w:p w:rsidR="0025483A" w:rsidRPr="00800425" w:rsidRDefault="0025483A" w:rsidP="00800425">
            <w:pPr>
              <w:jc w:val="center"/>
              <w:rPr>
                <w:rFonts w:asciiTheme="majorBidi" w:eastAsiaTheme="minorEastAsia" w:hAnsiTheme="majorBidi" w:cstheme="majorBidi"/>
                <w:b/>
                <w:bCs/>
                <w:sz w:val="20"/>
                <w:szCs w:val="20"/>
                <w:lang w:bidi="ar-EG"/>
              </w:rPr>
            </w:pPr>
            <w:r w:rsidRPr="00800425">
              <w:rPr>
                <w:rFonts w:asciiTheme="majorBidi" w:eastAsiaTheme="minorEastAsia" w:hAnsiTheme="majorBidi" w:cstheme="majorBidi"/>
                <w:b/>
                <w:bCs/>
                <w:sz w:val="20"/>
                <w:szCs w:val="20"/>
                <w:lang w:bidi="ar-EG"/>
              </w:rPr>
              <w:t>Zone of inhibition (mm)</w:t>
            </w:r>
          </w:p>
        </w:tc>
        <w:tc>
          <w:tcPr>
            <w:tcW w:w="1701" w:type="dxa"/>
            <w:vMerge w:val="restart"/>
            <w:tcBorders>
              <w:top w:val="single" w:sz="4" w:space="0" w:color="000000" w:themeColor="text1"/>
              <w:bottom w:val="single" w:sz="4" w:space="0" w:color="000000" w:themeColor="text1"/>
            </w:tcBorders>
            <w:vAlign w:val="center"/>
          </w:tcPr>
          <w:p w:rsidR="0025483A" w:rsidRPr="00800425" w:rsidRDefault="0025483A" w:rsidP="00800425">
            <w:pPr>
              <w:jc w:val="center"/>
              <w:rPr>
                <w:rFonts w:asciiTheme="majorBidi" w:hAnsiTheme="majorBidi" w:cstheme="majorBidi"/>
                <w:b/>
                <w:bCs/>
                <w:sz w:val="20"/>
                <w:szCs w:val="20"/>
                <w:lang w:bidi="ar-EG"/>
              </w:rPr>
            </w:pPr>
            <w:r w:rsidRPr="00800425">
              <w:rPr>
                <w:rFonts w:asciiTheme="majorBidi" w:hAnsiTheme="majorBidi" w:cstheme="majorBidi"/>
                <w:b/>
                <w:bCs/>
                <w:sz w:val="20"/>
                <w:szCs w:val="20"/>
                <w:lang w:bidi="ar-EG"/>
              </w:rPr>
              <w:t>Interpretation</w:t>
            </w:r>
          </w:p>
        </w:tc>
      </w:tr>
      <w:tr w:rsidR="003603C5" w:rsidRPr="00800425" w:rsidTr="005A21DC">
        <w:trPr>
          <w:trHeight w:val="226"/>
        </w:trPr>
        <w:tc>
          <w:tcPr>
            <w:tcW w:w="3510" w:type="dxa"/>
            <w:vMerge/>
            <w:tcBorders>
              <w:top w:val="single" w:sz="4" w:space="0" w:color="000000" w:themeColor="text1"/>
            </w:tcBorders>
            <w:vAlign w:val="center"/>
          </w:tcPr>
          <w:p w:rsidR="0025483A" w:rsidRPr="00800425" w:rsidRDefault="0025483A" w:rsidP="00800425">
            <w:pPr>
              <w:jc w:val="center"/>
              <w:rPr>
                <w:rFonts w:asciiTheme="majorBidi" w:hAnsiTheme="majorBidi" w:cstheme="majorBidi"/>
                <w:sz w:val="20"/>
                <w:szCs w:val="20"/>
                <w:lang w:bidi="ar-EG"/>
              </w:rPr>
            </w:pPr>
          </w:p>
        </w:tc>
        <w:tc>
          <w:tcPr>
            <w:tcW w:w="1418" w:type="dxa"/>
            <w:vMerge/>
            <w:tcBorders>
              <w:top w:val="single" w:sz="4" w:space="0" w:color="000000" w:themeColor="text1"/>
            </w:tcBorders>
            <w:vAlign w:val="center"/>
          </w:tcPr>
          <w:p w:rsidR="0025483A" w:rsidRPr="00800425" w:rsidRDefault="0025483A" w:rsidP="00800425">
            <w:pPr>
              <w:jc w:val="center"/>
              <w:rPr>
                <w:rFonts w:asciiTheme="majorBidi" w:eastAsiaTheme="minorEastAsia" w:hAnsiTheme="majorBidi" w:cstheme="majorBidi"/>
                <w:sz w:val="20"/>
                <w:szCs w:val="20"/>
                <w:lang w:bidi="ar-EG"/>
              </w:rPr>
            </w:pPr>
          </w:p>
        </w:tc>
        <w:tc>
          <w:tcPr>
            <w:tcW w:w="709" w:type="dxa"/>
            <w:tcBorders>
              <w:top w:val="single" w:sz="4" w:space="0" w:color="000000" w:themeColor="text1"/>
            </w:tcBorders>
            <w:vAlign w:val="center"/>
          </w:tcPr>
          <w:p w:rsidR="0025483A" w:rsidRPr="00800425" w:rsidRDefault="0025483A" w:rsidP="00800425">
            <w:pPr>
              <w:autoSpaceDE w:val="0"/>
              <w:autoSpaceDN w:val="0"/>
              <w:adjustRightInd w:val="0"/>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R</w:t>
            </w:r>
          </w:p>
        </w:tc>
        <w:tc>
          <w:tcPr>
            <w:tcW w:w="850" w:type="dxa"/>
            <w:tcBorders>
              <w:top w:val="single" w:sz="4" w:space="0" w:color="000000" w:themeColor="text1"/>
            </w:tcBorders>
            <w:vAlign w:val="center"/>
          </w:tcPr>
          <w:p w:rsidR="0025483A" w:rsidRPr="00800425" w:rsidRDefault="0025483A" w:rsidP="00800425">
            <w:pPr>
              <w:autoSpaceDE w:val="0"/>
              <w:autoSpaceDN w:val="0"/>
              <w:adjustRightInd w:val="0"/>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I</w:t>
            </w:r>
          </w:p>
        </w:tc>
        <w:tc>
          <w:tcPr>
            <w:tcW w:w="851" w:type="dxa"/>
            <w:tcBorders>
              <w:top w:val="single" w:sz="4" w:space="0" w:color="000000" w:themeColor="text1"/>
            </w:tcBorders>
            <w:vAlign w:val="center"/>
          </w:tcPr>
          <w:p w:rsidR="0025483A" w:rsidRPr="00800425" w:rsidRDefault="0025483A" w:rsidP="00800425">
            <w:pPr>
              <w:autoSpaceDE w:val="0"/>
              <w:autoSpaceDN w:val="0"/>
              <w:adjustRightInd w:val="0"/>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S</w:t>
            </w:r>
          </w:p>
        </w:tc>
        <w:tc>
          <w:tcPr>
            <w:tcW w:w="1275" w:type="dxa"/>
            <w:vMerge/>
            <w:tcBorders>
              <w:top w:val="single" w:sz="4" w:space="0" w:color="000000" w:themeColor="text1"/>
            </w:tcBorders>
            <w:vAlign w:val="center"/>
          </w:tcPr>
          <w:p w:rsidR="0025483A" w:rsidRPr="00800425" w:rsidRDefault="0025483A" w:rsidP="00800425">
            <w:pPr>
              <w:jc w:val="center"/>
              <w:rPr>
                <w:rFonts w:asciiTheme="majorBidi" w:eastAsiaTheme="minorEastAsia" w:hAnsiTheme="majorBidi" w:cstheme="majorBidi"/>
                <w:sz w:val="20"/>
                <w:szCs w:val="20"/>
                <w:lang w:bidi="ar-EG"/>
              </w:rPr>
            </w:pPr>
          </w:p>
        </w:tc>
        <w:tc>
          <w:tcPr>
            <w:tcW w:w="1701" w:type="dxa"/>
            <w:vMerge/>
            <w:tcBorders>
              <w:top w:val="single" w:sz="4" w:space="0" w:color="000000" w:themeColor="text1"/>
            </w:tcBorders>
            <w:vAlign w:val="center"/>
          </w:tcPr>
          <w:p w:rsidR="0025483A" w:rsidRPr="00800425" w:rsidRDefault="0025483A" w:rsidP="00800425">
            <w:pPr>
              <w:jc w:val="center"/>
              <w:rPr>
                <w:rFonts w:asciiTheme="majorBidi" w:hAnsiTheme="majorBidi" w:cstheme="majorBidi"/>
                <w:b/>
                <w:bCs/>
                <w:sz w:val="20"/>
                <w:szCs w:val="20"/>
                <w:lang w:bidi="ar-EG"/>
              </w:rPr>
            </w:pPr>
          </w:p>
        </w:tc>
      </w:tr>
      <w:tr w:rsidR="007C1A4B" w:rsidRPr="00800425" w:rsidTr="005A21DC">
        <w:trPr>
          <w:trHeight w:val="645"/>
        </w:trPr>
        <w:tc>
          <w:tcPr>
            <w:tcW w:w="3510" w:type="dxa"/>
            <w:vAlign w:val="center"/>
          </w:tcPr>
          <w:p w:rsidR="006E4415" w:rsidRPr="00800425" w:rsidRDefault="006E4415" w:rsidP="00800425">
            <w:pPr>
              <w:jc w:val="center"/>
              <w:rPr>
                <w:rFonts w:asciiTheme="majorBidi" w:hAnsiTheme="majorBidi" w:cstheme="majorBidi"/>
                <w:sz w:val="20"/>
                <w:szCs w:val="20"/>
                <w:lang w:bidi="ar-EG"/>
              </w:rPr>
            </w:pPr>
            <w:proofErr w:type="spellStart"/>
            <w:r w:rsidRPr="00800425">
              <w:rPr>
                <w:rFonts w:asciiTheme="majorBidi" w:hAnsiTheme="majorBidi" w:cstheme="majorBidi"/>
                <w:sz w:val="20"/>
                <w:szCs w:val="20"/>
                <w:lang w:bidi="ar-EG"/>
              </w:rPr>
              <w:t>Ofloxacin</w:t>
            </w:r>
            <w:proofErr w:type="spellEnd"/>
            <w:r w:rsidRPr="00800425">
              <w:rPr>
                <w:rFonts w:asciiTheme="majorBidi" w:hAnsiTheme="majorBidi" w:cstheme="majorBidi"/>
                <w:sz w:val="20"/>
                <w:szCs w:val="20"/>
                <w:lang w:bidi="ar-EG"/>
              </w:rPr>
              <w:t xml:space="preserve"> (OFX)</w:t>
            </w:r>
          </w:p>
        </w:tc>
        <w:tc>
          <w:tcPr>
            <w:tcW w:w="1418"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5</w:t>
            </w:r>
          </w:p>
        </w:tc>
        <w:tc>
          <w:tcPr>
            <w:tcW w:w="709"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12</w:t>
            </w:r>
          </w:p>
        </w:tc>
        <w:tc>
          <w:tcPr>
            <w:tcW w:w="850"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13-15</w:t>
            </w:r>
          </w:p>
        </w:tc>
        <w:tc>
          <w:tcPr>
            <w:tcW w:w="851"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16</w:t>
            </w:r>
          </w:p>
        </w:tc>
        <w:tc>
          <w:tcPr>
            <w:tcW w:w="1275"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28</w:t>
            </w:r>
          </w:p>
        </w:tc>
        <w:tc>
          <w:tcPr>
            <w:tcW w:w="1701"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S</w:t>
            </w:r>
          </w:p>
        </w:tc>
      </w:tr>
      <w:tr w:rsidR="007C1A4B" w:rsidRPr="00800425" w:rsidTr="005A21DC">
        <w:trPr>
          <w:trHeight w:val="553"/>
        </w:trPr>
        <w:tc>
          <w:tcPr>
            <w:tcW w:w="3510" w:type="dxa"/>
            <w:vAlign w:val="center"/>
          </w:tcPr>
          <w:p w:rsidR="006E4415" w:rsidRPr="00800425" w:rsidRDefault="006E4415" w:rsidP="00800425">
            <w:pPr>
              <w:jc w:val="center"/>
              <w:rPr>
                <w:rFonts w:asciiTheme="majorBidi" w:hAnsiTheme="majorBidi" w:cstheme="majorBidi"/>
                <w:sz w:val="20"/>
                <w:szCs w:val="20"/>
                <w:lang w:bidi="ar-EG"/>
              </w:rPr>
            </w:pPr>
            <w:proofErr w:type="spellStart"/>
            <w:r w:rsidRPr="00800425">
              <w:rPr>
                <w:rFonts w:asciiTheme="majorBidi" w:hAnsiTheme="majorBidi" w:cstheme="majorBidi"/>
                <w:sz w:val="20"/>
                <w:szCs w:val="20"/>
                <w:lang w:bidi="ar-EG"/>
              </w:rPr>
              <w:t>Cefoperazone</w:t>
            </w:r>
            <w:proofErr w:type="spellEnd"/>
            <w:r w:rsidRPr="00800425">
              <w:rPr>
                <w:rFonts w:asciiTheme="majorBidi" w:hAnsiTheme="majorBidi" w:cstheme="majorBidi"/>
                <w:sz w:val="20"/>
                <w:szCs w:val="20"/>
                <w:lang w:bidi="ar-EG"/>
              </w:rPr>
              <w:t xml:space="preserve"> (CEP)</w:t>
            </w:r>
          </w:p>
        </w:tc>
        <w:tc>
          <w:tcPr>
            <w:tcW w:w="1418"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75</w:t>
            </w:r>
          </w:p>
        </w:tc>
        <w:tc>
          <w:tcPr>
            <w:tcW w:w="709"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15</w:t>
            </w:r>
          </w:p>
        </w:tc>
        <w:tc>
          <w:tcPr>
            <w:tcW w:w="850"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16-20</w:t>
            </w:r>
          </w:p>
        </w:tc>
        <w:tc>
          <w:tcPr>
            <w:tcW w:w="851"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21</w:t>
            </w:r>
          </w:p>
        </w:tc>
        <w:tc>
          <w:tcPr>
            <w:tcW w:w="1275"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28</w:t>
            </w:r>
          </w:p>
        </w:tc>
        <w:tc>
          <w:tcPr>
            <w:tcW w:w="1701"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I</w:t>
            </w:r>
          </w:p>
        </w:tc>
      </w:tr>
      <w:tr w:rsidR="007C1A4B" w:rsidRPr="00800425" w:rsidTr="005A21DC">
        <w:trPr>
          <w:trHeight w:val="559"/>
        </w:trPr>
        <w:tc>
          <w:tcPr>
            <w:tcW w:w="3510"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Gentamycin (CN)</w:t>
            </w:r>
          </w:p>
        </w:tc>
        <w:tc>
          <w:tcPr>
            <w:tcW w:w="1418"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10</w:t>
            </w:r>
          </w:p>
        </w:tc>
        <w:tc>
          <w:tcPr>
            <w:tcW w:w="709"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12</w:t>
            </w:r>
          </w:p>
        </w:tc>
        <w:tc>
          <w:tcPr>
            <w:tcW w:w="850"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13-14</w:t>
            </w:r>
          </w:p>
        </w:tc>
        <w:tc>
          <w:tcPr>
            <w:tcW w:w="851"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15</w:t>
            </w:r>
          </w:p>
        </w:tc>
        <w:tc>
          <w:tcPr>
            <w:tcW w:w="1275"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14</w:t>
            </w:r>
          </w:p>
        </w:tc>
        <w:tc>
          <w:tcPr>
            <w:tcW w:w="1701"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I</w:t>
            </w:r>
          </w:p>
        </w:tc>
      </w:tr>
      <w:tr w:rsidR="007C1A4B" w:rsidRPr="00800425" w:rsidTr="005A21DC">
        <w:trPr>
          <w:trHeight w:val="599"/>
        </w:trPr>
        <w:tc>
          <w:tcPr>
            <w:tcW w:w="3510"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Tetracycline (TE)</w:t>
            </w:r>
          </w:p>
        </w:tc>
        <w:tc>
          <w:tcPr>
            <w:tcW w:w="1418"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30</w:t>
            </w:r>
          </w:p>
        </w:tc>
        <w:tc>
          <w:tcPr>
            <w:tcW w:w="709"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11</w:t>
            </w:r>
          </w:p>
        </w:tc>
        <w:tc>
          <w:tcPr>
            <w:tcW w:w="850"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12-14</w:t>
            </w:r>
          </w:p>
        </w:tc>
        <w:tc>
          <w:tcPr>
            <w:tcW w:w="851"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15</w:t>
            </w:r>
          </w:p>
        </w:tc>
        <w:tc>
          <w:tcPr>
            <w:tcW w:w="1275"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24</w:t>
            </w:r>
          </w:p>
        </w:tc>
        <w:tc>
          <w:tcPr>
            <w:tcW w:w="1701"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S</w:t>
            </w:r>
          </w:p>
        </w:tc>
      </w:tr>
      <w:tr w:rsidR="007C1A4B" w:rsidRPr="00800425" w:rsidTr="005A21DC">
        <w:trPr>
          <w:trHeight w:val="648"/>
        </w:trPr>
        <w:tc>
          <w:tcPr>
            <w:tcW w:w="3510"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Streptomycin (S)</w:t>
            </w:r>
          </w:p>
        </w:tc>
        <w:tc>
          <w:tcPr>
            <w:tcW w:w="1418"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10</w:t>
            </w:r>
          </w:p>
        </w:tc>
        <w:tc>
          <w:tcPr>
            <w:tcW w:w="709"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11</w:t>
            </w:r>
          </w:p>
        </w:tc>
        <w:tc>
          <w:tcPr>
            <w:tcW w:w="850"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12-14</w:t>
            </w:r>
          </w:p>
        </w:tc>
        <w:tc>
          <w:tcPr>
            <w:tcW w:w="851"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15</w:t>
            </w:r>
          </w:p>
        </w:tc>
        <w:tc>
          <w:tcPr>
            <w:tcW w:w="1275"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14</w:t>
            </w:r>
          </w:p>
        </w:tc>
        <w:tc>
          <w:tcPr>
            <w:tcW w:w="1701"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I</w:t>
            </w:r>
          </w:p>
        </w:tc>
      </w:tr>
      <w:tr w:rsidR="007C1A4B" w:rsidRPr="00800425" w:rsidTr="005A21DC">
        <w:trPr>
          <w:trHeight w:val="571"/>
        </w:trPr>
        <w:tc>
          <w:tcPr>
            <w:tcW w:w="3510"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Ampicillin (AM)</w:t>
            </w:r>
          </w:p>
        </w:tc>
        <w:tc>
          <w:tcPr>
            <w:tcW w:w="1418"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10</w:t>
            </w:r>
          </w:p>
        </w:tc>
        <w:tc>
          <w:tcPr>
            <w:tcW w:w="709"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13</w:t>
            </w:r>
          </w:p>
        </w:tc>
        <w:tc>
          <w:tcPr>
            <w:tcW w:w="850"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14-16</w:t>
            </w:r>
          </w:p>
        </w:tc>
        <w:tc>
          <w:tcPr>
            <w:tcW w:w="851"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17</w:t>
            </w:r>
          </w:p>
        </w:tc>
        <w:tc>
          <w:tcPr>
            <w:tcW w:w="1275"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0</w:t>
            </w:r>
          </w:p>
        </w:tc>
        <w:tc>
          <w:tcPr>
            <w:tcW w:w="1701"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R</w:t>
            </w:r>
          </w:p>
        </w:tc>
      </w:tr>
      <w:tr w:rsidR="007C1A4B" w:rsidRPr="00800425" w:rsidTr="005A21DC">
        <w:trPr>
          <w:trHeight w:val="613"/>
        </w:trPr>
        <w:tc>
          <w:tcPr>
            <w:tcW w:w="3510"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Trimethoprim/</w:t>
            </w:r>
            <w:proofErr w:type="spellStart"/>
            <w:r w:rsidRPr="00800425">
              <w:rPr>
                <w:rFonts w:asciiTheme="majorBidi" w:hAnsiTheme="majorBidi" w:cstheme="majorBidi"/>
                <w:sz w:val="20"/>
                <w:szCs w:val="20"/>
                <w:lang w:bidi="ar-EG"/>
              </w:rPr>
              <w:t>sulphamethoxazole</w:t>
            </w:r>
            <w:proofErr w:type="spellEnd"/>
            <w:r w:rsidRPr="00800425">
              <w:rPr>
                <w:rFonts w:asciiTheme="majorBidi" w:hAnsiTheme="majorBidi" w:cstheme="majorBidi"/>
                <w:sz w:val="20"/>
                <w:szCs w:val="20"/>
                <w:lang w:bidi="ar-EG"/>
              </w:rPr>
              <w:t xml:space="preserve"> (SXT)</w:t>
            </w:r>
          </w:p>
        </w:tc>
        <w:tc>
          <w:tcPr>
            <w:tcW w:w="1418"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1.25/23.75</w:t>
            </w:r>
          </w:p>
        </w:tc>
        <w:tc>
          <w:tcPr>
            <w:tcW w:w="709"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10</w:t>
            </w:r>
          </w:p>
        </w:tc>
        <w:tc>
          <w:tcPr>
            <w:tcW w:w="850"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11-15</w:t>
            </w:r>
          </w:p>
        </w:tc>
        <w:tc>
          <w:tcPr>
            <w:tcW w:w="851"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16</w:t>
            </w:r>
          </w:p>
        </w:tc>
        <w:tc>
          <w:tcPr>
            <w:tcW w:w="1275" w:type="dxa"/>
            <w:vAlign w:val="center"/>
          </w:tcPr>
          <w:p w:rsidR="006E4415" w:rsidRPr="00800425" w:rsidRDefault="006E4415" w:rsidP="00800425">
            <w:pPr>
              <w:jc w:val="center"/>
              <w:rPr>
                <w:rFonts w:asciiTheme="majorBidi" w:eastAsiaTheme="minorEastAsia" w:hAnsiTheme="majorBidi" w:cstheme="majorBidi"/>
                <w:sz w:val="20"/>
                <w:szCs w:val="20"/>
                <w:lang w:bidi="ar-EG"/>
              </w:rPr>
            </w:pPr>
            <w:r w:rsidRPr="00800425">
              <w:rPr>
                <w:rFonts w:asciiTheme="majorBidi" w:eastAsiaTheme="minorEastAsia" w:hAnsiTheme="majorBidi" w:cstheme="majorBidi"/>
                <w:sz w:val="20"/>
                <w:szCs w:val="20"/>
                <w:lang w:bidi="ar-EG"/>
              </w:rPr>
              <w:t>19</w:t>
            </w:r>
          </w:p>
        </w:tc>
        <w:tc>
          <w:tcPr>
            <w:tcW w:w="1701"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S</w:t>
            </w:r>
          </w:p>
        </w:tc>
      </w:tr>
      <w:tr w:rsidR="007C1A4B" w:rsidRPr="00800425" w:rsidTr="005A21DC">
        <w:trPr>
          <w:trHeight w:val="587"/>
        </w:trPr>
        <w:tc>
          <w:tcPr>
            <w:tcW w:w="3510"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Penicillin G (P)</w:t>
            </w:r>
          </w:p>
        </w:tc>
        <w:tc>
          <w:tcPr>
            <w:tcW w:w="1418"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10</w:t>
            </w:r>
          </w:p>
        </w:tc>
        <w:tc>
          <w:tcPr>
            <w:tcW w:w="709"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21</w:t>
            </w:r>
          </w:p>
        </w:tc>
        <w:tc>
          <w:tcPr>
            <w:tcW w:w="850"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22-28</w:t>
            </w:r>
          </w:p>
        </w:tc>
        <w:tc>
          <w:tcPr>
            <w:tcW w:w="851"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29</w:t>
            </w:r>
          </w:p>
        </w:tc>
        <w:tc>
          <w:tcPr>
            <w:tcW w:w="1275"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30</w:t>
            </w:r>
          </w:p>
        </w:tc>
        <w:tc>
          <w:tcPr>
            <w:tcW w:w="1701"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S</w:t>
            </w:r>
          </w:p>
        </w:tc>
      </w:tr>
      <w:tr w:rsidR="007C1A4B" w:rsidRPr="00800425" w:rsidTr="005A21DC">
        <w:trPr>
          <w:trHeight w:val="564"/>
        </w:trPr>
        <w:tc>
          <w:tcPr>
            <w:tcW w:w="3510"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Chloramphenicol (C)</w:t>
            </w:r>
          </w:p>
        </w:tc>
        <w:tc>
          <w:tcPr>
            <w:tcW w:w="1418"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30</w:t>
            </w:r>
          </w:p>
        </w:tc>
        <w:tc>
          <w:tcPr>
            <w:tcW w:w="709"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12</w:t>
            </w:r>
          </w:p>
        </w:tc>
        <w:tc>
          <w:tcPr>
            <w:tcW w:w="850"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13-17</w:t>
            </w:r>
          </w:p>
        </w:tc>
        <w:tc>
          <w:tcPr>
            <w:tcW w:w="851"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18</w:t>
            </w:r>
          </w:p>
        </w:tc>
        <w:tc>
          <w:tcPr>
            <w:tcW w:w="1275"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29</w:t>
            </w:r>
          </w:p>
        </w:tc>
        <w:tc>
          <w:tcPr>
            <w:tcW w:w="1701"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S</w:t>
            </w:r>
          </w:p>
        </w:tc>
      </w:tr>
      <w:tr w:rsidR="007C1A4B" w:rsidRPr="00800425" w:rsidTr="005A21DC">
        <w:trPr>
          <w:trHeight w:val="544"/>
        </w:trPr>
        <w:tc>
          <w:tcPr>
            <w:tcW w:w="3510"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Clindamycin (DA)</w:t>
            </w:r>
          </w:p>
        </w:tc>
        <w:tc>
          <w:tcPr>
            <w:tcW w:w="1418"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2</w:t>
            </w:r>
          </w:p>
        </w:tc>
        <w:tc>
          <w:tcPr>
            <w:tcW w:w="709"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14</w:t>
            </w:r>
          </w:p>
        </w:tc>
        <w:tc>
          <w:tcPr>
            <w:tcW w:w="850"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15-16</w:t>
            </w:r>
          </w:p>
        </w:tc>
        <w:tc>
          <w:tcPr>
            <w:tcW w:w="851"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17</w:t>
            </w:r>
          </w:p>
        </w:tc>
        <w:tc>
          <w:tcPr>
            <w:tcW w:w="1275"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0</w:t>
            </w:r>
          </w:p>
        </w:tc>
        <w:tc>
          <w:tcPr>
            <w:tcW w:w="1701"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R</w:t>
            </w:r>
          </w:p>
        </w:tc>
      </w:tr>
      <w:tr w:rsidR="007C1A4B" w:rsidRPr="00800425" w:rsidTr="005A21DC">
        <w:trPr>
          <w:trHeight w:val="564"/>
        </w:trPr>
        <w:tc>
          <w:tcPr>
            <w:tcW w:w="3510" w:type="dxa"/>
            <w:vAlign w:val="center"/>
          </w:tcPr>
          <w:p w:rsidR="006E4415" w:rsidRPr="00800425" w:rsidRDefault="006E4415" w:rsidP="00800425">
            <w:pPr>
              <w:jc w:val="center"/>
              <w:rPr>
                <w:rFonts w:asciiTheme="majorBidi" w:hAnsiTheme="majorBidi" w:cstheme="majorBidi"/>
                <w:sz w:val="20"/>
                <w:szCs w:val="20"/>
                <w:lang w:bidi="ar-EG"/>
              </w:rPr>
            </w:pPr>
            <w:proofErr w:type="spellStart"/>
            <w:r w:rsidRPr="00800425">
              <w:rPr>
                <w:rFonts w:asciiTheme="majorBidi" w:hAnsiTheme="majorBidi" w:cstheme="majorBidi"/>
                <w:sz w:val="20"/>
                <w:szCs w:val="20"/>
                <w:lang w:bidi="ar-EG"/>
              </w:rPr>
              <w:lastRenderedPageBreak/>
              <w:t>Norfloxacin</w:t>
            </w:r>
            <w:proofErr w:type="spellEnd"/>
            <w:r w:rsidRPr="00800425">
              <w:rPr>
                <w:rFonts w:asciiTheme="majorBidi" w:hAnsiTheme="majorBidi" w:cstheme="majorBidi"/>
                <w:sz w:val="20"/>
                <w:szCs w:val="20"/>
                <w:lang w:bidi="ar-EG"/>
              </w:rPr>
              <w:t xml:space="preserve"> (NOR)</w:t>
            </w:r>
          </w:p>
        </w:tc>
        <w:tc>
          <w:tcPr>
            <w:tcW w:w="1418"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10</w:t>
            </w:r>
          </w:p>
        </w:tc>
        <w:tc>
          <w:tcPr>
            <w:tcW w:w="709"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12</w:t>
            </w:r>
          </w:p>
        </w:tc>
        <w:tc>
          <w:tcPr>
            <w:tcW w:w="850"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13-16</w:t>
            </w:r>
          </w:p>
        </w:tc>
        <w:tc>
          <w:tcPr>
            <w:tcW w:w="851"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17</w:t>
            </w:r>
          </w:p>
        </w:tc>
        <w:tc>
          <w:tcPr>
            <w:tcW w:w="1275"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29</w:t>
            </w:r>
          </w:p>
        </w:tc>
        <w:tc>
          <w:tcPr>
            <w:tcW w:w="1701"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S</w:t>
            </w:r>
          </w:p>
        </w:tc>
      </w:tr>
      <w:tr w:rsidR="007C1A4B" w:rsidRPr="00800425" w:rsidTr="005A21DC">
        <w:trPr>
          <w:trHeight w:val="560"/>
        </w:trPr>
        <w:tc>
          <w:tcPr>
            <w:tcW w:w="3510"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Azithromycin (AZM)</w:t>
            </w:r>
          </w:p>
        </w:tc>
        <w:tc>
          <w:tcPr>
            <w:tcW w:w="1418"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15</w:t>
            </w:r>
          </w:p>
        </w:tc>
        <w:tc>
          <w:tcPr>
            <w:tcW w:w="709"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 12</w:t>
            </w:r>
          </w:p>
        </w:tc>
        <w:tc>
          <w:tcPr>
            <w:tcW w:w="850" w:type="dxa"/>
            <w:vAlign w:val="center"/>
          </w:tcPr>
          <w:p w:rsidR="006E4415" w:rsidRPr="00800425" w:rsidRDefault="006E4415" w:rsidP="00800425">
            <w:pPr>
              <w:jc w:val="center"/>
              <w:rPr>
                <w:rFonts w:asciiTheme="majorBidi" w:hAnsiTheme="majorBidi" w:cstheme="majorBidi"/>
                <w:sz w:val="20"/>
                <w:szCs w:val="20"/>
                <w:lang w:bidi="ar-EG"/>
              </w:rPr>
            </w:pPr>
          </w:p>
        </w:tc>
        <w:tc>
          <w:tcPr>
            <w:tcW w:w="851"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 13</w:t>
            </w:r>
          </w:p>
        </w:tc>
        <w:tc>
          <w:tcPr>
            <w:tcW w:w="1275"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26</w:t>
            </w:r>
          </w:p>
        </w:tc>
        <w:tc>
          <w:tcPr>
            <w:tcW w:w="1701"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S</w:t>
            </w:r>
          </w:p>
        </w:tc>
      </w:tr>
      <w:tr w:rsidR="007C1A4B" w:rsidRPr="00800425" w:rsidTr="005A21DC">
        <w:trPr>
          <w:trHeight w:val="534"/>
        </w:trPr>
        <w:tc>
          <w:tcPr>
            <w:tcW w:w="3510"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Erythromycin (E)</w:t>
            </w:r>
          </w:p>
        </w:tc>
        <w:tc>
          <w:tcPr>
            <w:tcW w:w="1418"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15</w:t>
            </w:r>
          </w:p>
        </w:tc>
        <w:tc>
          <w:tcPr>
            <w:tcW w:w="709"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12</w:t>
            </w:r>
          </w:p>
        </w:tc>
        <w:tc>
          <w:tcPr>
            <w:tcW w:w="850"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13-15</w:t>
            </w:r>
          </w:p>
        </w:tc>
        <w:tc>
          <w:tcPr>
            <w:tcW w:w="851"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16</w:t>
            </w:r>
          </w:p>
        </w:tc>
        <w:tc>
          <w:tcPr>
            <w:tcW w:w="1275"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18</w:t>
            </w:r>
          </w:p>
        </w:tc>
        <w:tc>
          <w:tcPr>
            <w:tcW w:w="1701" w:type="dxa"/>
            <w:vAlign w:val="center"/>
          </w:tcPr>
          <w:p w:rsidR="006E4415" w:rsidRPr="00800425" w:rsidRDefault="006E4415" w:rsidP="00800425">
            <w:pPr>
              <w:jc w:val="center"/>
              <w:rPr>
                <w:rFonts w:asciiTheme="majorBidi" w:hAnsiTheme="majorBidi" w:cstheme="majorBidi"/>
                <w:sz w:val="20"/>
                <w:szCs w:val="20"/>
                <w:lang w:bidi="ar-EG"/>
              </w:rPr>
            </w:pPr>
            <w:r w:rsidRPr="00800425">
              <w:rPr>
                <w:rFonts w:asciiTheme="majorBidi" w:hAnsiTheme="majorBidi" w:cstheme="majorBidi"/>
                <w:sz w:val="20"/>
                <w:szCs w:val="20"/>
                <w:lang w:bidi="ar-EG"/>
              </w:rPr>
              <w:t>S</w:t>
            </w:r>
          </w:p>
        </w:tc>
      </w:tr>
    </w:tbl>
    <w:p w:rsidR="00200534" w:rsidRPr="00800425" w:rsidRDefault="00200534" w:rsidP="00800425">
      <w:pPr>
        <w:spacing w:line="240" w:lineRule="auto"/>
        <w:jc w:val="both"/>
        <w:rPr>
          <w:rFonts w:asciiTheme="majorBidi" w:eastAsiaTheme="minorHAnsi" w:hAnsiTheme="majorBidi" w:cstheme="majorBidi"/>
          <w:sz w:val="20"/>
          <w:szCs w:val="20"/>
          <w:lang w:bidi="ar-EG"/>
        </w:rPr>
      </w:pPr>
      <w:r w:rsidRPr="00800425">
        <w:rPr>
          <w:rFonts w:asciiTheme="majorBidi" w:eastAsiaTheme="minorHAnsi" w:hAnsiTheme="majorBidi" w:cstheme="majorBidi"/>
          <w:sz w:val="20"/>
          <w:szCs w:val="20"/>
          <w:lang w:bidi="ar-EG"/>
        </w:rPr>
        <w:t xml:space="preserve"> S: sensitive   </w:t>
      </w:r>
      <w:r w:rsidR="006E4415" w:rsidRPr="00800425">
        <w:rPr>
          <w:rFonts w:asciiTheme="majorBidi" w:eastAsiaTheme="minorHAnsi" w:hAnsiTheme="majorBidi" w:cstheme="majorBidi"/>
          <w:sz w:val="20"/>
          <w:szCs w:val="20"/>
          <w:lang w:bidi="ar-EG"/>
        </w:rPr>
        <w:t xml:space="preserve">                                  </w:t>
      </w:r>
      <w:r w:rsidR="0025483A" w:rsidRPr="00800425">
        <w:rPr>
          <w:rFonts w:asciiTheme="majorBidi" w:eastAsiaTheme="minorHAnsi" w:hAnsiTheme="majorBidi" w:cstheme="majorBidi"/>
          <w:sz w:val="20"/>
          <w:szCs w:val="20"/>
          <w:lang w:bidi="ar-EG"/>
        </w:rPr>
        <w:t xml:space="preserve">         </w:t>
      </w:r>
      <w:r w:rsidRPr="00800425">
        <w:rPr>
          <w:rFonts w:asciiTheme="majorBidi" w:eastAsiaTheme="minorHAnsi" w:hAnsiTheme="majorBidi" w:cstheme="majorBidi"/>
          <w:sz w:val="20"/>
          <w:szCs w:val="20"/>
          <w:lang w:bidi="ar-EG"/>
        </w:rPr>
        <w:t xml:space="preserve">I: intermediate  </w:t>
      </w:r>
      <w:r w:rsidR="0025483A" w:rsidRPr="00800425">
        <w:rPr>
          <w:rFonts w:asciiTheme="majorBidi" w:eastAsiaTheme="minorHAnsi" w:hAnsiTheme="majorBidi" w:cstheme="majorBidi"/>
          <w:sz w:val="20"/>
          <w:szCs w:val="20"/>
          <w:lang w:bidi="ar-EG"/>
        </w:rPr>
        <w:t xml:space="preserve">        </w:t>
      </w:r>
      <w:r w:rsidR="006E4415" w:rsidRPr="00800425">
        <w:rPr>
          <w:rFonts w:asciiTheme="majorBidi" w:eastAsiaTheme="minorHAnsi" w:hAnsiTheme="majorBidi" w:cstheme="majorBidi"/>
          <w:sz w:val="20"/>
          <w:szCs w:val="20"/>
          <w:lang w:bidi="ar-EG"/>
        </w:rPr>
        <w:t xml:space="preserve">                                  </w:t>
      </w:r>
      <w:r w:rsidR="0025483A" w:rsidRPr="00800425">
        <w:rPr>
          <w:rFonts w:asciiTheme="majorBidi" w:eastAsiaTheme="minorHAnsi" w:hAnsiTheme="majorBidi" w:cstheme="majorBidi"/>
          <w:sz w:val="20"/>
          <w:szCs w:val="20"/>
          <w:lang w:bidi="ar-EG"/>
        </w:rPr>
        <w:t xml:space="preserve">     </w:t>
      </w:r>
      <w:r w:rsidRPr="00800425">
        <w:rPr>
          <w:rFonts w:asciiTheme="majorBidi" w:eastAsiaTheme="minorHAnsi" w:hAnsiTheme="majorBidi" w:cstheme="majorBidi"/>
          <w:sz w:val="20"/>
          <w:szCs w:val="20"/>
          <w:lang w:bidi="ar-EG"/>
        </w:rPr>
        <w:t xml:space="preserve">R: resistant                                                                                   </w:t>
      </w:r>
    </w:p>
    <w:p w:rsidR="006A036D" w:rsidRPr="00800425" w:rsidRDefault="006A036D" w:rsidP="00800425">
      <w:pPr>
        <w:spacing w:line="240" w:lineRule="auto"/>
        <w:jc w:val="both"/>
        <w:rPr>
          <w:rFonts w:asciiTheme="majorBidi" w:hAnsiTheme="majorBidi" w:cstheme="majorBidi"/>
          <w:b/>
          <w:bCs/>
          <w:sz w:val="20"/>
          <w:szCs w:val="20"/>
          <w:lang w:bidi="ar-EG"/>
        </w:rPr>
      </w:pPr>
      <w:r w:rsidRPr="00800425">
        <w:rPr>
          <w:rFonts w:asciiTheme="majorBidi" w:hAnsiTheme="majorBidi" w:cstheme="majorBidi"/>
          <w:b/>
          <w:bCs/>
          <w:sz w:val="20"/>
          <w:szCs w:val="20"/>
          <w:lang w:bidi="ar-EG"/>
        </w:rPr>
        <w:t>References</w:t>
      </w:r>
    </w:p>
    <w:p w:rsidR="006A4162" w:rsidRPr="00800425" w:rsidRDefault="00CD1694" w:rsidP="00800425">
      <w:pPr>
        <w:spacing w:line="240" w:lineRule="auto"/>
        <w:jc w:val="both"/>
        <w:rPr>
          <w:rFonts w:asciiTheme="majorBidi" w:hAnsiTheme="majorBidi" w:cstheme="majorBidi"/>
          <w:sz w:val="20"/>
          <w:szCs w:val="20"/>
          <w:lang w:bidi="ar-EG"/>
        </w:rPr>
      </w:pPr>
      <w:r w:rsidRPr="00800425">
        <w:rPr>
          <w:rFonts w:asciiTheme="majorBidi" w:hAnsiTheme="majorBidi" w:cstheme="majorBidi"/>
          <w:sz w:val="20"/>
          <w:szCs w:val="20"/>
          <w:lang w:bidi="ar-EG"/>
        </w:rPr>
        <w:t>Arora, A.</w:t>
      </w:r>
      <w:r w:rsidR="00764BF3" w:rsidRPr="00800425">
        <w:rPr>
          <w:rFonts w:asciiTheme="majorBidi" w:hAnsiTheme="majorBidi" w:cstheme="majorBidi"/>
          <w:sz w:val="20"/>
          <w:szCs w:val="20"/>
          <w:lang w:bidi="ar-EG"/>
        </w:rPr>
        <w:t xml:space="preserve">K., </w:t>
      </w:r>
      <w:r w:rsidRPr="00800425">
        <w:rPr>
          <w:rFonts w:asciiTheme="majorBidi" w:hAnsiTheme="majorBidi" w:cstheme="majorBidi"/>
          <w:sz w:val="20"/>
          <w:szCs w:val="20"/>
          <w:lang w:bidi="ar-EG"/>
        </w:rPr>
        <w:t xml:space="preserve">S.K.J. </w:t>
      </w:r>
      <w:proofErr w:type="spellStart"/>
      <w:r w:rsidRPr="00800425">
        <w:rPr>
          <w:rFonts w:asciiTheme="majorBidi" w:hAnsiTheme="majorBidi" w:cstheme="majorBidi"/>
          <w:sz w:val="20"/>
          <w:szCs w:val="20"/>
          <w:lang w:bidi="ar-EG"/>
        </w:rPr>
        <w:t>Virmani</w:t>
      </w:r>
      <w:proofErr w:type="spellEnd"/>
      <w:r w:rsidR="00764BF3" w:rsidRPr="00800425">
        <w:rPr>
          <w:rFonts w:asciiTheme="majorBidi" w:hAnsiTheme="majorBidi" w:cstheme="majorBidi"/>
          <w:sz w:val="20"/>
          <w:szCs w:val="20"/>
          <w:lang w:bidi="ar-EG"/>
        </w:rPr>
        <w:t xml:space="preserve"> </w:t>
      </w:r>
      <w:r w:rsidRPr="00800425">
        <w:rPr>
          <w:rFonts w:asciiTheme="majorBidi" w:hAnsiTheme="majorBidi" w:cstheme="majorBidi"/>
          <w:sz w:val="20"/>
          <w:szCs w:val="20"/>
          <w:lang w:bidi="ar-EG"/>
        </w:rPr>
        <w:t xml:space="preserve">and M.S. Oberoi, </w:t>
      </w:r>
      <w:r w:rsidR="00764BF3" w:rsidRPr="00800425">
        <w:rPr>
          <w:rFonts w:asciiTheme="majorBidi" w:hAnsiTheme="majorBidi" w:cstheme="majorBidi"/>
          <w:sz w:val="20"/>
          <w:szCs w:val="20"/>
          <w:lang w:bidi="ar-EG"/>
        </w:rPr>
        <w:t xml:space="preserve">2005. Isolation, characterization and </w:t>
      </w:r>
      <w:proofErr w:type="spellStart"/>
      <w:r w:rsidR="00764BF3" w:rsidRPr="00800425">
        <w:rPr>
          <w:rFonts w:asciiTheme="majorBidi" w:hAnsiTheme="majorBidi" w:cstheme="majorBidi"/>
          <w:sz w:val="20"/>
          <w:szCs w:val="20"/>
          <w:lang w:bidi="ar-EG"/>
        </w:rPr>
        <w:t>antibiogram</w:t>
      </w:r>
      <w:proofErr w:type="spellEnd"/>
      <w:r w:rsidR="00764BF3" w:rsidRPr="00800425">
        <w:rPr>
          <w:rFonts w:asciiTheme="majorBidi" w:hAnsiTheme="majorBidi" w:cstheme="majorBidi"/>
          <w:sz w:val="20"/>
          <w:szCs w:val="20"/>
          <w:lang w:bidi="ar-EG"/>
        </w:rPr>
        <w:t xml:space="preserve"> </w:t>
      </w:r>
    </w:p>
    <w:p w:rsidR="006A4162" w:rsidRPr="00800425" w:rsidRDefault="00764BF3" w:rsidP="00800425">
      <w:pPr>
        <w:spacing w:line="240" w:lineRule="auto"/>
        <w:ind w:firstLine="720"/>
        <w:jc w:val="both"/>
        <w:rPr>
          <w:rFonts w:asciiTheme="majorBidi" w:hAnsiTheme="majorBidi" w:cstheme="majorBidi"/>
          <w:sz w:val="20"/>
          <w:szCs w:val="20"/>
          <w:lang w:bidi="ar-EG"/>
        </w:rPr>
      </w:pPr>
      <w:proofErr w:type="gramStart"/>
      <w:r w:rsidRPr="00800425">
        <w:rPr>
          <w:rFonts w:asciiTheme="majorBidi" w:hAnsiTheme="majorBidi" w:cstheme="majorBidi"/>
          <w:sz w:val="20"/>
          <w:szCs w:val="20"/>
          <w:lang w:bidi="ar-EG"/>
        </w:rPr>
        <w:t>of</w:t>
      </w:r>
      <w:proofErr w:type="gramEnd"/>
      <w:r w:rsidRPr="00800425">
        <w:rPr>
          <w:rFonts w:asciiTheme="majorBidi" w:hAnsiTheme="majorBidi" w:cstheme="majorBidi"/>
          <w:sz w:val="20"/>
          <w:szCs w:val="20"/>
          <w:lang w:bidi="ar-EG"/>
        </w:rPr>
        <w:t xml:space="preserve"> </w:t>
      </w:r>
      <w:proofErr w:type="spellStart"/>
      <w:r w:rsidRPr="00800425">
        <w:rPr>
          <w:rFonts w:asciiTheme="majorBidi" w:hAnsiTheme="majorBidi" w:cstheme="majorBidi"/>
          <w:i/>
          <w:iCs/>
          <w:sz w:val="20"/>
          <w:szCs w:val="20"/>
          <w:lang w:bidi="ar-EG"/>
        </w:rPr>
        <w:t>Pasteurella</w:t>
      </w:r>
      <w:proofErr w:type="spellEnd"/>
      <w:r w:rsidRPr="00800425">
        <w:rPr>
          <w:rFonts w:asciiTheme="majorBidi" w:hAnsiTheme="majorBidi" w:cstheme="majorBidi"/>
          <w:i/>
          <w:iCs/>
          <w:sz w:val="20"/>
          <w:szCs w:val="20"/>
          <w:lang w:bidi="ar-EG"/>
        </w:rPr>
        <w:t xml:space="preserve"> </w:t>
      </w:r>
      <w:proofErr w:type="spellStart"/>
      <w:r w:rsidRPr="00800425">
        <w:rPr>
          <w:rFonts w:asciiTheme="majorBidi" w:hAnsiTheme="majorBidi" w:cstheme="majorBidi"/>
          <w:i/>
          <w:iCs/>
          <w:sz w:val="20"/>
          <w:szCs w:val="20"/>
          <w:lang w:bidi="ar-EG"/>
        </w:rPr>
        <w:t>multocida</w:t>
      </w:r>
      <w:proofErr w:type="spellEnd"/>
      <w:r w:rsidRPr="00800425">
        <w:rPr>
          <w:rFonts w:asciiTheme="majorBidi" w:hAnsiTheme="majorBidi" w:cstheme="majorBidi"/>
          <w:sz w:val="20"/>
          <w:szCs w:val="20"/>
          <w:lang w:bidi="ar-EG"/>
        </w:rPr>
        <w:t xml:space="preserve"> isolates from different animal species. Indian J. Anim. Sci., 75: </w:t>
      </w:r>
    </w:p>
    <w:p w:rsidR="005C0099" w:rsidRPr="00800425" w:rsidRDefault="00764BF3" w:rsidP="00800425">
      <w:pPr>
        <w:spacing w:line="240" w:lineRule="auto"/>
        <w:ind w:firstLine="720"/>
        <w:jc w:val="both"/>
        <w:rPr>
          <w:rFonts w:asciiTheme="majorBidi" w:hAnsiTheme="majorBidi" w:cstheme="majorBidi"/>
          <w:sz w:val="20"/>
          <w:szCs w:val="20"/>
          <w:lang w:bidi="ar-EG"/>
        </w:rPr>
      </w:pPr>
      <w:r w:rsidRPr="00800425">
        <w:rPr>
          <w:rFonts w:asciiTheme="majorBidi" w:hAnsiTheme="majorBidi" w:cstheme="majorBidi"/>
          <w:sz w:val="20"/>
          <w:szCs w:val="20"/>
          <w:lang w:bidi="ar-EG"/>
        </w:rPr>
        <w:t xml:space="preserve">749-752. </w:t>
      </w:r>
    </w:p>
    <w:p w:rsidR="006A4162" w:rsidRPr="00800425" w:rsidRDefault="00C3297F" w:rsidP="00800425">
      <w:pPr>
        <w:spacing w:line="240" w:lineRule="auto"/>
        <w:jc w:val="both"/>
        <w:rPr>
          <w:rFonts w:asciiTheme="majorBidi" w:hAnsiTheme="majorBidi" w:cstheme="majorBidi"/>
          <w:sz w:val="20"/>
          <w:szCs w:val="20"/>
          <w:lang w:bidi="ar-EG"/>
        </w:rPr>
      </w:pPr>
      <w:proofErr w:type="spellStart"/>
      <w:r w:rsidRPr="00800425">
        <w:rPr>
          <w:rFonts w:asciiTheme="majorBidi" w:hAnsiTheme="majorBidi" w:cstheme="majorBidi"/>
          <w:sz w:val="20"/>
          <w:szCs w:val="20"/>
          <w:lang w:bidi="ar-EG"/>
        </w:rPr>
        <w:t>Atere</w:t>
      </w:r>
      <w:proofErr w:type="spellEnd"/>
      <w:r w:rsidRPr="00800425">
        <w:rPr>
          <w:rFonts w:asciiTheme="majorBidi" w:hAnsiTheme="majorBidi" w:cstheme="majorBidi"/>
          <w:sz w:val="20"/>
          <w:szCs w:val="20"/>
          <w:lang w:bidi="ar-EG"/>
        </w:rPr>
        <w:t xml:space="preserve">, V.A., A.M. </w:t>
      </w:r>
      <w:proofErr w:type="spellStart"/>
      <w:r w:rsidRPr="00800425">
        <w:rPr>
          <w:rFonts w:asciiTheme="majorBidi" w:hAnsiTheme="majorBidi" w:cstheme="majorBidi"/>
          <w:sz w:val="20"/>
          <w:szCs w:val="20"/>
          <w:lang w:bidi="ar-EG"/>
        </w:rPr>
        <w:t>Bamikole</w:t>
      </w:r>
      <w:proofErr w:type="spellEnd"/>
      <w:r w:rsidRPr="00800425">
        <w:rPr>
          <w:rFonts w:asciiTheme="majorBidi" w:hAnsiTheme="majorBidi" w:cstheme="majorBidi"/>
          <w:sz w:val="20"/>
          <w:szCs w:val="20"/>
          <w:lang w:bidi="ar-EG"/>
        </w:rPr>
        <w:t xml:space="preserve">, and O.A. </w:t>
      </w:r>
      <w:proofErr w:type="spellStart"/>
      <w:r w:rsidRPr="00800425">
        <w:rPr>
          <w:rFonts w:asciiTheme="majorBidi" w:hAnsiTheme="majorBidi" w:cstheme="majorBidi"/>
          <w:sz w:val="20"/>
          <w:szCs w:val="20"/>
          <w:lang w:bidi="ar-EG"/>
        </w:rPr>
        <w:t>Ajurojo</w:t>
      </w:r>
      <w:proofErr w:type="spellEnd"/>
      <w:r w:rsidRPr="00800425">
        <w:rPr>
          <w:rFonts w:asciiTheme="majorBidi" w:hAnsiTheme="majorBidi" w:cstheme="majorBidi"/>
          <w:sz w:val="20"/>
          <w:szCs w:val="20"/>
          <w:lang w:bidi="ar-EG"/>
        </w:rPr>
        <w:t xml:space="preserve">, 2015. Antibiotic susceptibility of bacteria </w:t>
      </w:r>
    </w:p>
    <w:p w:rsidR="006A4162" w:rsidRPr="00800425" w:rsidRDefault="00C3297F" w:rsidP="00800425">
      <w:pPr>
        <w:spacing w:line="240" w:lineRule="auto"/>
        <w:ind w:left="720"/>
        <w:jc w:val="both"/>
        <w:rPr>
          <w:rFonts w:asciiTheme="majorBidi" w:hAnsiTheme="majorBidi" w:cstheme="majorBidi"/>
          <w:sz w:val="20"/>
          <w:szCs w:val="20"/>
          <w:lang w:bidi="ar-EG"/>
        </w:rPr>
      </w:pPr>
      <w:proofErr w:type="gramStart"/>
      <w:r w:rsidRPr="00800425">
        <w:rPr>
          <w:rFonts w:asciiTheme="majorBidi" w:hAnsiTheme="majorBidi" w:cstheme="majorBidi"/>
          <w:sz w:val="20"/>
          <w:szCs w:val="20"/>
          <w:lang w:bidi="ar-EG"/>
        </w:rPr>
        <w:t>isolated</w:t>
      </w:r>
      <w:proofErr w:type="gramEnd"/>
      <w:r w:rsidRPr="00800425">
        <w:rPr>
          <w:rFonts w:asciiTheme="majorBidi" w:hAnsiTheme="majorBidi" w:cstheme="majorBidi"/>
          <w:sz w:val="20"/>
          <w:szCs w:val="20"/>
          <w:lang w:bidi="ar-EG"/>
        </w:rPr>
        <w:t xml:space="preserve"> from poultry feeds sold in Ado </w:t>
      </w:r>
      <w:proofErr w:type="spellStart"/>
      <w:r w:rsidRPr="00800425">
        <w:rPr>
          <w:rFonts w:asciiTheme="majorBidi" w:hAnsiTheme="majorBidi" w:cstheme="majorBidi"/>
          <w:sz w:val="20"/>
          <w:szCs w:val="20"/>
          <w:lang w:bidi="ar-EG"/>
        </w:rPr>
        <w:t>Ekiti</w:t>
      </w:r>
      <w:proofErr w:type="spellEnd"/>
      <w:r w:rsidRPr="00800425">
        <w:rPr>
          <w:rFonts w:asciiTheme="majorBidi" w:hAnsiTheme="majorBidi" w:cstheme="majorBidi"/>
          <w:sz w:val="20"/>
          <w:szCs w:val="20"/>
          <w:lang w:bidi="ar-EG"/>
        </w:rPr>
        <w:t xml:space="preserve">, Nigeria. J. Advancement Med. Life Sci., </w:t>
      </w:r>
    </w:p>
    <w:p w:rsidR="00C3297F" w:rsidRPr="00800425" w:rsidRDefault="00C3297F" w:rsidP="00800425">
      <w:pPr>
        <w:spacing w:line="240" w:lineRule="auto"/>
        <w:ind w:left="720"/>
        <w:jc w:val="both"/>
        <w:rPr>
          <w:rFonts w:asciiTheme="majorBidi" w:hAnsiTheme="majorBidi" w:cstheme="majorBidi"/>
          <w:sz w:val="20"/>
          <w:szCs w:val="20"/>
          <w:lang w:bidi="ar-EG"/>
        </w:rPr>
      </w:pPr>
      <w:r w:rsidRPr="00800425">
        <w:rPr>
          <w:rFonts w:asciiTheme="majorBidi" w:hAnsiTheme="majorBidi" w:cstheme="majorBidi"/>
          <w:sz w:val="20"/>
          <w:szCs w:val="20"/>
          <w:lang w:bidi="ar-EG"/>
        </w:rPr>
        <w:t>V3I2.</w:t>
      </w:r>
    </w:p>
    <w:p w:rsidR="006A4162" w:rsidRPr="00800425" w:rsidRDefault="005C0099" w:rsidP="00800425">
      <w:pPr>
        <w:spacing w:line="240" w:lineRule="auto"/>
        <w:jc w:val="both"/>
        <w:rPr>
          <w:rFonts w:asciiTheme="majorBidi" w:hAnsiTheme="majorBidi" w:cstheme="majorBidi"/>
          <w:i/>
          <w:iCs/>
          <w:sz w:val="20"/>
          <w:szCs w:val="20"/>
          <w:lang w:bidi="ar-EG"/>
        </w:rPr>
      </w:pPr>
      <w:proofErr w:type="spellStart"/>
      <w:r w:rsidRPr="00800425">
        <w:rPr>
          <w:rFonts w:asciiTheme="majorBidi" w:hAnsiTheme="majorBidi" w:cstheme="majorBidi"/>
          <w:sz w:val="20"/>
          <w:szCs w:val="20"/>
          <w:lang w:bidi="ar-EG"/>
        </w:rPr>
        <w:t>Balasubramanium</w:t>
      </w:r>
      <w:proofErr w:type="spellEnd"/>
      <w:r w:rsidRPr="00800425">
        <w:rPr>
          <w:rFonts w:asciiTheme="majorBidi" w:hAnsiTheme="majorBidi" w:cstheme="majorBidi"/>
          <w:sz w:val="20"/>
          <w:szCs w:val="20"/>
          <w:lang w:bidi="ar-EG"/>
        </w:rPr>
        <w:t>, A</w:t>
      </w:r>
      <w:r w:rsidR="00CD1694"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and </w:t>
      </w:r>
      <w:r w:rsidR="00CD1694" w:rsidRPr="00800425">
        <w:rPr>
          <w:rFonts w:asciiTheme="majorBidi" w:hAnsiTheme="majorBidi" w:cstheme="majorBidi"/>
          <w:sz w:val="20"/>
          <w:szCs w:val="20"/>
          <w:lang w:bidi="ar-EG"/>
        </w:rPr>
        <w:t xml:space="preserve">T.R. </w:t>
      </w:r>
      <w:proofErr w:type="spellStart"/>
      <w:r w:rsidRPr="00800425">
        <w:rPr>
          <w:rFonts w:asciiTheme="majorBidi" w:hAnsiTheme="majorBidi" w:cstheme="majorBidi"/>
          <w:sz w:val="20"/>
          <w:szCs w:val="20"/>
          <w:lang w:bidi="ar-EG"/>
        </w:rPr>
        <w:t>Gopalakrishnamurthy</w:t>
      </w:r>
      <w:proofErr w:type="spellEnd"/>
      <w:r w:rsidRPr="00800425">
        <w:rPr>
          <w:rFonts w:asciiTheme="majorBidi" w:hAnsiTheme="majorBidi" w:cstheme="majorBidi"/>
          <w:sz w:val="20"/>
          <w:szCs w:val="20"/>
          <w:lang w:bidi="ar-EG"/>
        </w:rPr>
        <w:t>, 2009</w:t>
      </w:r>
      <w:r w:rsidR="00CD1694"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Characterization of </w:t>
      </w:r>
      <w:proofErr w:type="spellStart"/>
      <w:r w:rsidRPr="00800425">
        <w:rPr>
          <w:rFonts w:asciiTheme="majorBidi" w:hAnsiTheme="majorBidi" w:cstheme="majorBidi"/>
          <w:i/>
          <w:iCs/>
          <w:sz w:val="20"/>
          <w:szCs w:val="20"/>
          <w:lang w:bidi="ar-EG"/>
        </w:rPr>
        <w:t>Pasteurella</w:t>
      </w:r>
      <w:proofErr w:type="spellEnd"/>
      <w:r w:rsidRPr="00800425">
        <w:rPr>
          <w:rFonts w:asciiTheme="majorBidi" w:hAnsiTheme="majorBidi" w:cstheme="majorBidi"/>
          <w:i/>
          <w:iCs/>
          <w:sz w:val="20"/>
          <w:szCs w:val="20"/>
          <w:lang w:bidi="ar-EG"/>
        </w:rPr>
        <w:t xml:space="preserve"> </w:t>
      </w:r>
    </w:p>
    <w:p w:rsidR="005C0099" w:rsidRPr="00800425" w:rsidRDefault="005C0099" w:rsidP="00800425">
      <w:pPr>
        <w:spacing w:line="240" w:lineRule="auto"/>
        <w:ind w:firstLine="720"/>
        <w:jc w:val="both"/>
        <w:rPr>
          <w:rFonts w:asciiTheme="majorBidi" w:hAnsiTheme="majorBidi" w:cstheme="majorBidi"/>
          <w:sz w:val="20"/>
          <w:szCs w:val="20"/>
          <w:lang w:bidi="ar-EG"/>
        </w:rPr>
      </w:pPr>
      <w:proofErr w:type="spellStart"/>
      <w:proofErr w:type="gramStart"/>
      <w:r w:rsidRPr="00800425">
        <w:rPr>
          <w:rFonts w:asciiTheme="majorBidi" w:hAnsiTheme="majorBidi" w:cstheme="majorBidi"/>
          <w:i/>
          <w:iCs/>
          <w:sz w:val="20"/>
          <w:szCs w:val="20"/>
          <w:lang w:bidi="ar-EG"/>
        </w:rPr>
        <w:t>multocida</w:t>
      </w:r>
      <w:proofErr w:type="spellEnd"/>
      <w:proofErr w:type="gramEnd"/>
      <w:r w:rsidRPr="00800425">
        <w:rPr>
          <w:rFonts w:asciiTheme="majorBidi" w:hAnsiTheme="majorBidi" w:cstheme="majorBidi"/>
          <w:sz w:val="20"/>
          <w:szCs w:val="20"/>
          <w:lang w:bidi="ar-EG"/>
        </w:rPr>
        <w:t xml:space="preserve"> from a non-descript fowl. </w:t>
      </w:r>
      <w:r w:rsidR="00CD1694" w:rsidRPr="00800425">
        <w:rPr>
          <w:rFonts w:asciiTheme="majorBidi" w:hAnsiTheme="majorBidi" w:cstheme="majorBidi"/>
          <w:sz w:val="20"/>
          <w:szCs w:val="20"/>
          <w:lang w:bidi="ar-EG"/>
        </w:rPr>
        <w:t>Indian J. Field Vet. 4</w:t>
      </w:r>
      <w:r w:rsidRPr="00800425">
        <w:rPr>
          <w:rFonts w:asciiTheme="majorBidi" w:hAnsiTheme="majorBidi" w:cstheme="majorBidi"/>
          <w:sz w:val="20"/>
          <w:szCs w:val="20"/>
          <w:lang w:bidi="ar-EG"/>
        </w:rPr>
        <w:t>: 55.</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5C0099" w:rsidRPr="00800425" w:rsidTr="005C0099">
        <w:trPr>
          <w:tblCellSpacing w:w="15" w:type="dxa"/>
          <w:jc w:val="center"/>
        </w:trPr>
        <w:tc>
          <w:tcPr>
            <w:tcW w:w="0" w:type="auto"/>
            <w:tcBorders>
              <w:top w:val="nil"/>
              <w:left w:val="nil"/>
              <w:bottom w:val="nil"/>
              <w:right w:val="nil"/>
            </w:tcBorders>
            <w:tcMar>
              <w:top w:w="0" w:type="dxa"/>
              <w:left w:w="15" w:type="dxa"/>
              <w:bottom w:w="0" w:type="dxa"/>
              <w:right w:w="15" w:type="dxa"/>
            </w:tcMar>
            <w:vAlign w:val="center"/>
            <w:hideMark/>
          </w:tcPr>
          <w:p w:rsidR="005C0099" w:rsidRPr="00800425" w:rsidRDefault="005C0099" w:rsidP="00800425">
            <w:pPr>
              <w:spacing w:after="0" w:line="240" w:lineRule="auto"/>
              <w:rPr>
                <w:rFonts w:asciiTheme="majorBidi" w:eastAsia="Arial Unicode MS" w:hAnsiTheme="majorBidi" w:cstheme="majorBidi"/>
                <w:color w:val="000000"/>
                <w:sz w:val="20"/>
                <w:szCs w:val="20"/>
              </w:rPr>
            </w:pPr>
            <w:bookmarkStart w:id="1" w:name="top"/>
          </w:p>
        </w:tc>
      </w:tr>
    </w:tbl>
    <w:bookmarkEnd w:id="1"/>
    <w:p w:rsidR="006A4162" w:rsidRPr="00800425" w:rsidRDefault="006C33F7" w:rsidP="00800425">
      <w:pPr>
        <w:spacing w:line="240" w:lineRule="auto"/>
        <w:jc w:val="both"/>
        <w:rPr>
          <w:rFonts w:asciiTheme="majorBidi" w:hAnsiTheme="majorBidi" w:cstheme="majorBidi"/>
          <w:sz w:val="20"/>
          <w:szCs w:val="20"/>
          <w:lang w:bidi="ar-EG"/>
        </w:rPr>
      </w:pPr>
      <w:proofErr w:type="spellStart"/>
      <w:r w:rsidRPr="00800425">
        <w:rPr>
          <w:rFonts w:asciiTheme="majorBidi" w:hAnsiTheme="majorBidi" w:cstheme="majorBidi"/>
          <w:sz w:val="20"/>
          <w:szCs w:val="20"/>
          <w:lang w:bidi="ar-EG"/>
        </w:rPr>
        <w:t>Caprioli</w:t>
      </w:r>
      <w:proofErr w:type="spellEnd"/>
      <w:r w:rsidRPr="00800425">
        <w:rPr>
          <w:rFonts w:asciiTheme="majorBidi" w:hAnsiTheme="majorBidi" w:cstheme="majorBidi"/>
          <w:sz w:val="20"/>
          <w:szCs w:val="20"/>
          <w:lang w:bidi="ar-EG"/>
        </w:rPr>
        <w:t>, A., L</w:t>
      </w:r>
      <w:r w:rsidR="00641B03" w:rsidRPr="00800425">
        <w:rPr>
          <w:rFonts w:asciiTheme="majorBidi" w:hAnsiTheme="majorBidi" w:cstheme="majorBidi"/>
          <w:sz w:val="20"/>
          <w:szCs w:val="20"/>
          <w:lang w:bidi="ar-EG"/>
        </w:rPr>
        <w:t xml:space="preserve">. </w:t>
      </w:r>
      <w:proofErr w:type="spellStart"/>
      <w:r w:rsidR="00641B03" w:rsidRPr="00800425">
        <w:rPr>
          <w:rFonts w:asciiTheme="majorBidi" w:hAnsiTheme="majorBidi" w:cstheme="majorBidi"/>
          <w:sz w:val="20"/>
          <w:szCs w:val="20"/>
          <w:lang w:bidi="ar-EG"/>
        </w:rPr>
        <w:t>Busani</w:t>
      </w:r>
      <w:proofErr w:type="spellEnd"/>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and </w:t>
      </w:r>
      <w:r w:rsidR="00641B03" w:rsidRPr="00800425">
        <w:rPr>
          <w:rFonts w:asciiTheme="majorBidi" w:hAnsiTheme="majorBidi" w:cstheme="majorBidi"/>
          <w:sz w:val="20"/>
          <w:szCs w:val="20"/>
          <w:lang w:bidi="ar-EG"/>
        </w:rPr>
        <w:t>R. Helmuth,</w:t>
      </w:r>
      <w:r w:rsidRPr="00800425">
        <w:rPr>
          <w:rFonts w:asciiTheme="majorBidi" w:hAnsiTheme="majorBidi" w:cstheme="majorBidi"/>
          <w:sz w:val="20"/>
          <w:szCs w:val="20"/>
          <w:lang w:bidi="ar-EG"/>
        </w:rPr>
        <w:t xml:space="preserve"> 2000. Monitoring of antibiotic resistance in bacteria of </w:t>
      </w:r>
    </w:p>
    <w:p w:rsidR="006A4162" w:rsidRPr="00800425" w:rsidRDefault="006C33F7" w:rsidP="00800425">
      <w:pPr>
        <w:spacing w:line="240" w:lineRule="auto"/>
        <w:ind w:firstLine="720"/>
        <w:jc w:val="both"/>
        <w:rPr>
          <w:rFonts w:asciiTheme="majorBidi" w:hAnsiTheme="majorBidi" w:cstheme="majorBidi"/>
          <w:sz w:val="20"/>
          <w:szCs w:val="20"/>
          <w:lang w:bidi="ar-EG"/>
        </w:rPr>
      </w:pPr>
      <w:proofErr w:type="gramStart"/>
      <w:r w:rsidRPr="00800425">
        <w:rPr>
          <w:rFonts w:asciiTheme="majorBidi" w:hAnsiTheme="majorBidi" w:cstheme="majorBidi"/>
          <w:sz w:val="20"/>
          <w:szCs w:val="20"/>
          <w:lang w:bidi="ar-EG"/>
        </w:rPr>
        <w:t>animal</w:t>
      </w:r>
      <w:proofErr w:type="gramEnd"/>
      <w:r w:rsidRPr="00800425">
        <w:rPr>
          <w:rFonts w:asciiTheme="majorBidi" w:hAnsiTheme="majorBidi" w:cstheme="majorBidi"/>
          <w:sz w:val="20"/>
          <w:szCs w:val="20"/>
          <w:lang w:bidi="ar-EG"/>
        </w:rPr>
        <w:t xml:space="preserve"> origin: Epidemiological and microbiological methodologies. Int. J. Antimicrobial </w:t>
      </w:r>
    </w:p>
    <w:p w:rsidR="006C33F7" w:rsidRPr="00800425" w:rsidRDefault="006C33F7" w:rsidP="00800425">
      <w:pPr>
        <w:spacing w:line="240" w:lineRule="auto"/>
        <w:ind w:firstLine="720"/>
        <w:jc w:val="both"/>
        <w:rPr>
          <w:rFonts w:asciiTheme="majorBidi" w:hAnsiTheme="majorBidi" w:cstheme="majorBidi"/>
          <w:sz w:val="20"/>
          <w:szCs w:val="20"/>
          <w:lang w:bidi="ar-EG"/>
        </w:rPr>
      </w:pPr>
      <w:r w:rsidRPr="00800425">
        <w:rPr>
          <w:rFonts w:asciiTheme="majorBidi" w:hAnsiTheme="majorBidi" w:cstheme="majorBidi"/>
          <w:sz w:val="20"/>
          <w:szCs w:val="20"/>
          <w:lang w:bidi="ar-EG"/>
        </w:rPr>
        <w:t>Agents, 14: 295- 301.</w:t>
      </w:r>
    </w:p>
    <w:p w:rsidR="00641B03" w:rsidRPr="00800425" w:rsidRDefault="00FB565D" w:rsidP="00800425">
      <w:pPr>
        <w:spacing w:line="240" w:lineRule="auto"/>
        <w:jc w:val="both"/>
        <w:rPr>
          <w:rFonts w:asciiTheme="majorBidi" w:hAnsiTheme="majorBidi" w:cstheme="majorBidi"/>
          <w:sz w:val="20"/>
          <w:szCs w:val="20"/>
          <w:lang w:bidi="ar-EG"/>
        </w:rPr>
      </w:pPr>
      <w:r w:rsidRPr="00800425">
        <w:rPr>
          <w:rFonts w:asciiTheme="majorBidi" w:hAnsiTheme="majorBidi" w:cstheme="majorBidi"/>
          <w:sz w:val="20"/>
          <w:szCs w:val="20"/>
          <w:lang w:bidi="ar-EG"/>
        </w:rPr>
        <w:t>Christensen, J.P. and M.</w:t>
      </w:r>
      <w:r w:rsidR="00641B03" w:rsidRPr="00800425">
        <w:rPr>
          <w:rFonts w:asciiTheme="majorBidi" w:hAnsiTheme="majorBidi" w:cstheme="majorBidi"/>
          <w:sz w:val="20"/>
          <w:szCs w:val="20"/>
          <w:lang w:bidi="ar-EG"/>
        </w:rPr>
        <w:t xml:space="preserve"> </w:t>
      </w:r>
      <w:proofErr w:type="spellStart"/>
      <w:r w:rsidRPr="00800425">
        <w:rPr>
          <w:rFonts w:asciiTheme="majorBidi" w:hAnsiTheme="majorBidi" w:cstheme="majorBidi"/>
          <w:sz w:val="20"/>
          <w:szCs w:val="20"/>
          <w:lang w:bidi="ar-EG"/>
        </w:rPr>
        <w:t>Bisgaard</w:t>
      </w:r>
      <w:proofErr w:type="spellEnd"/>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2000. Fowl cholera. Revue </w:t>
      </w:r>
      <w:proofErr w:type="spellStart"/>
      <w:r w:rsidRPr="00800425">
        <w:rPr>
          <w:rFonts w:asciiTheme="majorBidi" w:hAnsiTheme="majorBidi" w:cstheme="majorBidi"/>
          <w:sz w:val="20"/>
          <w:szCs w:val="20"/>
          <w:lang w:bidi="ar-EG"/>
        </w:rPr>
        <w:t>Scientifique</w:t>
      </w:r>
      <w:proofErr w:type="spellEnd"/>
      <w:r w:rsidRPr="00800425">
        <w:rPr>
          <w:rFonts w:asciiTheme="majorBidi" w:hAnsiTheme="majorBidi" w:cstheme="majorBidi"/>
          <w:sz w:val="20"/>
          <w:szCs w:val="20"/>
          <w:lang w:bidi="ar-EG"/>
        </w:rPr>
        <w:t xml:space="preserve"> </w:t>
      </w:r>
      <w:proofErr w:type="gramStart"/>
      <w:r w:rsidRPr="00800425">
        <w:rPr>
          <w:rFonts w:asciiTheme="majorBidi" w:hAnsiTheme="majorBidi" w:cstheme="majorBidi"/>
          <w:sz w:val="20"/>
          <w:szCs w:val="20"/>
          <w:lang w:bidi="ar-EG"/>
        </w:rPr>
        <w:t>et</w:t>
      </w:r>
      <w:proofErr w:type="gramEnd"/>
      <w:r w:rsidRPr="00800425">
        <w:rPr>
          <w:rFonts w:asciiTheme="majorBidi" w:hAnsiTheme="majorBidi" w:cstheme="majorBidi"/>
          <w:sz w:val="20"/>
          <w:szCs w:val="20"/>
          <w:lang w:bidi="ar-EG"/>
        </w:rPr>
        <w:t xml:space="preserve"> Technique - Office </w:t>
      </w:r>
    </w:p>
    <w:p w:rsidR="00FB565D" w:rsidRPr="00800425" w:rsidRDefault="00FB565D" w:rsidP="00800425">
      <w:pPr>
        <w:spacing w:line="240" w:lineRule="auto"/>
        <w:ind w:firstLine="720"/>
        <w:jc w:val="both"/>
        <w:rPr>
          <w:rFonts w:asciiTheme="majorBidi" w:hAnsiTheme="majorBidi" w:cstheme="majorBidi"/>
          <w:sz w:val="20"/>
          <w:szCs w:val="20"/>
          <w:lang w:bidi="ar-EG"/>
        </w:rPr>
      </w:pPr>
      <w:r w:rsidRPr="00800425">
        <w:rPr>
          <w:rFonts w:asciiTheme="majorBidi" w:hAnsiTheme="majorBidi" w:cstheme="majorBidi"/>
          <w:sz w:val="20"/>
          <w:szCs w:val="20"/>
          <w:lang w:bidi="ar-EG"/>
        </w:rPr>
        <w:t xml:space="preserve">International des Epizooties, 19 (2): 626-637. </w:t>
      </w:r>
    </w:p>
    <w:p w:rsidR="006A4162" w:rsidRPr="00800425" w:rsidRDefault="00980580" w:rsidP="00800425">
      <w:pPr>
        <w:spacing w:line="240" w:lineRule="auto"/>
        <w:jc w:val="both"/>
        <w:rPr>
          <w:rFonts w:asciiTheme="majorBidi" w:hAnsiTheme="majorBidi" w:cstheme="majorBidi"/>
          <w:sz w:val="20"/>
          <w:szCs w:val="20"/>
          <w:lang w:bidi="ar-EG"/>
        </w:rPr>
      </w:pPr>
      <w:r w:rsidRPr="00800425">
        <w:rPr>
          <w:rFonts w:asciiTheme="majorBidi" w:hAnsiTheme="majorBidi" w:cstheme="majorBidi"/>
          <w:sz w:val="20"/>
          <w:szCs w:val="20"/>
          <w:lang w:bidi="ar-EG"/>
        </w:rPr>
        <w:t>CLSI</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r w:rsidR="00B01F95" w:rsidRPr="00800425">
        <w:rPr>
          <w:rFonts w:asciiTheme="majorBidi" w:hAnsiTheme="majorBidi" w:cstheme="majorBidi"/>
          <w:sz w:val="20"/>
          <w:szCs w:val="20"/>
          <w:lang w:bidi="ar-EG"/>
        </w:rPr>
        <w:t>2017</w:t>
      </w:r>
      <w:r w:rsidR="00641B03" w:rsidRPr="00800425">
        <w:rPr>
          <w:rFonts w:asciiTheme="majorBidi" w:hAnsiTheme="majorBidi" w:cstheme="majorBidi"/>
          <w:sz w:val="20"/>
          <w:szCs w:val="20"/>
          <w:lang w:bidi="ar-EG"/>
        </w:rPr>
        <w:t xml:space="preserve">. </w:t>
      </w:r>
      <w:r w:rsidRPr="00800425">
        <w:rPr>
          <w:rFonts w:asciiTheme="majorBidi" w:hAnsiTheme="majorBidi" w:cstheme="majorBidi"/>
          <w:sz w:val="20"/>
          <w:szCs w:val="20"/>
          <w:lang w:bidi="ar-EG"/>
        </w:rPr>
        <w:t xml:space="preserve">Performance standards for antimicrobial disks and dilution susceptibility tests for </w:t>
      </w:r>
    </w:p>
    <w:p w:rsidR="006A4162" w:rsidRPr="00800425" w:rsidRDefault="00980580" w:rsidP="00800425">
      <w:pPr>
        <w:spacing w:line="240" w:lineRule="auto"/>
        <w:ind w:firstLine="720"/>
        <w:jc w:val="both"/>
        <w:rPr>
          <w:rFonts w:asciiTheme="majorBidi" w:hAnsiTheme="majorBidi" w:cstheme="majorBidi"/>
          <w:sz w:val="20"/>
          <w:szCs w:val="20"/>
          <w:lang w:bidi="ar-EG"/>
        </w:rPr>
      </w:pPr>
      <w:proofErr w:type="gramStart"/>
      <w:r w:rsidRPr="00800425">
        <w:rPr>
          <w:rFonts w:asciiTheme="majorBidi" w:hAnsiTheme="majorBidi" w:cstheme="majorBidi"/>
          <w:sz w:val="20"/>
          <w:szCs w:val="20"/>
          <w:lang w:bidi="ar-EG"/>
        </w:rPr>
        <w:t>bacteria</w:t>
      </w:r>
      <w:proofErr w:type="gramEnd"/>
      <w:r w:rsidRPr="00800425">
        <w:rPr>
          <w:rFonts w:asciiTheme="majorBidi" w:hAnsiTheme="majorBidi" w:cstheme="majorBidi"/>
          <w:sz w:val="20"/>
          <w:szCs w:val="20"/>
          <w:lang w:bidi="ar-EG"/>
        </w:rPr>
        <w:t xml:space="preserve"> isolated </w:t>
      </w:r>
      <w:r w:rsidR="00B01F95" w:rsidRPr="00800425">
        <w:rPr>
          <w:rFonts w:asciiTheme="majorBidi" w:hAnsiTheme="majorBidi" w:cstheme="majorBidi"/>
          <w:sz w:val="20"/>
          <w:szCs w:val="20"/>
          <w:lang w:bidi="ar-EG"/>
        </w:rPr>
        <w:t>from animals; Approved Standard</w:t>
      </w:r>
      <w:r w:rsidRPr="00800425">
        <w:rPr>
          <w:rFonts w:asciiTheme="majorBidi" w:hAnsiTheme="majorBidi" w:cstheme="majorBidi"/>
          <w:sz w:val="20"/>
          <w:szCs w:val="20"/>
          <w:lang w:bidi="ar-EG"/>
        </w:rPr>
        <w:t xml:space="preserve">. Clinical and Laboratory Standards </w:t>
      </w:r>
    </w:p>
    <w:p w:rsidR="00980580" w:rsidRPr="00800425" w:rsidRDefault="00980580" w:rsidP="00800425">
      <w:pPr>
        <w:spacing w:line="240" w:lineRule="auto"/>
        <w:ind w:firstLine="720"/>
        <w:jc w:val="both"/>
        <w:rPr>
          <w:rFonts w:asciiTheme="majorBidi" w:hAnsiTheme="majorBidi" w:cstheme="majorBidi"/>
          <w:sz w:val="20"/>
          <w:szCs w:val="20"/>
          <w:lang w:bidi="ar-EG"/>
        </w:rPr>
      </w:pPr>
      <w:r w:rsidRPr="00800425">
        <w:rPr>
          <w:rFonts w:asciiTheme="majorBidi" w:hAnsiTheme="majorBidi" w:cstheme="majorBidi"/>
          <w:sz w:val="20"/>
          <w:szCs w:val="20"/>
          <w:lang w:bidi="ar-EG"/>
        </w:rPr>
        <w:t>Institute, Wayne.</w:t>
      </w:r>
    </w:p>
    <w:p w:rsidR="00641B03" w:rsidRPr="00800425" w:rsidRDefault="00641B03" w:rsidP="00800425">
      <w:pPr>
        <w:spacing w:line="240" w:lineRule="auto"/>
        <w:jc w:val="both"/>
        <w:rPr>
          <w:rFonts w:asciiTheme="majorBidi" w:hAnsiTheme="majorBidi" w:cstheme="majorBidi"/>
          <w:sz w:val="20"/>
          <w:szCs w:val="20"/>
          <w:lang w:bidi="ar-EG"/>
        </w:rPr>
      </w:pPr>
      <w:r w:rsidRPr="00800425">
        <w:rPr>
          <w:rFonts w:asciiTheme="majorBidi" w:hAnsiTheme="majorBidi" w:cstheme="majorBidi"/>
          <w:sz w:val="20"/>
          <w:szCs w:val="20"/>
          <w:lang w:bidi="ar-EG"/>
        </w:rPr>
        <w:t xml:space="preserve">Cowan, S.T. 1985. Cowan and Steel’s Manual for Identification of Bacteria. 2nd </w:t>
      </w:r>
      <w:proofErr w:type="spellStart"/>
      <w:r w:rsidRPr="00800425">
        <w:rPr>
          <w:rFonts w:asciiTheme="majorBidi" w:hAnsiTheme="majorBidi" w:cstheme="majorBidi"/>
          <w:sz w:val="20"/>
          <w:szCs w:val="20"/>
          <w:lang w:bidi="ar-EG"/>
        </w:rPr>
        <w:t>edn</w:t>
      </w:r>
      <w:proofErr w:type="spellEnd"/>
      <w:r w:rsidRPr="00800425">
        <w:rPr>
          <w:rFonts w:asciiTheme="majorBidi" w:hAnsiTheme="majorBidi" w:cstheme="majorBidi"/>
          <w:sz w:val="20"/>
          <w:szCs w:val="20"/>
          <w:lang w:bidi="ar-EG"/>
        </w:rPr>
        <w:t xml:space="preserve">. Cambridge </w:t>
      </w:r>
    </w:p>
    <w:p w:rsidR="00641B03" w:rsidRPr="00800425" w:rsidRDefault="00641B03" w:rsidP="00800425">
      <w:pPr>
        <w:spacing w:line="240" w:lineRule="auto"/>
        <w:ind w:firstLine="720"/>
        <w:jc w:val="both"/>
        <w:rPr>
          <w:rFonts w:asciiTheme="majorBidi" w:hAnsiTheme="majorBidi" w:cstheme="majorBidi"/>
          <w:sz w:val="20"/>
          <w:szCs w:val="20"/>
          <w:lang w:bidi="ar-EG"/>
        </w:rPr>
      </w:pPr>
      <w:r w:rsidRPr="00800425">
        <w:rPr>
          <w:rFonts w:asciiTheme="majorBidi" w:hAnsiTheme="majorBidi" w:cstheme="majorBidi"/>
          <w:sz w:val="20"/>
          <w:szCs w:val="20"/>
          <w:lang w:bidi="ar-EG"/>
        </w:rPr>
        <w:t>University Press, Cambridge, London. pp: 122-125.</w:t>
      </w:r>
    </w:p>
    <w:p w:rsidR="006A4162" w:rsidRPr="00800425" w:rsidRDefault="00A5655E" w:rsidP="00800425">
      <w:pPr>
        <w:pStyle w:val="Heading1"/>
        <w:shd w:val="clear" w:color="auto" w:fill="FFFFFF"/>
        <w:spacing w:before="240" w:beforeAutospacing="0" w:after="120" w:afterAutospacing="0"/>
        <w:rPr>
          <w:rFonts w:asciiTheme="majorBidi" w:eastAsiaTheme="minorEastAsia" w:hAnsiTheme="majorBidi" w:cstheme="majorBidi"/>
          <w:b w:val="0"/>
          <w:bCs w:val="0"/>
          <w:kern w:val="0"/>
          <w:sz w:val="20"/>
          <w:szCs w:val="20"/>
          <w:lang w:bidi="ar-EG"/>
        </w:rPr>
      </w:pPr>
      <w:proofErr w:type="spellStart"/>
      <w:r w:rsidRPr="00800425">
        <w:rPr>
          <w:rFonts w:asciiTheme="majorBidi" w:eastAsiaTheme="minorEastAsia" w:hAnsiTheme="majorBidi" w:cstheme="majorBidi"/>
          <w:b w:val="0"/>
          <w:bCs w:val="0"/>
          <w:kern w:val="0"/>
          <w:sz w:val="20"/>
          <w:szCs w:val="20"/>
          <w:lang w:bidi="ar-EG"/>
        </w:rPr>
        <w:t>Dashe</w:t>
      </w:r>
      <w:proofErr w:type="spellEnd"/>
      <w:r w:rsidRPr="00800425">
        <w:rPr>
          <w:rFonts w:asciiTheme="majorBidi" w:eastAsiaTheme="minorEastAsia" w:hAnsiTheme="majorBidi" w:cstheme="majorBidi"/>
          <w:b w:val="0"/>
          <w:bCs w:val="0"/>
          <w:kern w:val="0"/>
          <w:sz w:val="20"/>
          <w:szCs w:val="20"/>
          <w:lang w:bidi="ar-EG"/>
        </w:rPr>
        <w:t xml:space="preserve">, Y.D., M.A. </w:t>
      </w:r>
      <w:proofErr w:type="spellStart"/>
      <w:r w:rsidRPr="00800425">
        <w:rPr>
          <w:rFonts w:asciiTheme="majorBidi" w:eastAsiaTheme="minorEastAsia" w:hAnsiTheme="majorBidi" w:cstheme="majorBidi"/>
          <w:b w:val="0"/>
          <w:bCs w:val="0"/>
          <w:kern w:val="0"/>
          <w:sz w:val="20"/>
          <w:szCs w:val="20"/>
          <w:lang w:bidi="ar-EG"/>
        </w:rPr>
        <w:t>Raji</w:t>
      </w:r>
      <w:proofErr w:type="spellEnd"/>
      <w:r w:rsidRPr="00800425">
        <w:rPr>
          <w:rFonts w:asciiTheme="majorBidi" w:eastAsiaTheme="minorEastAsia" w:hAnsiTheme="majorBidi" w:cstheme="majorBidi"/>
          <w:b w:val="0"/>
          <w:bCs w:val="0"/>
          <w:kern w:val="0"/>
          <w:sz w:val="20"/>
          <w:szCs w:val="20"/>
          <w:lang w:bidi="ar-EG"/>
        </w:rPr>
        <w:t xml:space="preserve">, P.A. Abdu, B.S. </w:t>
      </w:r>
      <w:proofErr w:type="spellStart"/>
      <w:r w:rsidRPr="00800425">
        <w:rPr>
          <w:rFonts w:asciiTheme="majorBidi" w:eastAsiaTheme="minorEastAsia" w:hAnsiTheme="majorBidi" w:cstheme="majorBidi"/>
          <w:b w:val="0"/>
          <w:bCs w:val="0"/>
          <w:kern w:val="0"/>
          <w:sz w:val="20"/>
          <w:szCs w:val="20"/>
          <w:lang w:bidi="ar-EG"/>
        </w:rPr>
        <w:t>Oladele</w:t>
      </w:r>
      <w:proofErr w:type="spellEnd"/>
      <w:r w:rsidRPr="00800425">
        <w:rPr>
          <w:rFonts w:asciiTheme="majorBidi" w:eastAsiaTheme="minorEastAsia" w:hAnsiTheme="majorBidi" w:cstheme="majorBidi"/>
          <w:b w:val="0"/>
          <w:bCs w:val="0"/>
          <w:kern w:val="0"/>
          <w:sz w:val="20"/>
          <w:szCs w:val="20"/>
          <w:lang w:bidi="ar-EG"/>
        </w:rPr>
        <w:t xml:space="preserve">, and M.Y. </w:t>
      </w:r>
      <w:proofErr w:type="spellStart"/>
      <w:r w:rsidRPr="00800425">
        <w:rPr>
          <w:rFonts w:asciiTheme="majorBidi" w:eastAsiaTheme="minorEastAsia" w:hAnsiTheme="majorBidi" w:cstheme="majorBidi"/>
          <w:b w:val="0"/>
          <w:bCs w:val="0"/>
          <w:kern w:val="0"/>
          <w:sz w:val="20"/>
          <w:szCs w:val="20"/>
          <w:lang w:bidi="ar-EG"/>
        </w:rPr>
        <w:t>Sugun</w:t>
      </w:r>
      <w:proofErr w:type="spellEnd"/>
      <w:r w:rsidRPr="00800425">
        <w:rPr>
          <w:rFonts w:asciiTheme="majorBidi" w:eastAsiaTheme="minorEastAsia" w:hAnsiTheme="majorBidi" w:cstheme="majorBidi"/>
          <w:b w:val="0"/>
          <w:bCs w:val="0"/>
          <w:kern w:val="0"/>
          <w:sz w:val="20"/>
          <w:szCs w:val="20"/>
          <w:lang w:bidi="ar-EG"/>
        </w:rPr>
        <w:t xml:space="preserve">, 2013. Multidrug resistant </w:t>
      </w:r>
    </w:p>
    <w:p w:rsidR="006A4162" w:rsidRPr="00800425" w:rsidRDefault="00A5655E" w:rsidP="00800425">
      <w:pPr>
        <w:pStyle w:val="Heading1"/>
        <w:shd w:val="clear" w:color="auto" w:fill="FFFFFF"/>
        <w:spacing w:before="240" w:beforeAutospacing="0" w:after="120" w:afterAutospacing="0"/>
        <w:ind w:firstLine="720"/>
        <w:rPr>
          <w:rFonts w:asciiTheme="majorBidi" w:eastAsiaTheme="minorEastAsia" w:hAnsiTheme="majorBidi" w:cstheme="majorBidi"/>
          <w:b w:val="0"/>
          <w:bCs w:val="0"/>
          <w:kern w:val="0"/>
          <w:sz w:val="20"/>
          <w:szCs w:val="20"/>
          <w:lang w:bidi="ar-EG"/>
        </w:rPr>
      </w:pPr>
      <w:proofErr w:type="spellStart"/>
      <w:r w:rsidRPr="00800425">
        <w:rPr>
          <w:rFonts w:asciiTheme="majorBidi" w:eastAsiaTheme="minorEastAsia" w:hAnsiTheme="majorBidi" w:cstheme="majorBidi"/>
          <w:b w:val="0"/>
          <w:bCs w:val="0"/>
          <w:i/>
          <w:iCs/>
          <w:kern w:val="0"/>
          <w:sz w:val="20"/>
          <w:szCs w:val="20"/>
          <w:lang w:bidi="ar-EG"/>
        </w:rPr>
        <w:t>Pasteurella</w:t>
      </w:r>
      <w:proofErr w:type="spellEnd"/>
      <w:r w:rsidRPr="00800425">
        <w:rPr>
          <w:rFonts w:asciiTheme="majorBidi" w:eastAsiaTheme="minorEastAsia" w:hAnsiTheme="majorBidi" w:cstheme="majorBidi"/>
          <w:b w:val="0"/>
          <w:bCs w:val="0"/>
          <w:i/>
          <w:iCs/>
          <w:kern w:val="0"/>
          <w:sz w:val="20"/>
          <w:szCs w:val="20"/>
          <w:lang w:bidi="ar-EG"/>
        </w:rPr>
        <w:t xml:space="preserve"> </w:t>
      </w:r>
      <w:proofErr w:type="spellStart"/>
      <w:r w:rsidRPr="00800425">
        <w:rPr>
          <w:rFonts w:asciiTheme="majorBidi" w:eastAsiaTheme="minorEastAsia" w:hAnsiTheme="majorBidi" w:cstheme="majorBidi"/>
          <w:b w:val="0"/>
          <w:bCs w:val="0"/>
          <w:i/>
          <w:iCs/>
          <w:kern w:val="0"/>
          <w:sz w:val="20"/>
          <w:szCs w:val="20"/>
          <w:lang w:bidi="ar-EG"/>
        </w:rPr>
        <w:t>multocida</w:t>
      </w:r>
      <w:proofErr w:type="spellEnd"/>
      <w:r w:rsidRPr="00800425">
        <w:rPr>
          <w:rFonts w:asciiTheme="majorBidi" w:eastAsiaTheme="minorEastAsia" w:hAnsiTheme="majorBidi" w:cstheme="majorBidi"/>
          <w:b w:val="0"/>
          <w:bCs w:val="0"/>
          <w:kern w:val="0"/>
          <w:sz w:val="20"/>
          <w:szCs w:val="20"/>
          <w:lang w:bidi="ar-EG"/>
        </w:rPr>
        <w:t xml:space="preserve"> strains isolated from chickens with cases of fowl cholera in Jos, </w:t>
      </w:r>
    </w:p>
    <w:p w:rsidR="00A5655E" w:rsidRPr="00800425" w:rsidRDefault="00A5655E" w:rsidP="00800425">
      <w:pPr>
        <w:pStyle w:val="Heading1"/>
        <w:shd w:val="clear" w:color="auto" w:fill="FFFFFF"/>
        <w:spacing w:before="240" w:beforeAutospacing="0" w:after="120" w:afterAutospacing="0"/>
        <w:ind w:firstLine="720"/>
        <w:rPr>
          <w:rFonts w:asciiTheme="majorBidi" w:eastAsiaTheme="minorEastAsia" w:hAnsiTheme="majorBidi" w:cstheme="majorBidi"/>
          <w:b w:val="0"/>
          <w:bCs w:val="0"/>
          <w:i/>
          <w:iCs/>
          <w:kern w:val="0"/>
          <w:sz w:val="20"/>
          <w:szCs w:val="20"/>
          <w:lang w:bidi="ar-EG"/>
        </w:rPr>
      </w:pPr>
      <w:r w:rsidRPr="00800425">
        <w:rPr>
          <w:rFonts w:asciiTheme="majorBidi" w:eastAsiaTheme="minorEastAsia" w:hAnsiTheme="majorBidi" w:cstheme="majorBidi"/>
          <w:b w:val="0"/>
          <w:bCs w:val="0"/>
          <w:kern w:val="0"/>
          <w:sz w:val="20"/>
          <w:szCs w:val="20"/>
          <w:lang w:bidi="ar-EG"/>
        </w:rPr>
        <w:t xml:space="preserve">Nigeria. Int. J. </w:t>
      </w:r>
      <w:proofErr w:type="spellStart"/>
      <w:r w:rsidRPr="00800425">
        <w:rPr>
          <w:rFonts w:asciiTheme="majorBidi" w:eastAsiaTheme="minorEastAsia" w:hAnsiTheme="majorBidi" w:cstheme="majorBidi"/>
          <w:b w:val="0"/>
          <w:bCs w:val="0"/>
          <w:kern w:val="0"/>
          <w:sz w:val="20"/>
          <w:szCs w:val="20"/>
          <w:lang w:bidi="ar-EG"/>
        </w:rPr>
        <w:t>Poult</w:t>
      </w:r>
      <w:proofErr w:type="spellEnd"/>
      <w:r w:rsidRPr="00800425">
        <w:rPr>
          <w:rFonts w:asciiTheme="majorBidi" w:eastAsiaTheme="minorEastAsia" w:hAnsiTheme="majorBidi" w:cstheme="majorBidi"/>
          <w:b w:val="0"/>
          <w:bCs w:val="0"/>
          <w:kern w:val="0"/>
          <w:sz w:val="20"/>
          <w:szCs w:val="20"/>
          <w:lang w:bidi="ar-EG"/>
        </w:rPr>
        <w:t>. Sci., 12 (10): 596-600.</w:t>
      </w:r>
    </w:p>
    <w:p w:rsidR="006A4162" w:rsidRPr="00800425" w:rsidRDefault="00F43D14" w:rsidP="00800425">
      <w:pPr>
        <w:pStyle w:val="Heading1"/>
        <w:shd w:val="clear" w:color="auto" w:fill="FFFFFF"/>
        <w:spacing w:before="240" w:beforeAutospacing="0" w:after="120" w:afterAutospacing="0"/>
        <w:rPr>
          <w:rFonts w:asciiTheme="majorBidi" w:eastAsiaTheme="minorEastAsia" w:hAnsiTheme="majorBidi" w:cstheme="majorBidi"/>
          <w:b w:val="0"/>
          <w:bCs w:val="0"/>
          <w:kern w:val="0"/>
          <w:sz w:val="20"/>
          <w:szCs w:val="20"/>
          <w:lang w:bidi="ar-EG"/>
        </w:rPr>
      </w:pPr>
      <w:proofErr w:type="spellStart"/>
      <w:r w:rsidRPr="00800425">
        <w:rPr>
          <w:rFonts w:asciiTheme="majorBidi" w:eastAsiaTheme="minorEastAsia" w:hAnsiTheme="majorBidi" w:cstheme="majorBidi"/>
          <w:b w:val="0"/>
          <w:bCs w:val="0"/>
          <w:kern w:val="0"/>
          <w:sz w:val="20"/>
          <w:szCs w:val="20"/>
          <w:lang w:bidi="ar-EG"/>
        </w:rPr>
        <w:t>Everlon</w:t>
      </w:r>
      <w:proofErr w:type="spellEnd"/>
      <w:r w:rsidRPr="00800425">
        <w:rPr>
          <w:rFonts w:asciiTheme="majorBidi" w:eastAsiaTheme="minorEastAsia" w:hAnsiTheme="majorBidi" w:cstheme="majorBidi"/>
          <w:b w:val="0"/>
          <w:bCs w:val="0"/>
          <w:kern w:val="0"/>
          <w:sz w:val="20"/>
          <w:szCs w:val="20"/>
          <w:lang w:bidi="ar-EG"/>
        </w:rPr>
        <w:t xml:space="preserve">, C.R., J.B. Patrick, P.M. Renato and A.Á. Fernando, 2013. Identification and </w:t>
      </w:r>
    </w:p>
    <w:p w:rsidR="006A4162" w:rsidRPr="00800425" w:rsidRDefault="006A4162" w:rsidP="00800425">
      <w:pPr>
        <w:pStyle w:val="Heading1"/>
        <w:shd w:val="clear" w:color="auto" w:fill="FFFFFF"/>
        <w:spacing w:before="240" w:beforeAutospacing="0" w:after="120" w:afterAutospacing="0"/>
        <w:ind w:firstLine="720"/>
        <w:rPr>
          <w:rFonts w:asciiTheme="majorBidi" w:eastAsiaTheme="minorEastAsia" w:hAnsiTheme="majorBidi" w:cstheme="majorBidi"/>
          <w:b w:val="0"/>
          <w:bCs w:val="0"/>
          <w:kern w:val="0"/>
          <w:sz w:val="20"/>
          <w:szCs w:val="20"/>
          <w:lang w:bidi="ar-EG"/>
        </w:rPr>
      </w:pPr>
      <w:r w:rsidRPr="00800425">
        <w:rPr>
          <w:rFonts w:asciiTheme="majorBidi" w:eastAsiaTheme="minorEastAsia" w:hAnsiTheme="majorBidi" w:cstheme="majorBidi"/>
          <w:b w:val="0"/>
          <w:bCs w:val="0"/>
          <w:kern w:val="0"/>
          <w:sz w:val="20"/>
          <w:szCs w:val="20"/>
          <w:lang w:bidi="ar-EG"/>
        </w:rPr>
        <w:t>A</w:t>
      </w:r>
      <w:r w:rsidR="00F43D14" w:rsidRPr="00800425">
        <w:rPr>
          <w:rFonts w:asciiTheme="majorBidi" w:eastAsiaTheme="minorEastAsia" w:hAnsiTheme="majorBidi" w:cstheme="majorBidi"/>
          <w:b w:val="0"/>
          <w:bCs w:val="0"/>
          <w:kern w:val="0"/>
          <w:sz w:val="20"/>
          <w:szCs w:val="20"/>
          <w:lang w:bidi="ar-EG"/>
        </w:rPr>
        <w:t>ntimicrobial</w:t>
      </w:r>
      <w:r w:rsidRPr="00800425">
        <w:rPr>
          <w:rFonts w:asciiTheme="majorBidi" w:eastAsiaTheme="minorEastAsia" w:hAnsiTheme="majorBidi" w:cstheme="majorBidi"/>
          <w:b w:val="0"/>
          <w:bCs w:val="0"/>
          <w:kern w:val="0"/>
          <w:sz w:val="20"/>
          <w:szCs w:val="20"/>
          <w:lang w:bidi="ar-EG"/>
        </w:rPr>
        <w:t xml:space="preserve"> </w:t>
      </w:r>
      <w:r w:rsidR="00F43D14" w:rsidRPr="00800425">
        <w:rPr>
          <w:rFonts w:asciiTheme="majorBidi" w:eastAsiaTheme="minorEastAsia" w:hAnsiTheme="majorBidi" w:cstheme="majorBidi"/>
          <w:b w:val="0"/>
          <w:bCs w:val="0"/>
          <w:kern w:val="0"/>
          <w:sz w:val="20"/>
          <w:szCs w:val="20"/>
          <w:lang w:bidi="ar-EG"/>
        </w:rPr>
        <w:t xml:space="preserve">susceptibility patterns of </w:t>
      </w:r>
      <w:proofErr w:type="spellStart"/>
      <w:r w:rsidR="00F43D14" w:rsidRPr="00800425">
        <w:rPr>
          <w:rFonts w:asciiTheme="majorBidi" w:eastAsiaTheme="minorEastAsia" w:hAnsiTheme="majorBidi" w:cstheme="majorBidi"/>
          <w:b w:val="0"/>
          <w:bCs w:val="0"/>
          <w:i/>
          <w:iCs/>
          <w:kern w:val="0"/>
          <w:sz w:val="20"/>
          <w:szCs w:val="20"/>
          <w:lang w:bidi="ar-EG"/>
        </w:rPr>
        <w:t>Pasteurella</w:t>
      </w:r>
      <w:proofErr w:type="spellEnd"/>
      <w:r w:rsidR="00F43D14" w:rsidRPr="00800425">
        <w:rPr>
          <w:rFonts w:asciiTheme="majorBidi" w:eastAsiaTheme="minorEastAsia" w:hAnsiTheme="majorBidi" w:cstheme="majorBidi"/>
          <w:b w:val="0"/>
          <w:bCs w:val="0"/>
          <w:i/>
          <w:iCs/>
          <w:kern w:val="0"/>
          <w:sz w:val="20"/>
          <w:szCs w:val="20"/>
          <w:lang w:bidi="ar-EG"/>
        </w:rPr>
        <w:t xml:space="preserve"> </w:t>
      </w:r>
      <w:proofErr w:type="spellStart"/>
      <w:r w:rsidR="00F43D14" w:rsidRPr="00800425">
        <w:rPr>
          <w:rFonts w:asciiTheme="majorBidi" w:eastAsiaTheme="minorEastAsia" w:hAnsiTheme="majorBidi" w:cstheme="majorBidi"/>
          <w:b w:val="0"/>
          <w:bCs w:val="0"/>
          <w:i/>
          <w:iCs/>
          <w:kern w:val="0"/>
          <w:sz w:val="20"/>
          <w:szCs w:val="20"/>
          <w:lang w:bidi="ar-EG"/>
        </w:rPr>
        <w:t>multocida</w:t>
      </w:r>
      <w:proofErr w:type="spellEnd"/>
      <w:r w:rsidR="00F43D14" w:rsidRPr="00800425">
        <w:rPr>
          <w:rFonts w:asciiTheme="majorBidi" w:eastAsiaTheme="minorEastAsia" w:hAnsiTheme="majorBidi" w:cstheme="majorBidi"/>
          <w:b w:val="0"/>
          <w:bCs w:val="0"/>
          <w:kern w:val="0"/>
          <w:sz w:val="20"/>
          <w:szCs w:val="20"/>
          <w:lang w:bidi="ar-EG"/>
        </w:rPr>
        <w:t xml:space="preserve"> isolated from chickens and </w:t>
      </w:r>
    </w:p>
    <w:p w:rsidR="00F43D14" w:rsidRPr="00800425" w:rsidRDefault="00F43D14" w:rsidP="00800425">
      <w:pPr>
        <w:pStyle w:val="Heading1"/>
        <w:shd w:val="clear" w:color="auto" w:fill="FFFFFF"/>
        <w:spacing w:before="240" w:beforeAutospacing="0" w:after="120" w:afterAutospacing="0"/>
        <w:ind w:firstLine="720"/>
        <w:rPr>
          <w:rFonts w:asciiTheme="majorBidi" w:eastAsiaTheme="minorEastAsia" w:hAnsiTheme="majorBidi" w:cstheme="majorBidi"/>
          <w:b w:val="0"/>
          <w:bCs w:val="0"/>
          <w:kern w:val="0"/>
          <w:sz w:val="20"/>
          <w:szCs w:val="20"/>
          <w:lang w:bidi="ar-EG"/>
        </w:rPr>
      </w:pPr>
      <w:r w:rsidRPr="00800425">
        <w:rPr>
          <w:rFonts w:asciiTheme="majorBidi" w:eastAsiaTheme="minorEastAsia" w:hAnsiTheme="majorBidi" w:cstheme="majorBidi"/>
          <w:b w:val="0"/>
          <w:bCs w:val="0"/>
          <w:kern w:val="0"/>
          <w:sz w:val="20"/>
          <w:szCs w:val="20"/>
          <w:lang w:bidi="ar-EG"/>
        </w:rPr>
        <w:t xml:space="preserve">Japanese quails in Brazil. Brazilian J. </w:t>
      </w:r>
      <w:proofErr w:type="spellStart"/>
      <w:r w:rsidRPr="00800425">
        <w:rPr>
          <w:rFonts w:asciiTheme="majorBidi" w:eastAsiaTheme="minorEastAsia" w:hAnsiTheme="majorBidi" w:cstheme="majorBidi"/>
          <w:b w:val="0"/>
          <w:bCs w:val="0"/>
          <w:kern w:val="0"/>
          <w:sz w:val="20"/>
          <w:szCs w:val="20"/>
          <w:lang w:bidi="ar-EG"/>
        </w:rPr>
        <w:t>Microbiol</w:t>
      </w:r>
      <w:proofErr w:type="spellEnd"/>
      <w:r w:rsidRPr="00800425">
        <w:rPr>
          <w:rFonts w:asciiTheme="majorBidi" w:eastAsiaTheme="minorEastAsia" w:hAnsiTheme="majorBidi" w:cstheme="majorBidi"/>
          <w:b w:val="0"/>
          <w:bCs w:val="0"/>
          <w:kern w:val="0"/>
          <w:sz w:val="20"/>
          <w:szCs w:val="20"/>
          <w:lang w:bidi="ar-EG"/>
        </w:rPr>
        <w:t>., 44 (1): 161-164.</w:t>
      </w:r>
    </w:p>
    <w:p w:rsidR="006A4162" w:rsidRPr="00800425" w:rsidRDefault="00324B8F" w:rsidP="00800425">
      <w:pPr>
        <w:pStyle w:val="Heading1"/>
        <w:shd w:val="clear" w:color="auto" w:fill="FFFFFF"/>
        <w:spacing w:before="240" w:beforeAutospacing="0" w:after="120" w:afterAutospacing="0"/>
        <w:rPr>
          <w:rFonts w:asciiTheme="majorBidi" w:eastAsiaTheme="minorEastAsia" w:hAnsiTheme="majorBidi" w:cstheme="majorBidi"/>
          <w:b w:val="0"/>
          <w:bCs w:val="0"/>
          <w:kern w:val="0"/>
          <w:sz w:val="20"/>
          <w:szCs w:val="20"/>
          <w:lang w:bidi="ar-EG"/>
        </w:rPr>
      </w:pPr>
      <w:r w:rsidRPr="00800425">
        <w:rPr>
          <w:rFonts w:asciiTheme="majorBidi" w:eastAsiaTheme="minorEastAsia" w:hAnsiTheme="majorBidi" w:cstheme="majorBidi"/>
          <w:b w:val="0"/>
          <w:bCs w:val="0"/>
          <w:kern w:val="0"/>
          <w:sz w:val="20"/>
          <w:szCs w:val="20"/>
          <w:lang w:bidi="ar-EG"/>
        </w:rPr>
        <w:lastRenderedPageBreak/>
        <w:t xml:space="preserve">Hirsh, D.C., </w:t>
      </w:r>
      <w:r w:rsidR="00641B03" w:rsidRPr="00800425">
        <w:rPr>
          <w:rFonts w:asciiTheme="majorBidi" w:eastAsiaTheme="minorEastAsia" w:hAnsiTheme="majorBidi" w:cstheme="majorBidi"/>
          <w:b w:val="0"/>
          <w:bCs w:val="0"/>
          <w:kern w:val="0"/>
          <w:sz w:val="20"/>
          <w:szCs w:val="20"/>
          <w:lang w:bidi="ar-EG"/>
        </w:rPr>
        <w:t xml:space="preserve">L.M. </w:t>
      </w:r>
      <w:r w:rsidRPr="00800425">
        <w:rPr>
          <w:rFonts w:asciiTheme="majorBidi" w:eastAsiaTheme="minorEastAsia" w:hAnsiTheme="majorBidi" w:cstheme="majorBidi"/>
          <w:b w:val="0"/>
          <w:bCs w:val="0"/>
          <w:kern w:val="0"/>
          <w:sz w:val="20"/>
          <w:szCs w:val="20"/>
          <w:lang w:bidi="ar-EG"/>
        </w:rPr>
        <w:t xml:space="preserve">Hansen, </w:t>
      </w:r>
      <w:r w:rsidR="00641B03" w:rsidRPr="00800425">
        <w:rPr>
          <w:rFonts w:asciiTheme="majorBidi" w:eastAsiaTheme="minorEastAsia" w:hAnsiTheme="majorBidi" w:cstheme="majorBidi"/>
          <w:b w:val="0"/>
          <w:bCs w:val="0"/>
          <w:kern w:val="0"/>
          <w:sz w:val="20"/>
          <w:szCs w:val="20"/>
          <w:lang w:bidi="ar-EG"/>
        </w:rPr>
        <w:t xml:space="preserve">L.C. </w:t>
      </w:r>
      <w:proofErr w:type="spellStart"/>
      <w:r w:rsidRPr="00800425">
        <w:rPr>
          <w:rFonts w:asciiTheme="majorBidi" w:eastAsiaTheme="minorEastAsia" w:hAnsiTheme="majorBidi" w:cstheme="majorBidi"/>
          <w:b w:val="0"/>
          <w:bCs w:val="0"/>
          <w:kern w:val="0"/>
          <w:sz w:val="20"/>
          <w:szCs w:val="20"/>
          <w:lang w:bidi="ar-EG"/>
        </w:rPr>
        <w:t>Dorfman</w:t>
      </w:r>
      <w:proofErr w:type="spellEnd"/>
      <w:r w:rsidRPr="00800425">
        <w:rPr>
          <w:rFonts w:asciiTheme="majorBidi" w:eastAsiaTheme="minorEastAsia" w:hAnsiTheme="majorBidi" w:cstheme="majorBidi"/>
          <w:b w:val="0"/>
          <w:bCs w:val="0"/>
          <w:kern w:val="0"/>
          <w:sz w:val="20"/>
          <w:szCs w:val="20"/>
          <w:lang w:bidi="ar-EG"/>
        </w:rPr>
        <w:t xml:space="preserve">, </w:t>
      </w:r>
      <w:r w:rsidR="00641B03" w:rsidRPr="00800425">
        <w:rPr>
          <w:rFonts w:asciiTheme="majorBidi" w:eastAsiaTheme="minorEastAsia" w:hAnsiTheme="majorBidi" w:cstheme="majorBidi"/>
          <w:b w:val="0"/>
          <w:bCs w:val="0"/>
          <w:kern w:val="0"/>
          <w:sz w:val="20"/>
          <w:szCs w:val="20"/>
          <w:lang w:bidi="ar-EG"/>
        </w:rPr>
        <w:t xml:space="preserve">R.P. </w:t>
      </w:r>
      <w:r w:rsidRPr="00800425">
        <w:rPr>
          <w:rFonts w:asciiTheme="majorBidi" w:eastAsiaTheme="minorEastAsia" w:hAnsiTheme="majorBidi" w:cstheme="majorBidi"/>
          <w:b w:val="0"/>
          <w:bCs w:val="0"/>
          <w:kern w:val="0"/>
          <w:sz w:val="20"/>
          <w:szCs w:val="20"/>
          <w:lang w:bidi="ar-EG"/>
        </w:rPr>
        <w:t xml:space="preserve">Snipes, </w:t>
      </w:r>
      <w:r w:rsidR="00641B03" w:rsidRPr="00800425">
        <w:rPr>
          <w:rFonts w:asciiTheme="majorBidi" w:eastAsiaTheme="minorEastAsia" w:hAnsiTheme="majorBidi" w:cstheme="majorBidi"/>
          <w:b w:val="0"/>
          <w:bCs w:val="0"/>
          <w:kern w:val="0"/>
          <w:sz w:val="20"/>
          <w:szCs w:val="20"/>
          <w:lang w:bidi="ar-EG"/>
        </w:rPr>
        <w:t xml:space="preserve">T.E. </w:t>
      </w:r>
      <w:r w:rsidRPr="00800425">
        <w:rPr>
          <w:rFonts w:asciiTheme="majorBidi" w:eastAsiaTheme="minorEastAsia" w:hAnsiTheme="majorBidi" w:cstheme="majorBidi"/>
          <w:b w:val="0"/>
          <w:bCs w:val="0"/>
          <w:kern w:val="0"/>
          <w:sz w:val="20"/>
          <w:szCs w:val="20"/>
          <w:lang w:bidi="ar-EG"/>
        </w:rPr>
        <w:t xml:space="preserve">Carpenter, </w:t>
      </w:r>
      <w:r w:rsidR="00641B03" w:rsidRPr="00800425">
        <w:rPr>
          <w:rFonts w:asciiTheme="majorBidi" w:eastAsiaTheme="minorEastAsia" w:hAnsiTheme="majorBidi" w:cstheme="majorBidi"/>
          <w:b w:val="0"/>
          <w:bCs w:val="0"/>
          <w:kern w:val="0"/>
          <w:sz w:val="20"/>
          <w:szCs w:val="20"/>
          <w:lang w:bidi="ar-EG"/>
        </w:rPr>
        <w:t>D.W.</w:t>
      </w:r>
      <w:r w:rsidRPr="00800425">
        <w:rPr>
          <w:rFonts w:asciiTheme="majorBidi" w:eastAsiaTheme="minorEastAsia" w:hAnsiTheme="majorBidi" w:cstheme="majorBidi"/>
          <w:b w:val="0"/>
          <w:bCs w:val="0"/>
          <w:kern w:val="0"/>
          <w:sz w:val="20"/>
          <w:szCs w:val="20"/>
          <w:lang w:bidi="ar-EG"/>
        </w:rPr>
        <w:t xml:space="preserve"> </w:t>
      </w:r>
      <w:proofErr w:type="spellStart"/>
      <w:r w:rsidRPr="00800425">
        <w:rPr>
          <w:rFonts w:asciiTheme="majorBidi" w:eastAsiaTheme="minorEastAsia" w:hAnsiTheme="majorBidi" w:cstheme="majorBidi"/>
          <w:b w:val="0"/>
          <w:bCs w:val="0"/>
          <w:kern w:val="0"/>
          <w:sz w:val="20"/>
          <w:szCs w:val="20"/>
          <w:lang w:bidi="ar-EG"/>
        </w:rPr>
        <w:t>Hird</w:t>
      </w:r>
      <w:proofErr w:type="spellEnd"/>
      <w:r w:rsidRPr="00800425">
        <w:rPr>
          <w:rFonts w:asciiTheme="majorBidi" w:eastAsiaTheme="minorEastAsia" w:hAnsiTheme="majorBidi" w:cstheme="majorBidi"/>
          <w:b w:val="0"/>
          <w:bCs w:val="0"/>
          <w:kern w:val="0"/>
          <w:sz w:val="20"/>
          <w:szCs w:val="20"/>
          <w:lang w:bidi="ar-EG"/>
        </w:rPr>
        <w:t xml:space="preserve"> and </w:t>
      </w:r>
      <w:r w:rsidR="00641B03" w:rsidRPr="00800425">
        <w:rPr>
          <w:rFonts w:asciiTheme="majorBidi" w:eastAsiaTheme="minorEastAsia" w:hAnsiTheme="majorBidi" w:cstheme="majorBidi"/>
          <w:b w:val="0"/>
          <w:bCs w:val="0"/>
          <w:kern w:val="0"/>
          <w:sz w:val="20"/>
          <w:szCs w:val="20"/>
          <w:lang w:bidi="ar-EG"/>
        </w:rPr>
        <w:t xml:space="preserve">R.P. </w:t>
      </w:r>
    </w:p>
    <w:p w:rsidR="006A4162" w:rsidRPr="00800425" w:rsidRDefault="00324B8F" w:rsidP="00800425">
      <w:pPr>
        <w:pStyle w:val="Heading1"/>
        <w:shd w:val="clear" w:color="auto" w:fill="FFFFFF"/>
        <w:spacing w:before="240" w:beforeAutospacing="0" w:after="120" w:afterAutospacing="0"/>
        <w:ind w:firstLine="720"/>
        <w:rPr>
          <w:rFonts w:asciiTheme="majorBidi" w:eastAsiaTheme="minorEastAsia" w:hAnsiTheme="majorBidi" w:cstheme="majorBidi"/>
          <w:b w:val="0"/>
          <w:bCs w:val="0"/>
          <w:kern w:val="0"/>
          <w:sz w:val="20"/>
          <w:szCs w:val="20"/>
          <w:lang w:bidi="ar-EG"/>
        </w:rPr>
      </w:pPr>
      <w:proofErr w:type="spellStart"/>
      <w:r w:rsidRPr="00800425">
        <w:rPr>
          <w:rFonts w:asciiTheme="majorBidi" w:eastAsiaTheme="minorEastAsia" w:hAnsiTheme="majorBidi" w:cstheme="majorBidi"/>
          <w:b w:val="0"/>
          <w:bCs w:val="0"/>
          <w:kern w:val="0"/>
          <w:sz w:val="20"/>
          <w:szCs w:val="20"/>
          <w:lang w:bidi="ar-EG"/>
        </w:rPr>
        <w:t>McCapes</w:t>
      </w:r>
      <w:proofErr w:type="spellEnd"/>
      <w:r w:rsidRPr="00800425">
        <w:rPr>
          <w:rFonts w:asciiTheme="majorBidi" w:eastAsiaTheme="minorEastAsia" w:hAnsiTheme="majorBidi" w:cstheme="majorBidi"/>
          <w:b w:val="0"/>
          <w:bCs w:val="0"/>
          <w:kern w:val="0"/>
          <w:sz w:val="20"/>
          <w:szCs w:val="20"/>
          <w:lang w:bidi="ar-EG"/>
        </w:rPr>
        <w:t>,</w:t>
      </w:r>
      <w:r w:rsidR="00641B03" w:rsidRPr="00800425">
        <w:rPr>
          <w:rFonts w:asciiTheme="majorBidi" w:eastAsiaTheme="minorEastAsia" w:hAnsiTheme="majorBidi" w:cstheme="majorBidi"/>
          <w:b w:val="0"/>
          <w:bCs w:val="0"/>
          <w:kern w:val="0"/>
          <w:sz w:val="20"/>
          <w:szCs w:val="20"/>
          <w:lang w:bidi="ar-EG"/>
        </w:rPr>
        <w:t xml:space="preserve"> </w:t>
      </w:r>
      <w:r w:rsidRPr="00800425">
        <w:rPr>
          <w:rFonts w:asciiTheme="majorBidi" w:eastAsiaTheme="minorEastAsia" w:hAnsiTheme="majorBidi" w:cstheme="majorBidi"/>
          <w:b w:val="0"/>
          <w:bCs w:val="0"/>
          <w:kern w:val="0"/>
          <w:sz w:val="20"/>
          <w:szCs w:val="20"/>
          <w:lang w:bidi="ar-EG"/>
        </w:rPr>
        <w:t>1989</w:t>
      </w:r>
      <w:r w:rsidR="00641B03" w:rsidRPr="00800425">
        <w:rPr>
          <w:rFonts w:asciiTheme="majorBidi" w:eastAsiaTheme="minorEastAsia" w:hAnsiTheme="majorBidi" w:cstheme="majorBidi"/>
          <w:b w:val="0"/>
          <w:bCs w:val="0"/>
          <w:kern w:val="0"/>
          <w:sz w:val="20"/>
          <w:szCs w:val="20"/>
          <w:lang w:bidi="ar-EG"/>
        </w:rPr>
        <w:t>.</w:t>
      </w:r>
      <w:r w:rsidRPr="00800425">
        <w:rPr>
          <w:rFonts w:asciiTheme="majorBidi" w:eastAsiaTheme="minorEastAsia" w:hAnsiTheme="majorBidi" w:cstheme="majorBidi"/>
          <w:b w:val="0"/>
          <w:bCs w:val="0"/>
          <w:kern w:val="0"/>
          <w:sz w:val="20"/>
          <w:szCs w:val="20"/>
          <w:lang w:bidi="ar-EG"/>
        </w:rPr>
        <w:t xml:space="preserve">  Resistance to antimicrobial agents and prevalence of R plasmids in </w:t>
      </w:r>
    </w:p>
    <w:p w:rsidR="00641B03" w:rsidRPr="00800425" w:rsidRDefault="00324B8F" w:rsidP="00800425">
      <w:pPr>
        <w:pStyle w:val="Heading1"/>
        <w:shd w:val="clear" w:color="auto" w:fill="FFFFFF"/>
        <w:spacing w:before="240" w:beforeAutospacing="0" w:after="120" w:afterAutospacing="0"/>
        <w:ind w:firstLine="720"/>
        <w:rPr>
          <w:rFonts w:asciiTheme="majorBidi" w:eastAsiaTheme="minorEastAsia" w:hAnsiTheme="majorBidi" w:cstheme="majorBidi"/>
          <w:b w:val="0"/>
          <w:bCs w:val="0"/>
          <w:kern w:val="0"/>
          <w:sz w:val="20"/>
          <w:szCs w:val="20"/>
          <w:lang w:bidi="ar-EG"/>
        </w:rPr>
      </w:pPr>
      <w:proofErr w:type="spellStart"/>
      <w:r w:rsidRPr="00800425">
        <w:rPr>
          <w:rFonts w:asciiTheme="majorBidi" w:eastAsiaTheme="minorEastAsia" w:hAnsiTheme="majorBidi" w:cstheme="majorBidi"/>
          <w:b w:val="0"/>
          <w:bCs w:val="0"/>
          <w:i/>
          <w:iCs/>
          <w:kern w:val="0"/>
          <w:sz w:val="20"/>
          <w:szCs w:val="20"/>
          <w:lang w:bidi="ar-EG"/>
        </w:rPr>
        <w:t>Pasteurella</w:t>
      </w:r>
      <w:proofErr w:type="spellEnd"/>
      <w:r w:rsidRPr="00800425">
        <w:rPr>
          <w:rFonts w:asciiTheme="majorBidi" w:eastAsiaTheme="minorEastAsia" w:hAnsiTheme="majorBidi" w:cstheme="majorBidi"/>
          <w:b w:val="0"/>
          <w:bCs w:val="0"/>
          <w:i/>
          <w:iCs/>
          <w:kern w:val="0"/>
          <w:sz w:val="20"/>
          <w:szCs w:val="20"/>
          <w:lang w:bidi="ar-EG"/>
        </w:rPr>
        <w:t xml:space="preserve"> </w:t>
      </w:r>
      <w:proofErr w:type="spellStart"/>
      <w:r w:rsidRPr="00800425">
        <w:rPr>
          <w:rFonts w:asciiTheme="majorBidi" w:eastAsiaTheme="minorEastAsia" w:hAnsiTheme="majorBidi" w:cstheme="majorBidi"/>
          <w:b w:val="0"/>
          <w:bCs w:val="0"/>
          <w:i/>
          <w:iCs/>
          <w:kern w:val="0"/>
          <w:sz w:val="20"/>
          <w:szCs w:val="20"/>
          <w:lang w:bidi="ar-EG"/>
        </w:rPr>
        <w:t>multocida</w:t>
      </w:r>
      <w:proofErr w:type="spellEnd"/>
      <w:r w:rsidRPr="00800425">
        <w:rPr>
          <w:rFonts w:asciiTheme="majorBidi" w:eastAsiaTheme="minorEastAsia" w:hAnsiTheme="majorBidi" w:cstheme="majorBidi"/>
          <w:b w:val="0"/>
          <w:bCs w:val="0"/>
          <w:kern w:val="0"/>
          <w:sz w:val="20"/>
          <w:szCs w:val="20"/>
          <w:lang w:bidi="ar-EG"/>
        </w:rPr>
        <w:t xml:space="preserve"> from turkeys.</w:t>
      </w:r>
      <w:r w:rsidRPr="00800425">
        <w:rPr>
          <w:rFonts w:asciiTheme="majorBidi" w:hAnsiTheme="majorBidi" w:cstheme="majorBidi"/>
          <w:sz w:val="20"/>
          <w:szCs w:val="20"/>
          <w:lang w:bidi="ar-EG"/>
        </w:rPr>
        <w:t xml:space="preserve"> </w:t>
      </w:r>
      <w:proofErr w:type="spellStart"/>
      <w:r w:rsidRPr="00800425">
        <w:rPr>
          <w:rFonts w:asciiTheme="majorBidi" w:eastAsiaTheme="minorEastAsia" w:hAnsiTheme="majorBidi" w:cstheme="majorBidi"/>
          <w:b w:val="0"/>
          <w:bCs w:val="0"/>
          <w:kern w:val="0"/>
          <w:sz w:val="20"/>
          <w:szCs w:val="20"/>
          <w:lang w:bidi="ar-EG"/>
        </w:rPr>
        <w:t>Antimicrob</w:t>
      </w:r>
      <w:proofErr w:type="spellEnd"/>
      <w:r w:rsidRPr="00800425">
        <w:rPr>
          <w:rFonts w:asciiTheme="majorBidi" w:eastAsiaTheme="minorEastAsia" w:hAnsiTheme="majorBidi" w:cstheme="majorBidi"/>
          <w:b w:val="0"/>
          <w:bCs w:val="0"/>
          <w:kern w:val="0"/>
          <w:sz w:val="20"/>
          <w:szCs w:val="20"/>
          <w:lang w:bidi="ar-EG"/>
        </w:rPr>
        <w:t xml:space="preserve">. Agents </w:t>
      </w:r>
      <w:proofErr w:type="spellStart"/>
      <w:r w:rsidRPr="00800425">
        <w:rPr>
          <w:rFonts w:asciiTheme="majorBidi" w:eastAsiaTheme="minorEastAsia" w:hAnsiTheme="majorBidi" w:cstheme="majorBidi"/>
          <w:b w:val="0"/>
          <w:bCs w:val="0"/>
          <w:kern w:val="0"/>
          <w:sz w:val="20"/>
          <w:szCs w:val="20"/>
          <w:lang w:bidi="ar-EG"/>
        </w:rPr>
        <w:t>Chemother</w:t>
      </w:r>
      <w:proofErr w:type="spellEnd"/>
      <w:r w:rsidR="00641B03" w:rsidRPr="00800425">
        <w:rPr>
          <w:rFonts w:asciiTheme="majorBidi" w:eastAsiaTheme="minorEastAsia" w:hAnsiTheme="majorBidi" w:cstheme="majorBidi"/>
          <w:b w:val="0"/>
          <w:bCs w:val="0"/>
          <w:kern w:val="0"/>
          <w:sz w:val="20"/>
          <w:szCs w:val="20"/>
          <w:lang w:bidi="ar-EG"/>
        </w:rPr>
        <w:t>,</w:t>
      </w:r>
      <w:r w:rsidRPr="00800425">
        <w:rPr>
          <w:rFonts w:asciiTheme="majorBidi" w:eastAsiaTheme="minorEastAsia" w:hAnsiTheme="majorBidi" w:cstheme="majorBidi"/>
          <w:b w:val="0"/>
          <w:bCs w:val="0"/>
          <w:kern w:val="0"/>
          <w:sz w:val="20"/>
          <w:szCs w:val="20"/>
          <w:lang w:bidi="ar-EG"/>
        </w:rPr>
        <w:t xml:space="preserve"> </w:t>
      </w:r>
      <w:proofErr w:type="gramStart"/>
      <w:r w:rsidRPr="00800425">
        <w:rPr>
          <w:rFonts w:asciiTheme="majorBidi" w:eastAsiaTheme="minorEastAsia" w:hAnsiTheme="majorBidi" w:cstheme="majorBidi"/>
          <w:b w:val="0"/>
          <w:bCs w:val="0"/>
          <w:kern w:val="0"/>
          <w:sz w:val="20"/>
          <w:szCs w:val="20"/>
          <w:lang w:bidi="ar-EG"/>
        </w:rPr>
        <w:t>20 :</w:t>
      </w:r>
      <w:proofErr w:type="gramEnd"/>
      <w:r w:rsidRPr="00800425">
        <w:rPr>
          <w:rFonts w:asciiTheme="majorBidi" w:eastAsiaTheme="minorEastAsia" w:hAnsiTheme="majorBidi" w:cstheme="majorBidi"/>
          <w:b w:val="0"/>
          <w:bCs w:val="0"/>
          <w:kern w:val="0"/>
          <w:sz w:val="20"/>
          <w:szCs w:val="20"/>
          <w:lang w:bidi="ar-EG"/>
        </w:rPr>
        <w:t xml:space="preserve"> 415.</w:t>
      </w:r>
    </w:p>
    <w:p w:rsidR="006A4162" w:rsidRPr="00800425" w:rsidRDefault="00206C8D" w:rsidP="00800425">
      <w:pPr>
        <w:spacing w:line="240" w:lineRule="auto"/>
        <w:jc w:val="both"/>
        <w:rPr>
          <w:rFonts w:asciiTheme="majorBidi" w:hAnsiTheme="majorBidi" w:cstheme="majorBidi"/>
          <w:sz w:val="20"/>
          <w:szCs w:val="20"/>
          <w:lang w:bidi="ar-EG"/>
        </w:rPr>
      </w:pPr>
      <w:proofErr w:type="spellStart"/>
      <w:r w:rsidRPr="00800425">
        <w:rPr>
          <w:rFonts w:asciiTheme="majorBidi" w:hAnsiTheme="majorBidi" w:cstheme="majorBidi"/>
          <w:sz w:val="20"/>
          <w:szCs w:val="20"/>
          <w:lang w:bidi="ar-EG"/>
        </w:rPr>
        <w:t>Kamruzzaman</w:t>
      </w:r>
      <w:proofErr w:type="spellEnd"/>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rPr>
        <w:t xml:space="preserve"> </w:t>
      </w:r>
      <w:r w:rsidRPr="00800425">
        <w:rPr>
          <w:rFonts w:asciiTheme="majorBidi" w:hAnsiTheme="majorBidi" w:cstheme="majorBidi"/>
          <w:sz w:val="20"/>
          <w:szCs w:val="20"/>
          <w:lang w:bidi="ar-EG"/>
        </w:rPr>
        <w:t>M</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M</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Islam, M</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M</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Hossain, M</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K</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Hassan, M</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H</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B</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proofErr w:type="spellStart"/>
      <w:r w:rsidRPr="00800425">
        <w:rPr>
          <w:rFonts w:asciiTheme="majorBidi" w:hAnsiTheme="majorBidi" w:cstheme="majorBidi"/>
          <w:sz w:val="20"/>
          <w:szCs w:val="20"/>
          <w:lang w:bidi="ar-EG"/>
        </w:rPr>
        <w:t>Kabir</w:t>
      </w:r>
      <w:proofErr w:type="spellEnd"/>
      <w:r w:rsidRPr="00800425">
        <w:rPr>
          <w:rFonts w:asciiTheme="majorBidi" w:hAnsiTheme="majorBidi" w:cstheme="majorBidi"/>
          <w:sz w:val="20"/>
          <w:szCs w:val="20"/>
          <w:lang w:bidi="ar-EG"/>
        </w:rPr>
        <w:t>, M</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S</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proofErr w:type="spellStart"/>
      <w:r w:rsidRPr="00800425">
        <w:rPr>
          <w:rFonts w:asciiTheme="majorBidi" w:hAnsiTheme="majorBidi" w:cstheme="majorBidi"/>
          <w:sz w:val="20"/>
          <w:szCs w:val="20"/>
          <w:lang w:bidi="ar-EG"/>
        </w:rPr>
        <w:t>Sabrin</w:t>
      </w:r>
      <w:proofErr w:type="spellEnd"/>
      <w:r w:rsidRPr="00800425">
        <w:rPr>
          <w:rFonts w:asciiTheme="majorBidi" w:hAnsiTheme="majorBidi" w:cstheme="majorBidi"/>
          <w:sz w:val="20"/>
          <w:szCs w:val="20"/>
          <w:lang w:bidi="ar-EG"/>
        </w:rPr>
        <w:t xml:space="preserve"> and </w:t>
      </w:r>
    </w:p>
    <w:p w:rsidR="006A4162" w:rsidRPr="00800425" w:rsidRDefault="00206C8D" w:rsidP="00800425">
      <w:pPr>
        <w:spacing w:line="240" w:lineRule="auto"/>
        <w:ind w:firstLine="720"/>
        <w:jc w:val="both"/>
        <w:rPr>
          <w:rFonts w:asciiTheme="majorBidi" w:hAnsiTheme="majorBidi" w:cstheme="majorBidi"/>
          <w:i/>
          <w:iCs/>
          <w:sz w:val="20"/>
          <w:szCs w:val="20"/>
          <w:lang w:bidi="ar-EG"/>
        </w:rPr>
      </w:pPr>
      <w:r w:rsidRPr="00800425">
        <w:rPr>
          <w:rFonts w:asciiTheme="majorBidi" w:hAnsiTheme="majorBidi" w:cstheme="majorBidi"/>
          <w:sz w:val="20"/>
          <w:szCs w:val="20"/>
          <w:lang w:bidi="ar-EG"/>
        </w:rPr>
        <w:t>M</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S</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R</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Khan</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201</w:t>
      </w:r>
      <w:r w:rsidR="00470355" w:rsidRPr="00800425">
        <w:rPr>
          <w:rFonts w:asciiTheme="majorBidi" w:hAnsiTheme="majorBidi" w:cstheme="majorBidi"/>
          <w:sz w:val="20"/>
          <w:szCs w:val="20"/>
          <w:lang w:bidi="ar-EG"/>
        </w:rPr>
        <w:t>6</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r w:rsidR="00470355" w:rsidRPr="00800425">
        <w:rPr>
          <w:rFonts w:asciiTheme="majorBidi" w:hAnsiTheme="majorBidi" w:cstheme="majorBidi"/>
          <w:sz w:val="20"/>
          <w:szCs w:val="20"/>
          <w:lang w:bidi="ar-EG"/>
        </w:rPr>
        <w:t xml:space="preserve">Isolation, </w:t>
      </w:r>
      <w:r w:rsidR="006A4162" w:rsidRPr="00800425">
        <w:rPr>
          <w:rFonts w:asciiTheme="majorBidi" w:hAnsiTheme="majorBidi" w:cstheme="majorBidi"/>
          <w:sz w:val="20"/>
          <w:szCs w:val="20"/>
          <w:lang w:bidi="ar-EG"/>
        </w:rPr>
        <w:t>c</w:t>
      </w:r>
      <w:r w:rsidR="00470355" w:rsidRPr="00800425">
        <w:rPr>
          <w:rFonts w:asciiTheme="majorBidi" w:hAnsiTheme="majorBidi" w:cstheme="majorBidi"/>
          <w:sz w:val="20"/>
          <w:szCs w:val="20"/>
          <w:lang w:bidi="ar-EG"/>
        </w:rPr>
        <w:t xml:space="preserve">haracterization and </w:t>
      </w:r>
      <w:proofErr w:type="spellStart"/>
      <w:r w:rsidR="00641B03" w:rsidRPr="00800425">
        <w:rPr>
          <w:rFonts w:asciiTheme="majorBidi" w:hAnsiTheme="majorBidi" w:cstheme="majorBidi"/>
          <w:sz w:val="20"/>
          <w:szCs w:val="20"/>
          <w:lang w:bidi="ar-EG"/>
        </w:rPr>
        <w:t>a</w:t>
      </w:r>
      <w:r w:rsidR="00470355" w:rsidRPr="00800425">
        <w:rPr>
          <w:rFonts w:asciiTheme="majorBidi" w:hAnsiTheme="majorBidi" w:cstheme="majorBidi"/>
          <w:sz w:val="20"/>
          <w:szCs w:val="20"/>
          <w:lang w:bidi="ar-EG"/>
        </w:rPr>
        <w:t>ntibiogram</w:t>
      </w:r>
      <w:proofErr w:type="spellEnd"/>
      <w:r w:rsidR="00470355" w:rsidRPr="00800425">
        <w:rPr>
          <w:rFonts w:asciiTheme="majorBidi" w:hAnsiTheme="majorBidi" w:cstheme="majorBidi"/>
          <w:sz w:val="20"/>
          <w:szCs w:val="20"/>
          <w:lang w:bidi="ar-EG"/>
        </w:rPr>
        <w:t xml:space="preserve"> </w:t>
      </w:r>
      <w:r w:rsidR="00641B03" w:rsidRPr="00800425">
        <w:rPr>
          <w:rFonts w:asciiTheme="majorBidi" w:hAnsiTheme="majorBidi" w:cstheme="majorBidi"/>
          <w:sz w:val="20"/>
          <w:szCs w:val="20"/>
          <w:lang w:bidi="ar-EG"/>
        </w:rPr>
        <w:t>s</w:t>
      </w:r>
      <w:r w:rsidR="00470355" w:rsidRPr="00800425">
        <w:rPr>
          <w:rFonts w:asciiTheme="majorBidi" w:hAnsiTheme="majorBidi" w:cstheme="majorBidi"/>
          <w:sz w:val="20"/>
          <w:szCs w:val="20"/>
          <w:lang w:bidi="ar-EG"/>
        </w:rPr>
        <w:t xml:space="preserve">tudy of </w:t>
      </w:r>
      <w:proofErr w:type="spellStart"/>
      <w:r w:rsidR="00470355" w:rsidRPr="00800425">
        <w:rPr>
          <w:rFonts w:asciiTheme="majorBidi" w:hAnsiTheme="majorBidi" w:cstheme="majorBidi"/>
          <w:i/>
          <w:iCs/>
          <w:sz w:val="20"/>
          <w:szCs w:val="20"/>
          <w:lang w:bidi="ar-EG"/>
        </w:rPr>
        <w:t>Pasteurella</w:t>
      </w:r>
      <w:proofErr w:type="spellEnd"/>
      <w:r w:rsidR="00470355" w:rsidRPr="00800425">
        <w:rPr>
          <w:rFonts w:asciiTheme="majorBidi" w:hAnsiTheme="majorBidi" w:cstheme="majorBidi"/>
          <w:i/>
          <w:iCs/>
          <w:sz w:val="20"/>
          <w:szCs w:val="20"/>
          <w:lang w:bidi="ar-EG"/>
        </w:rPr>
        <w:t xml:space="preserve"> </w:t>
      </w:r>
    </w:p>
    <w:p w:rsidR="006A4162" w:rsidRPr="00800425" w:rsidRDefault="00470355" w:rsidP="00800425">
      <w:pPr>
        <w:spacing w:line="240" w:lineRule="auto"/>
        <w:ind w:firstLine="720"/>
        <w:jc w:val="both"/>
        <w:rPr>
          <w:rFonts w:asciiTheme="majorBidi" w:hAnsiTheme="majorBidi" w:cstheme="majorBidi"/>
          <w:sz w:val="20"/>
          <w:szCs w:val="20"/>
          <w:lang w:bidi="ar-EG"/>
        </w:rPr>
      </w:pPr>
      <w:proofErr w:type="spellStart"/>
      <w:proofErr w:type="gramStart"/>
      <w:r w:rsidRPr="00800425">
        <w:rPr>
          <w:rFonts w:asciiTheme="majorBidi" w:hAnsiTheme="majorBidi" w:cstheme="majorBidi"/>
          <w:i/>
          <w:iCs/>
          <w:sz w:val="20"/>
          <w:szCs w:val="20"/>
          <w:lang w:bidi="ar-EG"/>
        </w:rPr>
        <w:t>multocida</w:t>
      </w:r>
      <w:proofErr w:type="spellEnd"/>
      <w:proofErr w:type="gramEnd"/>
      <w:r w:rsidRPr="00800425">
        <w:rPr>
          <w:rFonts w:asciiTheme="majorBidi" w:hAnsiTheme="majorBidi" w:cstheme="majorBidi"/>
          <w:sz w:val="20"/>
          <w:szCs w:val="20"/>
          <w:lang w:bidi="ar-EG"/>
        </w:rPr>
        <w:t xml:space="preserve"> </w:t>
      </w:r>
      <w:r w:rsidR="00641B03" w:rsidRPr="00800425">
        <w:rPr>
          <w:rFonts w:asciiTheme="majorBidi" w:hAnsiTheme="majorBidi" w:cstheme="majorBidi"/>
          <w:sz w:val="20"/>
          <w:szCs w:val="20"/>
          <w:lang w:bidi="ar-EG"/>
        </w:rPr>
        <w:t>i</w:t>
      </w:r>
      <w:r w:rsidRPr="00800425">
        <w:rPr>
          <w:rFonts w:asciiTheme="majorBidi" w:hAnsiTheme="majorBidi" w:cstheme="majorBidi"/>
          <w:sz w:val="20"/>
          <w:szCs w:val="20"/>
          <w:lang w:bidi="ar-EG"/>
        </w:rPr>
        <w:t xml:space="preserve">solated from </w:t>
      </w:r>
      <w:r w:rsidR="00641B03" w:rsidRPr="00800425">
        <w:rPr>
          <w:rFonts w:asciiTheme="majorBidi" w:hAnsiTheme="majorBidi" w:cstheme="majorBidi"/>
          <w:sz w:val="20"/>
          <w:szCs w:val="20"/>
          <w:lang w:bidi="ar-EG"/>
        </w:rPr>
        <w:t>d</w:t>
      </w:r>
      <w:r w:rsidRPr="00800425">
        <w:rPr>
          <w:rFonts w:asciiTheme="majorBidi" w:hAnsiTheme="majorBidi" w:cstheme="majorBidi"/>
          <w:sz w:val="20"/>
          <w:szCs w:val="20"/>
          <w:lang w:bidi="ar-EG"/>
        </w:rPr>
        <w:t xml:space="preserve">ucks of </w:t>
      </w:r>
      <w:proofErr w:type="spellStart"/>
      <w:r w:rsidRPr="00800425">
        <w:rPr>
          <w:rFonts w:asciiTheme="majorBidi" w:hAnsiTheme="majorBidi" w:cstheme="majorBidi"/>
          <w:sz w:val="20"/>
          <w:szCs w:val="20"/>
          <w:lang w:bidi="ar-EG"/>
        </w:rPr>
        <w:t>Kishoreganj</w:t>
      </w:r>
      <w:proofErr w:type="spellEnd"/>
      <w:r w:rsidRPr="00800425">
        <w:rPr>
          <w:rFonts w:asciiTheme="majorBidi" w:hAnsiTheme="majorBidi" w:cstheme="majorBidi"/>
          <w:sz w:val="20"/>
          <w:szCs w:val="20"/>
          <w:lang w:bidi="ar-EG"/>
        </w:rPr>
        <w:t xml:space="preserve"> District, Bangladesh. Inter</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J</w:t>
      </w:r>
      <w:r w:rsidR="00641B03" w:rsidRPr="00800425">
        <w:rPr>
          <w:rFonts w:asciiTheme="majorBidi" w:hAnsiTheme="majorBidi" w:cstheme="majorBidi"/>
          <w:sz w:val="20"/>
          <w:szCs w:val="20"/>
          <w:lang w:bidi="ar-EG"/>
        </w:rPr>
        <w:t xml:space="preserve">. </w:t>
      </w:r>
      <w:r w:rsidRPr="00800425">
        <w:rPr>
          <w:rFonts w:asciiTheme="majorBidi" w:hAnsiTheme="majorBidi" w:cstheme="majorBidi"/>
          <w:sz w:val="20"/>
          <w:szCs w:val="20"/>
          <w:lang w:bidi="ar-EG"/>
        </w:rPr>
        <w:t>Anim</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p>
    <w:p w:rsidR="00206C8D" w:rsidRPr="00800425" w:rsidRDefault="00470355" w:rsidP="00800425">
      <w:pPr>
        <w:spacing w:line="240" w:lineRule="auto"/>
        <w:ind w:firstLine="720"/>
        <w:jc w:val="both"/>
        <w:rPr>
          <w:rFonts w:asciiTheme="majorBidi" w:hAnsiTheme="majorBidi" w:cstheme="majorBidi"/>
          <w:sz w:val="20"/>
          <w:szCs w:val="20"/>
          <w:lang w:bidi="ar-EG"/>
        </w:rPr>
      </w:pPr>
      <w:r w:rsidRPr="00800425">
        <w:rPr>
          <w:rFonts w:asciiTheme="majorBidi" w:hAnsiTheme="majorBidi" w:cstheme="majorBidi"/>
          <w:sz w:val="20"/>
          <w:szCs w:val="20"/>
          <w:lang w:bidi="ar-EG"/>
        </w:rPr>
        <w:t>Resources, 1 (1): 69 -76.</w:t>
      </w:r>
    </w:p>
    <w:p w:rsidR="00500506" w:rsidRPr="00800425" w:rsidRDefault="00500506" w:rsidP="00800425">
      <w:pPr>
        <w:spacing w:line="240" w:lineRule="auto"/>
        <w:jc w:val="both"/>
        <w:rPr>
          <w:rFonts w:asciiTheme="majorBidi" w:hAnsiTheme="majorBidi" w:cstheme="majorBidi"/>
          <w:sz w:val="20"/>
          <w:szCs w:val="20"/>
          <w:lang w:bidi="ar-EG"/>
        </w:rPr>
      </w:pPr>
      <w:proofErr w:type="spellStart"/>
      <w:r w:rsidRPr="00800425">
        <w:rPr>
          <w:rFonts w:asciiTheme="majorBidi" w:hAnsiTheme="majorBidi" w:cstheme="majorBidi"/>
          <w:sz w:val="20"/>
          <w:szCs w:val="20"/>
          <w:lang w:bidi="ar-EG"/>
        </w:rPr>
        <w:t>Kawamota</w:t>
      </w:r>
      <w:proofErr w:type="spellEnd"/>
      <w:r w:rsidRPr="00800425">
        <w:rPr>
          <w:rFonts w:asciiTheme="majorBidi" w:hAnsiTheme="majorBidi" w:cstheme="majorBidi"/>
          <w:sz w:val="20"/>
          <w:szCs w:val="20"/>
          <w:lang w:bidi="ar-EG"/>
        </w:rPr>
        <w:t xml:space="preserve">, E. 1990. Prevalence and characterization of </w:t>
      </w:r>
      <w:r w:rsidRPr="00800425">
        <w:rPr>
          <w:rFonts w:asciiTheme="majorBidi" w:hAnsiTheme="majorBidi" w:cstheme="majorBidi"/>
          <w:i/>
          <w:iCs/>
          <w:sz w:val="20"/>
          <w:szCs w:val="20"/>
          <w:lang w:bidi="ar-EG"/>
        </w:rPr>
        <w:t xml:space="preserve">P. </w:t>
      </w:r>
      <w:proofErr w:type="spellStart"/>
      <w:r w:rsidRPr="00800425">
        <w:rPr>
          <w:rFonts w:asciiTheme="majorBidi" w:hAnsiTheme="majorBidi" w:cstheme="majorBidi"/>
          <w:i/>
          <w:iCs/>
          <w:sz w:val="20"/>
          <w:szCs w:val="20"/>
          <w:lang w:bidi="ar-EG"/>
        </w:rPr>
        <w:t>multocida</w:t>
      </w:r>
      <w:proofErr w:type="spellEnd"/>
      <w:r w:rsidRPr="00800425">
        <w:rPr>
          <w:rFonts w:asciiTheme="majorBidi" w:hAnsiTheme="majorBidi" w:cstheme="majorBidi"/>
          <w:sz w:val="20"/>
          <w:szCs w:val="20"/>
          <w:lang w:bidi="ar-EG"/>
        </w:rPr>
        <w:t xml:space="preserve"> in rabbits and their </w:t>
      </w:r>
    </w:p>
    <w:p w:rsidR="00500506" w:rsidRPr="00800425" w:rsidRDefault="00500506" w:rsidP="00800425">
      <w:pPr>
        <w:spacing w:line="240" w:lineRule="auto"/>
        <w:ind w:firstLine="720"/>
        <w:jc w:val="both"/>
        <w:rPr>
          <w:rFonts w:asciiTheme="majorBidi" w:hAnsiTheme="majorBidi" w:cstheme="majorBidi"/>
          <w:sz w:val="20"/>
          <w:szCs w:val="20"/>
          <w:lang w:bidi="ar-EG"/>
        </w:rPr>
      </w:pPr>
      <w:proofErr w:type="gramStart"/>
      <w:r w:rsidRPr="00800425">
        <w:rPr>
          <w:rFonts w:asciiTheme="majorBidi" w:hAnsiTheme="majorBidi" w:cstheme="majorBidi"/>
          <w:sz w:val="20"/>
          <w:szCs w:val="20"/>
          <w:lang w:bidi="ar-EG"/>
        </w:rPr>
        <w:t>environment</w:t>
      </w:r>
      <w:proofErr w:type="gramEnd"/>
      <w:r w:rsidRPr="00800425">
        <w:rPr>
          <w:rFonts w:asciiTheme="majorBidi" w:hAnsiTheme="majorBidi" w:cstheme="majorBidi"/>
          <w:sz w:val="20"/>
          <w:szCs w:val="20"/>
          <w:lang w:bidi="ar-EG"/>
        </w:rPr>
        <w:t xml:space="preserve"> in Japan. Japan J. Vet. Sci., 52: 915- 921.</w:t>
      </w:r>
    </w:p>
    <w:p w:rsidR="006A4162" w:rsidRPr="00800425" w:rsidRDefault="00444804" w:rsidP="00800425">
      <w:pPr>
        <w:spacing w:line="240" w:lineRule="auto"/>
        <w:jc w:val="both"/>
        <w:rPr>
          <w:rFonts w:asciiTheme="majorBidi" w:hAnsiTheme="majorBidi" w:cstheme="majorBidi"/>
          <w:sz w:val="20"/>
          <w:szCs w:val="20"/>
          <w:lang w:bidi="ar-EG"/>
        </w:rPr>
      </w:pPr>
      <w:r w:rsidRPr="00800425">
        <w:rPr>
          <w:rFonts w:asciiTheme="majorBidi" w:hAnsiTheme="majorBidi" w:cstheme="majorBidi"/>
          <w:sz w:val="20"/>
          <w:szCs w:val="20"/>
          <w:lang w:bidi="ar-EG"/>
        </w:rPr>
        <w:t>Kumar</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A</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A</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S</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B</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proofErr w:type="spellStart"/>
      <w:r w:rsidRPr="00800425">
        <w:rPr>
          <w:rFonts w:asciiTheme="majorBidi" w:hAnsiTheme="majorBidi" w:cstheme="majorBidi"/>
          <w:sz w:val="20"/>
          <w:szCs w:val="20"/>
          <w:lang w:bidi="ar-EG"/>
        </w:rPr>
        <w:t>Shivachandra</w:t>
      </w:r>
      <w:proofErr w:type="spellEnd"/>
      <w:r w:rsidRPr="00800425">
        <w:rPr>
          <w:rFonts w:asciiTheme="majorBidi" w:hAnsiTheme="majorBidi" w:cstheme="majorBidi"/>
          <w:sz w:val="20"/>
          <w:szCs w:val="20"/>
          <w:lang w:bidi="ar-EG"/>
        </w:rPr>
        <w:t>, A</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Biswas, V</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P</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Singh and S</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K</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Srivastava</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2004</w:t>
      </w:r>
      <w:r w:rsidR="00641B03"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Prevalent </w:t>
      </w:r>
    </w:p>
    <w:p w:rsidR="006A4162" w:rsidRPr="00800425" w:rsidRDefault="00444804" w:rsidP="00800425">
      <w:pPr>
        <w:spacing w:line="240" w:lineRule="auto"/>
        <w:ind w:firstLine="720"/>
        <w:jc w:val="both"/>
        <w:rPr>
          <w:rFonts w:asciiTheme="majorBidi" w:hAnsiTheme="majorBidi" w:cstheme="majorBidi"/>
          <w:sz w:val="20"/>
          <w:szCs w:val="20"/>
          <w:lang w:bidi="ar-EG"/>
        </w:rPr>
      </w:pPr>
      <w:proofErr w:type="gramStart"/>
      <w:r w:rsidRPr="00800425">
        <w:rPr>
          <w:rFonts w:asciiTheme="majorBidi" w:hAnsiTheme="majorBidi" w:cstheme="majorBidi"/>
          <w:sz w:val="20"/>
          <w:szCs w:val="20"/>
          <w:lang w:bidi="ar-EG"/>
        </w:rPr>
        <w:t>serotypes</w:t>
      </w:r>
      <w:proofErr w:type="gramEnd"/>
      <w:r w:rsidRPr="00800425">
        <w:rPr>
          <w:rFonts w:asciiTheme="majorBidi" w:hAnsiTheme="majorBidi" w:cstheme="majorBidi"/>
          <w:sz w:val="20"/>
          <w:szCs w:val="20"/>
          <w:lang w:bidi="ar-EG"/>
        </w:rPr>
        <w:t xml:space="preserve"> of </w:t>
      </w:r>
      <w:proofErr w:type="spellStart"/>
      <w:r w:rsidRPr="00800425">
        <w:rPr>
          <w:rFonts w:asciiTheme="majorBidi" w:hAnsiTheme="majorBidi" w:cstheme="majorBidi"/>
          <w:i/>
          <w:iCs/>
          <w:sz w:val="20"/>
          <w:szCs w:val="20"/>
          <w:lang w:bidi="ar-EG"/>
        </w:rPr>
        <w:t>Pasteurella</w:t>
      </w:r>
      <w:proofErr w:type="spellEnd"/>
      <w:r w:rsidRPr="00800425">
        <w:rPr>
          <w:rFonts w:asciiTheme="majorBidi" w:hAnsiTheme="majorBidi" w:cstheme="majorBidi"/>
          <w:i/>
          <w:iCs/>
          <w:sz w:val="20"/>
          <w:szCs w:val="20"/>
          <w:lang w:bidi="ar-EG"/>
        </w:rPr>
        <w:t xml:space="preserve"> </w:t>
      </w:r>
      <w:proofErr w:type="spellStart"/>
      <w:r w:rsidRPr="00800425">
        <w:rPr>
          <w:rFonts w:asciiTheme="majorBidi" w:hAnsiTheme="majorBidi" w:cstheme="majorBidi"/>
          <w:i/>
          <w:iCs/>
          <w:sz w:val="20"/>
          <w:szCs w:val="20"/>
          <w:lang w:bidi="ar-EG"/>
        </w:rPr>
        <w:t>multocida</w:t>
      </w:r>
      <w:proofErr w:type="spellEnd"/>
      <w:r w:rsidRPr="00800425">
        <w:rPr>
          <w:rFonts w:asciiTheme="majorBidi" w:hAnsiTheme="majorBidi" w:cstheme="majorBidi"/>
          <w:sz w:val="20"/>
          <w:szCs w:val="20"/>
          <w:lang w:bidi="ar-EG"/>
        </w:rPr>
        <w:t xml:space="preserve"> isolated from different ani</w:t>
      </w:r>
      <w:r w:rsidR="00291790" w:rsidRPr="00800425">
        <w:rPr>
          <w:rFonts w:asciiTheme="majorBidi" w:hAnsiTheme="majorBidi" w:cstheme="majorBidi"/>
          <w:sz w:val="20"/>
          <w:szCs w:val="20"/>
          <w:lang w:bidi="ar-EG"/>
        </w:rPr>
        <w:t xml:space="preserve">mal and avian species in </w:t>
      </w:r>
    </w:p>
    <w:p w:rsidR="00444804" w:rsidRPr="00800425" w:rsidRDefault="00291790" w:rsidP="00800425">
      <w:pPr>
        <w:spacing w:line="240" w:lineRule="auto"/>
        <w:ind w:firstLine="720"/>
        <w:jc w:val="both"/>
        <w:rPr>
          <w:rFonts w:asciiTheme="majorBidi" w:hAnsiTheme="majorBidi" w:cstheme="majorBidi"/>
          <w:sz w:val="20"/>
          <w:szCs w:val="20"/>
          <w:lang w:bidi="ar-EG"/>
        </w:rPr>
      </w:pPr>
      <w:r w:rsidRPr="00800425">
        <w:rPr>
          <w:rFonts w:asciiTheme="majorBidi" w:hAnsiTheme="majorBidi" w:cstheme="majorBidi"/>
          <w:sz w:val="20"/>
          <w:szCs w:val="20"/>
          <w:lang w:bidi="ar-EG"/>
        </w:rPr>
        <w:t xml:space="preserve">India. </w:t>
      </w:r>
      <w:r w:rsidR="00444804" w:rsidRPr="00800425">
        <w:rPr>
          <w:rFonts w:asciiTheme="majorBidi" w:hAnsiTheme="majorBidi" w:cstheme="majorBidi"/>
          <w:sz w:val="20"/>
          <w:szCs w:val="20"/>
          <w:lang w:bidi="ar-EG"/>
        </w:rPr>
        <w:t>Vet</w:t>
      </w:r>
      <w:r w:rsidRPr="00800425">
        <w:rPr>
          <w:rFonts w:asciiTheme="majorBidi" w:hAnsiTheme="majorBidi" w:cstheme="majorBidi"/>
          <w:sz w:val="20"/>
          <w:szCs w:val="20"/>
          <w:lang w:bidi="ar-EG"/>
        </w:rPr>
        <w:t xml:space="preserve">. </w:t>
      </w:r>
      <w:r w:rsidR="00444804" w:rsidRPr="00800425">
        <w:rPr>
          <w:rFonts w:asciiTheme="majorBidi" w:hAnsiTheme="majorBidi" w:cstheme="majorBidi"/>
          <w:sz w:val="20"/>
          <w:szCs w:val="20"/>
          <w:lang w:bidi="ar-EG"/>
        </w:rPr>
        <w:t>Res</w:t>
      </w:r>
      <w:r w:rsidRPr="00800425">
        <w:rPr>
          <w:rFonts w:asciiTheme="majorBidi" w:hAnsiTheme="majorBidi" w:cstheme="majorBidi"/>
          <w:sz w:val="20"/>
          <w:szCs w:val="20"/>
          <w:lang w:bidi="ar-EG"/>
        </w:rPr>
        <w:t>.</w:t>
      </w:r>
      <w:r w:rsidR="00444804" w:rsidRPr="00800425">
        <w:rPr>
          <w:rFonts w:asciiTheme="majorBidi" w:hAnsiTheme="majorBidi" w:cstheme="majorBidi"/>
          <w:sz w:val="20"/>
          <w:szCs w:val="20"/>
          <w:lang w:bidi="ar-EG"/>
        </w:rPr>
        <w:t xml:space="preserve"> </w:t>
      </w:r>
      <w:proofErr w:type="spellStart"/>
      <w:r w:rsidR="00444804" w:rsidRPr="00800425">
        <w:rPr>
          <w:rFonts w:asciiTheme="majorBidi" w:hAnsiTheme="majorBidi" w:cstheme="majorBidi"/>
          <w:sz w:val="20"/>
          <w:szCs w:val="20"/>
          <w:lang w:bidi="ar-EG"/>
        </w:rPr>
        <w:t>Commun</w:t>
      </w:r>
      <w:proofErr w:type="spellEnd"/>
      <w:r w:rsidRPr="00800425">
        <w:rPr>
          <w:rFonts w:asciiTheme="majorBidi" w:hAnsiTheme="majorBidi" w:cstheme="majorBidi"/>
          <w:sz w:val="20"/>
          <w:szCs w:val="20"/>
          <w:lang w:bidi="ar-EG"/>
        </w:rPr>
        <w:t>.</w:t>
      </w:r>
      <w:r w:rsidR="00444804" w:rsidRPr="00800425">
        <w:rPr>
          <w:rFonts w:asciiTheme="majorBidi" w:hAnsiTheme="majorBidi" w:cstheme="majorBidi"/>
          <w:sz w:val="20"/>
          <w:szCs w:val="20"/>
          <w:lang w:bidi="ar-EG"/>
        </w:rPr>
        <w:t>, 28: 657-667.</w:t>
      </w:r>
    </w:p>
    <w:p w:rsidR="003C787E" w:rsidRPr="00800425" w:rsidRDefault="003C787E" w:rsidP="00800425">
      <w:pPr>
        <w:spacing w:line="240" w:lineRule="auto"/>
        <w:jc w:val="both"/>
        <w:rPr>
          <w:rFonts w:asciiTheme="majorBidi" w:hAnsiTheme="majorBidi" w:cstheme="majorBidi"/>
          <w:sz w:val="20"/>
          <w:szCs w:val="20"/>
          <w:lang w:bidi="ar-EG"/>
        </w:rPr>
      </w:pPr>
      <w:r w:rsidRPr="00800425">
        <w:rPr>
          <w:rFonts w:asciiTheme="majorBidi" w:hAnsiTheme="majorBidi" w:cstheme="majorBidi"/>
          <w:sz w:val="20"/>
          <w:szCs w:val="20"/>
          <w:lang w:bidi="ar-EG"/>
        </w:rPr>
        <w:t>Levy</w:t>
      </w:r>
      <w:r w:rsidR="0029179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S</w:t>
      </w:r>
      <w:r w:rsidR="0029179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B</w:t>
      </w:r>
      <w:r w:rsidR="0029179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1998</w:t>
      </w:r>
      <w:r w:rsidR="0029179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The challenge of antibiotic resistance. Sc</w:t>
      </w:r>
      <w:r w:rsidR="0029179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Am</w:t>
      </w:r>
      <w:r w:rsidR="0029179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278: 46-53. </w:t>
      </w:r>
    </w:p>
    <w:p w:rsidR="006A4162" w:rsidRPr="00800425" w:rsidRDefault="00965DA9" w:rsidP="00800425">
      <w:pPr>
        <w:spacing w:line="240" w:lineRule="auto"/>
        <w:jc w:val="both"/>
        <w:rPr>
          <w:rFonts w:asciiTheme="majorBidi" w:hAnsiTheme="majorBidi" w:cstheme="majorBidi"/>
          <w:sz w:val="20"/>
          <w:szCs w:val="20"/>
          <w:lang w:bidi="ar-EG"/>
        </w:rPr>
      </w:pPr>
      <w:proofErr w:type="spellStart"/>
      <w:r w:rsidRPr="00800425">
        <w:rPr>
          <w:rFonts w:asciiTheme="majorBidi" w:hAnsiTheme="majorBidi" w:cstheme="majorBidi"/>
          <w:sz w:val="20"/>
          <w:szCs w:val="20"/>
          <w:lang w:bidi="ar-EG"/>
        </w:rPr>
        <w:t>Moemen</w:t>
      </w:r>
      <w:proofErr w:type="spellEnd"/>
      <w:r w:rsidR="00291790" w:rsidRPr="00800425">
        <w:rPr>
          <w:rFonts w:asciiTheme="majorBidi" w:hAnsiTheme="majorBidi" w:cstheme="majorBidi"/>
          <w:sz w:val="20"/>
          <w:szCs w:val="20"/>
          <w:lang w:bidi="ar-EG"/>
        </w:rPr>
        <w:t>, A.</w:t>
      </w:r>
      <w:r w:rsidRPr="00800425">
        <w:rPr>
          <w:rFonts w:asciiTheme="majorBidi" w:hAnsiTheme="majorBidi" w:cstheme="majorBidi"/>
          <w:sz w:val="20"/>
          <w:szCs w:val="20"/>
          <w:lang w:bidi="ar-EG"/>
        </w:rPr>
        <w:t xml:space="preserve">M., </w:t>
      </w:r>
      <w:r w:rsidR="00291790" w:rsidRPr="00800425">
        <w:rPr>
          <w:rFonts w:asciiTheme="majorBidi" w:hAnsiTheme="majorBidi" w:cstheme="majorBidi"/>
          <w:sz w:val="20"/>
          <w:szCs w:val="20"/>
          <w:lang w:bidi="ar-EG"/>
        </w:rPr>
        <w:t xml:space="preserve">A.M. </w:t>
      </w:r>
      <w:r w:rsidRPr="00800425">
        <w:rPr>
          <w:rFonts w:asciiTheme="majorBidi" w:hAnsiTheme="majorBidi" w:cstheme="majorBidi"/>
          <w:sz w:val="20"/>
          <w:szCs w:val="20"/>
          <w:lang w:bidi="ar-EG"/>
        </w:rPr>
        <w:t>Mohamed‐</w:t>
      </w:r>
      <w:proofErr w:type="spellStart"/>
      <w:r w:rsidR="00291790" w:rsidRPr="00800425">
        <w:rPr>
          <w:rFonts w:asciiTheme="majorBidi" w:hAnsiTheme="majorBidi" w:cstheme="majorBidi"/>
          <w:sz w:val="20"/>
          <w:szCs w:val="20"/>
          <w:lang w:bidi="ar-EG"/>
        </w:rPr>
        <w:t>Wael</w:t>
      </w:r>
      <w:proofErr w:type="spellEnd"/>
      <w:r w:rsidR="00291790" w:rsidRPr="00800425">
        <w:rPr>
          <w:rFonts w:asciiTheme="majorBidi" w:hAnsiTheme="majorBidi" w:cstheme="majorBidi"/>
          <w:sz w:val="20"/>
          <w:szCs w:val="20"/>
          <w:lang w:bidi="ar-EG"/>
        </w:rPr>
        <w:t xml:space="preserve">, I.A. Ahmed, A.I. </w:t>
      </w:r>
      <w:proofErr w:type="spellStart"/>
      <w:r w:rsidR="00291790" w:rsidRPr="00800425">
        <w:rPr>
          <w:rFonts w:asciiTheme="majorBidi" w:hAnsiTheme="majorBidi" w:cstheme="majorBidi"/>
          <w:sz w:val="20"/>
          <w:szCs w:val="20"/>
          <w:lang w:bidi="ar-EG"/>
        </w:rPr>
        <w:t>Awad</w:t>
      </w:r>
      <w:proofErr w:type="spellEnd"/>
      <w:r w:rsidR="00291790" w:rsidRPr="00800425">
        <w:rPr>
          <w:rFonts w:asciiTheme="majorBidi" w:hAnsiTheme="majorBidi" w:cstheme="majorBidi"/>
          <w:sz w:val="20"/>
          <w:szCs w:val="20"/>
          <w:lang w:bidi="ar-EG"/>
        </w:rPr>
        <w:t xml:space="preserve">, and S.A. Mohamed, </w:t>
      </w:r>
      <w:r w:rsidRPr="00800425">
        <w:rPr>
          <w:rFonts w:asciiTheme="majorBidi" w:hAnsiTheme="majorBidi" w:cstheme="majorBidi"/>
          <w:sz w:val="20"/>
          <w:szCs w:val="20"/>
          <w:lang w:bidi="ar-EG"/>
        </w:rPr>
        <w:t xml:space="preserve">2012. </w:t>
      </w:r>
    </w:p>
    <w:p w:rsidR="006A4162" w:rsidRPr="00800425" w:rsidRDefault="00965DA9" w:rsidP="00800425">
      <w:pPr>
        <w:spacing w:line="240" w:lineRule="auto"/>
        <w:ind w:firstLine="720"/>
        <w:jc w:val="both"/>
        <w:rPr>
          <w:rFonts w:asciiTheme="majorBidi" w:hAnsiTheme="majorBidi" w:cstheme="majorBidi"/>
          <w:sz w:val="20"/>
          <w:szCs w:val="20"/>
          <w:lang w:bidi="ar-EG"/>
        </w:rPr>
      </w:pPr>
      <w:proofErr w:type="spellStart"/>
      <w:r w:rsidRPr="00800425">
        <w:rPr>
          <w:rFonts w:asciiTheme="majorBidi" w:hAnsiTheme="majorBidi" w:cstheme="majorBidi"/>
          <w:i/>
          <w:iCs/>
          <w:sz w:val="20"/>
          <w:szCs w:val="20"/>
          <w:lang w:bidi="ar-EG"/>
        </w:rPr>
        <w:t>Pasteurella</w:t>
      </w:r>
      <w:proofErr w:type="spellEnd"/>
      <w:r w:rsidRPr="00800425">
        <w:rPr>
          <w:rFonts w:asciiTheme="majorBidi" w:hAnsiTheme="majorBidi" w:cstheme="majorBidi"/>
          <w:i/>
          <w:iCs/>
          <w:sz w:val="20"/>
          <w:szCs w:val="20"/>
          <w:lang w:bidi="ar-EG"/>
        </w:rPr>
        <w:t xml:space="preserve"> </w:t>
      </w:r>
      <w:proofErr w:type="spellStart"/>
      <w:r w:rsidRPr="00800425">
        <w:rPr>
          <w:rFonts w:asciiTheme="majorBidi" w:hAnsiTheme="majorBidi" w:cstheme="majorBidi"/>
          <w:i/>
          <w:iCs/>
          <w:sz w:val="20"/>
          <w:szCs w:val="20"/>
          <w:lang w:bidi="ar-EG"/>
        </w:rPr>
        <w:t>multocida</w:t>
      </w:r>
      <w:proofErr w:type="spellEnd"/>
      <w:r w:rsidRPr="00800425">
        <w:rPr>
          <w:rFonts w:asciiTheme="majorBidi" w:hAnsiTheme="majorBidi" w:cstheme="majorBidi"/>
          <w:sz w:val="20"/>
          <w:szCs w:val="20"/>
          <w:lang w:bidi="ar-EG"/>
        </w:rPr>
        <w:t xml:space="preserve"> in backyard chickens in Upper Egypt: incidence with polymerase </w:t>
      </w:r>
    </w:p>
    <w:p w:rsidR="006A4162" w:rsidRPr="00800425" w:rsidRDefault="00965DA9" w:rsidP="00800425">
      <w:pPr>
        <w:spacing w:line="240" w:lineRule="auto"/>
        <w:ind w:firstLine="720"/>
        <w:jc w:val="both"/>
        <w:rPr>
          <w:rFonts w:asciiTheme="majorBidi" w:hAnsiTheme="majorBidi" w:cstheme="majorBidi"/>
          <w:sz w:val="20"/>
          <w:szCs w:val="20"/>
          <w:lang w:bidi="ar-EG"/>
        </w:rPr>
      </w:pPr>
      <w:proofErr w:type="gramStart"/>
      <w:r w:rsidRPr="00800425">
        <w:rPr>
          <w:rFonts w:asciiTheme="majorBidi" w:hAnsiTheme="majorBidi" w:cstheme="majorBidi"/>
          <w:sz w:val="20"/>
          <w:szCs w:val="20"/>
          <w:lang w:bidi="ar-EG"/>
        </w:rPr>
        <w:t>chain</w:t>
      </w:r>
      <w:proofErr w:type="gramEnd"/>
      <w:r w:rsidRPr="00800425">
        <w:rPr>
          <w:rFonts w:asciiTheme="majorBidi" w:hAnsiTheme="majorBidi" w:cstheme="majorBidi"/>
          <w:sz w:val="20"/>
          <w:szCs w:val="20"/>
          <w:lang w:bidi="ar-EG"/>
        </w:rPr>
        <w:t xml:space="preserve"> reaction analysis for capsule type, virulence in chicken embryos an</w:t>
      </w:r>
      <w:r w:rsidR="00291790" w:rsidRPr="00800425">
        <w:rPr>
          <w:rFonts w:asciiTheme="majorBidi" w:hAnsiTheme="majorBidi" w:cstheme="majorBidi"/>
          <w:sz w:val="20"/>
          <w:szCs w:val="20"/>
          <w:lang w:bidi="ar-EG"/>
        </w:rPr>
        <w:t xml:space="preserve">d antimicrobial </w:t>
      </w:r>
    </w:p>
    <w:p w:rsidR="00965DA9" w:rsidRPr="00800425" w:rsidRDefault="00291790" w:rsidP="00800425">
      <w:pPr>
        <w:spacing w:line="240" w:lineRule="auto"/>
        <w:ind w:firstLine="720"/>
        <w:jc w:val="both"/>
        <w:rPr>
          <w:rFonts w:asciiTheme="majorBidi" w:hAnsiTheme="majorBidi" w:cstheme="majorBidi"/>
          <w:i/>
          <w:iCs/>
          <w:sz w:val="20"/>
          <w:szCs w:val="20"/>
          <w:lang w:bidi="ar-EG"/>
        </w:rPr>
      </w:pPr>
      <w:proofErr w:type="gramStart"/>
      <w:r w:rsidRPr="00800425">
        <w:rPr>
          <w:rFonts w:asciiTheme="majorBidi" w:hAnsiTheme="majorBidi" w:cstheme="majorBidi"/>
          <w:sz w:val="20"/>
          <w:szCs w:val="20"/>
          <w:lang w:bidi="ar-EG"/>
        </w:rPr>
        <w:t>resistance</w:t>
      </w:r>
      <w:proofErr w:type="gramEnd"/>
      <w:r w:rsidRPr="00800425">
        <w:rPr>
          <w:rFonts w:asciiTheme="majorBidi" w:hAnsiTheme="majorBidi" w:cstheme="majorBidi"/>
          <w:sz w:val="20"/>
          <w:szCs w:val="20"/>
          <w:lang w:bidi="ar-EG"/>
        </w:rPr>
        <w:t>. Vet.</w:t>
      </w:r>
      <w:r w:rsidR="00965DA9" w:rsidRPr="00800425">
        <w:rPr>
          <w:rFonts w:asciiTheme="majorBidi" w:hAnsiTheme="majorBidi" w:cstheme="majorBidi"/>
          <w:sz w:val="20"/>
          <w:szCs w:val="20"/>
          <w:lang w:bidi="ar-EG"/>
        </w:rPr>
        <w:t xml:space="preserve"> </w:t>
      </w:r>
      <w:proofErr w:type="spellStart"/>
      <w:r w:rsidR="00965DA9" w:rsidRPr="00800425">
        <w:rPr>
          <w:rFonts w:asciiTheme="majorBidi" w:hAnsiTheme="majorBidi" w:cstheme="majorBidi"/>
          <w:sz w:val="20"/>
          <w:szCs w:val="20"/>
          <w:lang w:bidi="ar-EG"/>
        </w:rPr>
        <w:t>Italiana</w:t>
      </w:r>
      <w:proofErr w:type="spellEnd"/>
      <w:r w:rsidR="00965DA9" w:rsidRPr="00800425">
        <w:rPr>
          <w:rFonts w:asciiTheme="majorBidi" w:hAnsiTheme="majorBidi" w:cstheme="majorBidi"/>
          <w:sz w:val="20"/>
          <w:szCs w:val="20"/>
          <w:lang w:bidi="ar-EG"/>
        </w:rPr>
        <w:t>, 48 (1): 77‐86.</w:t>
      </w:r>
    </w:p>
    <w:p w:rsidR="001243BE" w:rsidRPr="00800425" w:rsidRDefault="001243BE" w:rsidP="00800425">
      <w:pPr>
        <w:spacing w:line="240" w:lineRule="auto"/>
        <w:jc w:val="both"/>
        <w:rPr>
          <w:rFonts w:asciiTheme="majorBidi" w:hAnsiTheme="majorBidi" w:cstheme="majorBidi"/>
          <w:sz w:val="20"/>
          <w:szCs w:val="20"/>
          <w:lang w:bidi="ar-EG"/>
        </w:rPr>
      </w:pPr>
      <w:proofErr w:type="spellStart"/>
      <w:r w:rsidRPr="00800425">
        <w:rPr>
          <w:rFonts w:asciiTheme="majorBidi" w:hAnsiTheme="majorBidi" w:cstheme="majorBidi"/>
          <w:sz w:val="20"/>
          <w:szCs w:val="20"/>
          <w:lang w:bidi="ar-EG"/>
        </w:rPr>
        <w:t>Muhairwa</w:t>
      </w:r>
      <w:proofErr w:type="spellEnd"/>
      <w:r w:rsidRPr="00800425">
        <w:rPr>
          <w:rFonts w:asciiTheme="majorBidi" w:hAnsiTheme="majorBidi" w:cstheme="majorBidi"/>
          <w:sz w:val="20"/>
          <w:szCs w:val="20"/>
          <w:lang w:bidi="ar-EG"/>
        </w:rPr>
        <w:t xml:space="preserve">, A.P., J.P. Christensen and M. </w:t>
      </w:r>
      <w:proofErr w:type="spellStart"/>
      <w:r w:rsidRPr="00800425">
        <w:rPr>
          <w:rFonts w:asciiTheme="majorBidi" w:hAnsiTheme="majorBidi" w:cstheme="majorBidi"/>
          <w:sz w:val="20"/>
          <w:szCs w:val="20"/>
          <w:lang w:bidi="ar-EG"/>
        </w:rPr>
        <w:t>Bisgaard</w:t>
      </w:r>
      <w:proofErr w:type="spellEnd"/>
      <w:r w:rsidRPr="00800425">
        <w:rPr>
          <w:rFonts w:asciiTheme="majorBidi" w:hAnsiTheme="majorBidi" w:cstheme="majorBidi"/>
          <w:sz w:val="20"/>
          <w:szCs w:val="20"/>
          <w:lang w:bidi="ar-EG"/>
        </w:rPr>
        <w:t xml:space="preserve">. 2000. Investigations on the carrier rate of </w:t>
      </w:r>
    </w:p>
    <w:p w:rsidR="001243BE" w:rsidRPr="00800425" w:rsidRDefault="001243BE" w:rsidP="00800425">
      <w:pPr>
        <w:spacing w:line="240" w:lineRule="auto"/>
        <w:ind w:firstLine="720"/>
        <w:jc w:val="both"/>
        <w:rPr>
          <w:rFonts w:asciiTheme="majorBidi" w:hAnsiTheme="majorBidi" w:cstheme="majorBidi"/>
          <w:sz w:val="20"/>
          <w:szCs w:val="20"/>
          <w:lang w:bidi="ar-EG"/>
        </w:rPr>
      </w:pPr>
      <w:proofErr w:type="spellStart"/>
      <w:r w:rsidRPr="00800425">
        <w:rPr>
          <w:rFonts w:asciiTheme="majorBidi" w:hAnsiTheme="majorBidi" w:cstheme="majorBidi"/>
          <w:i/>
          <w:iCs/>
          <w:sz w:val="20"/>
          <w:szCs w:val="20"/>
          <w:lang w:bidi="ar-EG"/>
        </w:rPr>
        <w:t>Pasteurella</w:t>
      </w:r>
      <w:proofErr w:type="spellEnd"/>
      <w:r w:rsidRPr="00800425">
        <w:rPr>
          <w:rFonts w:asciiTheme="majorBidi" w:hAnsiTheme="majorBidi" w:cstheme="majorBidi"/>
          <w:i/>
          <w:iCs/>
          <w:sz w:val="20"/>
          <w:szCs w:val="20"/>
          <w:lang w:bidi="ar-EG"/>
        </w:rPr>
        <w:t xml:space="preserve"> </w:t>
      </w:r>
      <w:proofErr w:type="spellStart"/>
      <w:r w:rsidRPr="00800425">
        <w:rPr>
          <w:rFonts w:asciiTheme="majorBidi" w:hAnsiTheme="majorBidi" w:cstheme="majorBidi"/>
          <w:i/>
          <w:iCs/>
          <w:sz w:val="20"/>
          <w:szCs w:val="20"/>
          <w:lang w:bidi="ar-EG"/>
        </w:rPr>
        <w:t>multocida</w:t>
      </w:r>
      <w:proofErr w:type="spellEnd"/>
      <w:r w:rsidRPr="00800425">
        <w:rPr>
          <w:rFonts w:asciiTheme="majorBidi" w:hAnsiTheme="majorBidi" w:cstheme="majorBidi"/>
          <w:sz w:val="20"/>
          <w:szCs w:val="20"/>
          <w:lang w:bidi="ar-EG"/>
        </w:rPr>
        <w:t xml:space="preserve"> in healthy commercial poultry ﬂocks and ﬂocks affected by fowl </w:t>
      </w:r>
    </w:p>
    <w:p w:rsidR="001243BE" w:rsidRPr="00800425" w:rsidRDefault="001243BE" w:rsidP="00800425">
      <w:pPr>
        <w:spacing w:line="240" w:lineRule="auto"/>
        <w:ind w:firstLine="720"/>
        <w:jc w:val="both"/>
        <w:rPr>
          <w:rFonts w:asciiTheme="majorBidi" w:hAnsiTheme="majorBidi" w:cstheme="majorBidi"/>
          <w:sz w:val="20"/>
          <w:szCs w:val="20"/>
          <w:lang w:bidi="ar-EG"/>
        </w:rPr>
      </w:pPr>
      <w:proofErr w:type="gramStart"/>
      <w:r w:rsidRPr="00800425">
        <w:rPr>
          <w:rFonts w:asciiTheme="majorBidi" w:hAnsiTheme="majorBidi" w:cstheme="majorBidi"/>
          <w:sz w:val="20"/>
          <w:szCs w:val="20"/>
          <w:lang w:bidi="ar-EG"/>
        </w:rPr>
        <w:t>cholera</w:t>
      </w:r>
      <w:proofErr w:type="gramEnd"/>
      <w:r w:rsidRPr="00800425">
        <w:rPr>
          <w:rFonts w:asciiTheme="majorBidi" w:hAnsiTheme="majorBidi" w:cstheme="majorBidi"/>
          <w:sz w:val="20"/>
          <w:szCs w:val="20"/>
          <w:lang w:bidi="ar-EG"/>
        </w:rPr>
        <w:t xml:space="preserve">. Avian </w:t>
      </w:r>
      <w:proofErr w:type="spellStart"/>
      <w:proofErr w:type="gramStart"/>
      <w:r w:rsidRPr="00800425">
        <w:rPr>
          <w:rFonts w:asciiTheme="majorBidi" w:hAnsiTheme="majorBidi" w:cstheme="majorBidi"/>
          <w:sz w:val="20"/>
          <w:szCs w:val="20"/>
          <w:lang w:bidi="ar-EG"/>
        </w:rPr>
        <w:t>Pathol</w:t>
      </w:r>
      <w:proofErr w:type="spellEnd"/>
      <w:r w:rsidRPr="00800425">
        <w:rPr>
          <w:rFonts w:asciiTheme="majorBidi" w:hAnsiTheme="majorBidi" w:cstheme="majorBidi"/>
          <w:sz w:val="20"/>
          <w:szCs w:val="20"/>
          <w:lang w:bidi="ar-EG"/>
        </w:rPr>
        <w:t>.,</w:t>
      </w:r>
      <w:proofErr w:type="gramEnd"/>
      <w:r w:rsidRPr="00800425">
        <w:rPr>
          <w:rFonts w:asciiTheme="majorBidi" w:hAnsiTheme="majorBidi" w:cstheme="majorBidi"/>
          <w:sz w:val="20"/>
          <w:szCs w:val="20"/>
          <w:lang w:bidi="ar-EG"/>
        </w:rPr>
        <w:t xml:space="preserve"> 29: 133–142.</w:t>
      </w:r>
    </w:p>
    <w:p w:rsidR="00AB1E49" w:rsidRPr="00800425" w:rsidRDefault="00AB1E49" w:rsidP="00800425">
      <w:pPr>
        <w:spacing w:line="240" w:lineRule="auto"/>
        <w:jc w:val="both"/>
        <w:rPr>
          <w:rFonts w:asciiTheme="majorBidi" w:hAnsiTheme="majorBidi" w:cstheme="majorBidi"/>
          <w:sz w:val="20"/>
          <w:szCs w:val="20"/>
          <w:lang w:bidi="ar-EG"/>
        </w:rPr>
      </w:pPr>
      <w:r w:rsidRPr="00800425">
        <w:rPr>
          <w:rFonts w:asciiTheme="majorBidi" w:hAnsiTheme="majorBidi" w:cstheme="majorBidi"/>
          <w:sz w:val="20"/>
          <w:szCs w:val="20"/>
          <w:lang w:bidi="ar-EG"/>
        </w:rPr>
        <w:t xml:space="preserve">Office International des </w:t>
      </w:r>
      <w:proofErr w:type="gramStart"/>
      <w:r w:rsidRPr="00800425">
        <w:rPr>
          <w:rFonts w:asciiTheme="majorBidi" w:hAnsiTheme="majorBidi" w:cstheme="majorBidi"/>
          <w:sz w:val="20"/>
          <w:szCs w:val="20"/>
          <w:lang w:bidi="ar-EG"/>
        </w:rPr>
        <w:t>Epizooties.,</w:t>
      </w:r>
      <w:proofErr w:type="gramEnd"/>
      <w:r w:rsidRPr="00800425">
        <w:rPr>
          <w:rFonts w:asciiTheme="majorBidi" w:hAnsiTheme="majorBidi" w:cstheme="majorBidi"/>
          <w:sz w:val="20"/>
          <w:szCs w:val="20"/>
          <w:lang w:bidi="ar-EG"/>
        </w:rPr>
        <w:t xml:space="preserve"> 2004. Manuals of standards for diagnostic test and vaccine. </w:t>
      </w:r>
    </w:p>
    <w:p w:rsidR="00AB1E49" w:rsidRPr="00800425" w:rsidRDefault="00AB1E49" w:rsidP="00800425">
      <w:pPr>
        <w:spacing w:line="240" w:lineRule="auto"/>
        <w:ind w:firstLine="720"/>
        <w:jc w:val="both"/>
        <w:rPr>
          <w:rFonts w:asciiTheme="majorBidi" w:hAnsiTheme="majorBidi" w:cstheme="majorBidi"/>
          <w:sz w:val="20"/>
          <w:szCs w:val="20"/>
          <w:lang w:bidi="ar-EG"/>
        </w:rPr>
      </w:pPr>
      <w:r w:rsidRPr="00800425">
        <w:rPr>
          <w:rFonts w:asciiTheme="majorBidi" w:hAnsiTheme="majorBidi" w:cstheme="majorBidi"/>
          <w:sz w:val="20"/>
          <w:szCs w:val="20"/>
          <w:lang w:bidi="ar-EG"/>
        </w:rPr>
        <w:t>4th Edition, France, pp 446 - 456, 740 - 746, 921 - 926.</w:t>
      </w:r>
    </w:p>
    <w:p w:rsidR="001243BE" w:rsidRPr="00800425" w:rsidRDefault="00FF7EB4" w:rsidP="00800425">
      <w:pPr>
        <w:spacing w:line="240" w:lineRule="auto"/>
        <w:jc w:val="both"/>
        <w:rPr>
          <w:rFonts w:asciiTheme="majorBidi" w:hAnsiTheme="majorBidi" w:cstheme="majorBidi"/>
          <w:sz w:val="20"/>
          <w:szCs w:val="20"/>
          <w:lang w:bidi="ar-EG"/>
        </w:rPr>
      </w:pPr>
      <w:r w:rsidRPr="00800425">
        <w:rPr>
          <w:rFonts w:asciiTheme="majorBidi" w:hAnsiTheme="majorBidi" w:cstheme="majorBidi"/>
          <w:sz w:val="20"/>
          <w:szCs w:val="20"/>
          <w:lang w:bidi="ar-EG"/>
        </w:rPr>
        <w:t xml:space="preserve">Pedersen, K., H.H. Dietz, J.C. </w:t>
      </w:r>
      <w:proofErr w:type="spellStart"/>
      <w:r w:rsidRPr="00800425">
        <w:rPr>
          <w:rFonts w:asciiTheme="majorBidi" w:hAnsiTheme="majorBidi" w:cstheme="majorBidi"/>
          <w:sz w:val="20"/>
          <w:szCs w:val="20"/>
          <w:lang w:bidi="ar-EG"/>
        </w:rPr>
        <w:t>Jørgensen</w:t>
      </w:r>
      <w:proofErr w:type="spellEnd"/>
      <w:r w:rsidRPr="00800425">
        <w:rPr>
          <w:rFonts w:asciiTheme="majorBidi" w:hAnsiTheme="majorBidi" w:cstheme="majorBidi"/>
          <w:sz w:val="20"/>
          <w:szCs w:val="20"/>
          <w:lang w:bidi="ar-EG"/>
        </w:rPr>
        <w:t xml:space="preserve">, T.K. Christensen, T. </w:t>
      </w:r>
      <w:proofErr w:type="spellStart"/>
      <w:r w:rsidRPr="00800425">
        <w:rPr>
          <w:rFonts w:asciiTheme="majorBidi" w:hAnsiTheme="majorBidi" w:cstheme="majorBidi"/>
          <w:sz w:val="20"/>
          <w:szCs w:val="20"/>
          <w:lang w:bidi="ar-EG"/>
        </w:rPr>
        <w:t>Bregnballe</w:t>
      </w:r>
      <w:proofErr w:type="spellEnd"/>
      <w:r w:rsidRPr="00800425">
        <w:rPr>
          <w:rFonts w:asciiTheme="majorBidi" w:hAnsiTheme="majorBidi" w:cstheme="majorBidi"/>
          <w:sz w:val="20"/>
          <w:szCs w:val="20"/>
          <w:lang w:bidi="ar-EG"/>
        </w:rPr>
        <w:t xml:space="preserve"> and T. H. Andersen, </w:t>
      </w:r>
    </w:p>
    <w:p w:rsidR="001243BE" w:rsidRPr="00800425" w:rsidRDefault="00FF7EB4" w:rsidP="00800425">
      <w:pPr>
        <w:spacing w:line="240" w:lineRule="auto"/>
        <w:ind w:firstLine="720"/>
        <w:jc w:val="both"/>
        <w:rPr>
          <w:rFonts w:asciiTheme="majorBidi" w:hAnsiTheme="majorBidi" w:cstheme="majorBidi"/>
          <w:sz w:val="20"/>
          <w:szCs w:val="20"/>
          <w:lang w:bidi="ar-EG"/>
        </w:rPr>
      </w:pPr>
      <w:r w:rsidRPr="00800425">
        <w:rPr>
          <w:rFonts w:asciiTheme="majorBidi" w:hAnsiTheme="majorBidi" w:cstheme="majorBidi"/>
          <w:sz w:val="20"/>
          <w:szCs w:val="20"/>
          <w:lang w:bidi="ar-EG"/>
        </w:rPr>
        <w:t xml:space="preserve">2003. </w:t>
      </w:r>
      <w:proofErr w:type="spellStart"/>
      <w:r w:rsidR="001243BE" w:rsidRPr="00800425">
        <w:rPr>
          <w:rFonts w:asciiTheme="majorBidi" w:hAnsiTheme="majorBidi" w:cstheme="majorBidi"/>
          <w:i/>
          <w:iCs/>
          <w:sz w:val="20"/>
          <w:szCs w:val="20"/>
          <w:lang w:bidi="ar-EG"/>
        </w:rPr>
        <w:t>Pasteurella</w:t>
      </w:r>
      <w:proofErr w:type="spellEnd"/>
      <w:r w:rsidR="001243BE" w:rsidRPr="00800425">
        <w:rPr>
          <w:rFonts w:asciiTheme="majorBidi" w:hAnsiTheme="majorBidi" w:cstheme="majorBidi"/>
          <w:i/>
          <w:iCs/>
          <w:sz w:val="20"/>
          <w:szCs w:val="20"/>
          <w:lang w:bidi="ar-EG"/>
        </w:rPr>
        <w:t xml:space="preserve"> </w:t>
      </w:r>
      <w:proofErr w:type="spellStart"/>
      <w:r w:rsidR="001243BE" w:rsidRPr="00800425">
        <w:rPr>
          <w:rFonts w:asciiTheme="majorBidi" w:hAnsiTheme="majorBidi" w:cstheme="majorBidi"/>
          <w:i/>
          <w:iCs/>
          <w:sz w:val="20"/>
          <w:szCs w:val="20"/>
          <w:lang w:bidi="ar-EG"/>
        </w:rPr>
        <w:t>multocida</w:t>
      </w:r>
      <w:proofErr w:type="spellEnd"/>
      <w:r w:rsidR="001243BE" w:rsidRPr="00800425">
        <w:rPr>
          <w:rFonts w:asciiTheme="majorBidi" w:hAnsiTheme="majorBidi" w:cstheme="majorBidi"/>
          <w:sz w:val="20"/>
          <w:szCs w:val="20"/>
          <w:lang w:bidi="ar-EG"/>
        </w:rPr>
        <w:t xml:space="preserve"> from outbreaks of avian cholera in wild and captive birds in </w:t>
      </w:r>
    </w:p>
    <w:p w:rsidR="00FF7EB4" w:rsidRPr="00800425" w:rsidRDefault="001243BE" w:rsidP="00800425">
      <w:pPr>
        <w:spacing w:line="240" w:lineRule="auto"/>
        <w:ind w:firstLine="720"/>
        <w:jc w:val="both"/>
        <w:rPr>
          <w:rFonts w:asciiTheme="majorBidi" w:hAnsiTheme="majorBidi" w:cstheme="majorBidi"/>
          <w:sz w:val="20"/>
          <w:szCs w:val="20"/>
          <w:lang w:bidi="ar-EG"/>
        </w:rPr>
      </w:pPr>
      <w:r w:rsidRPr="00800425">
        <w:rPr>
          <w:rFonts w:asciiTheme="majorBidi" w:hAnsiTheme="majorBidi" w:cstheme="majorBidi"/>
          <w:sz w:val="20"/>
          <w:szCs w:val="20"/>
          <w:lang w:bidi="ar-EG"/>
        </w:rPr>
        <w:t>Denmark. J. Wildlife Dis., 39 (4): 808–816.</w:t>
      </w:r>
    </w:p>
    <w:p w:rsidR="00AB1E49" w:rsidRPr="00800425" w:rsidRDefault="00AB1E49" w:rsidP="00800425">
      <w:pPr>
        <w:spacing w:line="240" w:lineRule="auto"/>
        <w:jc w:val="both"/>
        <w:rPr>
          <w:rFonts w:asciiTheme="majorBidi" w:hAnsiTheme="majorBidi" w:cstheme="majorBidi"/>
          <w:sz w:val="20"/>
          <w:szCs w:val="20"/>
          <w:lang w:bidi="ar-EG"/>
        </w:rPr>
      </w:pPr>
      <w:proofErr w:type="spellStart"/>
      <w:r w:rsidRPr="00800425">
        <w:rPr>
          <w:rFonts w:asciiTheme="majorBidi" w:hAnsiTheme="majorBidi" w:cstheme="majorBidi"/>
          <w:sz w:val="20"/>
          <w:szCs w:val="20"/>
          <w:lang w:bidi="ar-EG"/>
        </w:rPr>
        <w:t>Purushothaman</w:t>
      </w:r>
      <w:proofErr w:type="spellEnd"/>
      <w:r w:rsidRPr="00800425">
        <w:rPr>
          <w:rFonts w:asciiTheme="majorBidi" w:hAnsiTheme="majorBidi" w:cstheme="majorBidi"/>
          <w:sz w:val="20"/>
          <w:szCs w:val="20"/>
          <w:lang w:bidi="ar-EG"/>
        </w:rPr>
        <w:t xml:space="preserve">, V., </w:t>
      </w:r>
      <w:proofErr w:type="spellStart"/>
      <w:r w:rsidRPr="00800425">
        <w:rPr>
          <w:rFonts w:asciiTheme="majorBidi" w:hAnsiTheme="majorBidi" w:cstheme="majorBidi"/>
          <w:sz w:val="20"/>
          <w:szCs w:val="20"/>
          <w:lang w:bidi="ar-EG"/>
        </w:rPr>
        <w:t>Jayathangaraj</w:t>
      </w:r>
      <w:proofErr w:type="spellEnd"/>
      <w:r w:rsidRPr="00800425">
        <w:rPr>
          <w:rFonts w:asciiTheme="majorBidi" w:hAnsiTheme="majorBidi" w:cstheme="majorBidi"/>
          <w:sz w:val="20"/>
          <w:szCs w:val="20"/>
          <w:lang w:bidi="ar-EG"/>
        </w:rPr>
        <w:t xml:space="preserve">, T.G.  </w:t>
      </w:r>
      <w:proofErr w:type="spellStart"/>
      <w:r w:rsidRPr="00800425">
        <w:rPr>
          <w:rFonts w:asciiTheme="majorBidi" w:hAnsiTheme="majorBidi" w:cstheme="majorBidi"/>
          <w:sz w:val="20"/>
          <w:szCs w:val="20"/>
          <w:lang w:bidi="ar-EG"/>
        </w:rPr>
        <w:t>Prabhakar</w:t>
      </w:r>
      <w:proofErr w:type="spellEnd"/>
      <w:r w:rsidRPr="00800425">
        <w:rPr>
          <w:rFonts w:asciiTheme="majorBidi" w:hAnsiTheme="majorBidi" w:cstheme="majorBidi"/>
          <w:sz w:val="20"/>
          <w:szCs w:val="20"/>
          <w:lang w:bidi="ar-EG"/>
        </w:rPr>
        <w:t xml:space="preserve"> and P. </w:t>
      </w:r>
      <w:proofErr w:type="spellStart"/>
      <w:r w:rsidRPr="00800425">
        <w:rPr>
          <w:rFonts w:asciiTheme="majorBidi" w:hAnsiTheme="majorBidi" w:cstheme="majorBidi"/>
          <w:sz w:val="20"/>
          <w:szCs w:val="20"/>
          <w:lang w:bidi="ar-EG"/>
        </w:rPr>
        <w:t>Prabhakar</w:t>
      </w:r>
      <w:proofErr w:type="spellEnd"/>
      <w:r w:rsidRPr="00800425">
        <w:rPr>
          <w:rFonts w:asciiTheme="majorBidi" w:hAnsiTheme="majorBidi" w:cstheme="majorBidi"/>
          <w:sz w:val="20"/>
          <w:szCs w:val="20"/>
          <w:lang w:bidi="ar-EG"/>
        </w:rPr>
        <w:t xml:space="preserve">, 2008. Incidence of avian </w:t>
      </w:r>
    </w:p>
    <w:p w:rsidR="00AB1E49" w:rsidRPr="00800425" w:rsidRDefault="00AB1E49" w:rsidP="00800425">
      <w:pPr>
        <w:spacing w:line="240" w:lineRule="auto"/>
        <w:ind w:firstLine="720"/>
        <w:jc w:val="both"/>
        <w:rPr>
          <w:rFonts w:asciiTheme="majorBidi" w:hAnsiTheme="majorBidi" w:cstheme="majorBidi"/>
          <w:sz w:val="20"/>
          <w:szCs w:val="20"/>
          <w:lang w:bidi="ar-EG"/>
        </w:rPr>
      </w:pPr>
      <w:proofErr w:type="spellStart"/>
      <w:proofErr w:type="gramStart"/>
      <w:r w:rsidRPr="00800425">
        <w:rPr>
          <w:rFonts w:asciiTheme="majorBidi" w:hAnsiTheme="majorBidi" w:cstheme="majorBidi"/>
          <w:sz w:val="20"/>
          <w:szCs w:val="20"/>
          <w:lang w:bidi="ar-EG"/>
        </w:rPr>
        <w:t>pasteurellosis</w:t>
      </w:r>
      <w:proofErr w:type="spellEnd"/>
      <w:proofErr w:type="gramEnd"/>
      <w:r w:rsidRPr="00800425">
        <w:rPr>
          <w:rFonts w:asciiTheme="majorBidi" w:hAnsiTheme="majorBidi" w:cstheme="majorBidi"/>
          <w:sz w:val="20"/>
          <w:szCs w:val="20"/>
          <w:lang w:bidi="ar-EG"/>
        </w:rPr>
        <w:t xml:space="preserve"> in wild geese in captivity. Tamil Nadu J. Vet</w:t>
      </w:r>
      <w:r w:rsidR="00DA51FF"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Anim. Sci. 4 (5): 195 - 197.</w:t>
      </w:r>
    </w:p>
    <w:p w:rsidR="00025945" w:rsidRPr="00800425" w:rsidRDefault="00025945" w:rsidP="00800425">
      <w:pPr>
        <w:spacing w:line="240" w:lineRule="auto"/>
        <w:jc w:val="both"/>
        <w:rPr>
          <w:rFonts w:asciiTheme="majorBidi" w:hAnsiTheme="majorBidi" w:cstheme="majorBidi"/>
          <w:sz w:val="20"/>
          <w:szCs w:val="20"/>
          <w:lang w:bidi="ar-EG"/>
        </w:rPr>
      </w:pPr>
      <w:r w:rsidRPr="00800425">
        <w:rPr>
          <w:rFonts w:asciiTheme="majorBidi" w:hAnsiTheme="majorBidi" w:cstheme="majorBidi"/>
          <w:sz w:val="20"/>
          <w:szCs w:val="20"/>
          <w:lang w:bidi="ar-EG"/>
        </w:rPr>
        <w:t xml:space="preserve">Quinn, P.J., M.E. Carter, B.K. Markey, and G.R. Carter, 1994. </w:t>
      </w:r>
      <w:proofErr w:type="spellStart"/>
      <w:r w:rsidRPr="00800425">
        <w:rPr>
          <w:rFonts w:asciiTheme="majorBidi" w:hAnsiTheme="majorBidi" w:cstheme="majorBidi"/>
          <w:sz w:val="20"/>
          <w:szCs w:val="20"/>
          <w:lang w:bidi="ar-EG"/>
        </w:rPr>
        <w:t>Pasteurella</w:t>
      </w:r>
      <w:proofErr w:type="spellEnd"/>
      <w:r w:rsidRPr="00800425">
        <w:rPr>
          <w:rFonts w:asciiTheme="majorBidi" w:hAnsiTheme="majorBidi" w:cstheme="majorBidi"/>
          <w:sz w:val="20"/>
          <w:szCs w:val="20"/>
          <w:lang w:bidi="ar-EG"/>
        </w:rPr>
        <w:t xml:space="preserve"> sp. Clinical</w:t>
      </w:r>
    </w:p>
    <w:p w:rsidR="00025945" w:rsidRPr="00800425" w:rsidRDefault="00025945" w:rsidP="00800425">
      <w:pPr>
        <w:spacing w:line="240" w:lineRule="auto"/>
        <w:ind w:firstLine="720"/>
        <w:jc w:val="both"/>
        <w:rPr>
          <w:rFonts w:asciiTheme="majorBidi" w:hAnsiTheme="majorBidi" w:cstheme="majorBidi"/>
          <w:sz w:val="20"/>
          <w:szCs w:val="20"/>
          <w:lang w:bidi="ar-EG"/>
        </w:rPr>
      </w:pPr>
      <w:r w:rsidRPr="00800425">
        <w:rPr>
          <w:rFonts w:asciiTheme="majorBidi" w:hAnsiTheme="majorBidi" w:cstheme="majorBidi"/>
          <w:sz w:val="20"/>
          <w:szCs w:val="20"/>
          <w:lang w:bidi="ar-EG"/>
        </w:rPr>
        <w:t xml:space="preserve">Veterinary Microbiology, Wolfe Publishing, London. </w:t>
      </w:r>
      <w:proofErr w:type="gramStart"/>
      <w:r w:rsidRPr="00800425">
        <w:rPr>
          <w:rFonts w:asciiTheme="majorBidi" w:hAnsiTheme="majorBidi" w:cstheme="majorBidi"/>
          <w:sz w:val="20"/>
          <w:szCs w:val="20"/>
          <w:lang w:bidi="ar-EG"/>
        </w:rPr>
        <w:t>P.  258</w:t>
      </w:r>
      <w:proofErr w:type="gramEnd"/>
      <w:r w:rsidRPr="00800425">
        <w:rPr>
          <w:rFonts w:asciiTheme="majorBidi" w:hAnsiTheme="majorBidi" w:cstheme="majorBidi"/>
          <w:sz w:val="20"/>
          <w:szCs w:val="20"/>
          <w:lang w:bidi="ar-EG"/>
        </w:rPr>
        <w:t>.</w:t>
      </w:r>
    </w:p>
    <w:p w:rsidR="006A4162" w:rsidRPr="00800425" w:rsidRDefault="003641FF" w:rsidP="00800425">
      <w:pPr>
        <w:spacing w:line="240" w:lineRule="auto"/>
        <w:jc w:val="both"/>
        <w:rPr>
          <w:rFonts w:asciiTheme="majorBidi" w:hAnsiTheme="majorBidi" w:cstheme="majorBidi"/>
          <w:sz w:val="20"/>
          <w:szCs w:val="20"/>
          <w:lang w:bidi="ar-EG"/>
        </w:rPr>
      </w:pPr>
      <w:proofErr w:type="spellStart"/>
      <w:r w:rsidRPr="00800425">
        <w:rPr>
          <w:rFonts w:asciiTheme="majorBidi" w:hAnsiTheme="majorBidi" w:cstheme="majorBidi"/>
          <w:sz w:val="20"/>
          <w:szCs w:val="20"/>
          <w:lang w:bidi="ar-EG"/>
        </w:rPr>
        <w:t>Rimler</w:t>
      </w:r>
      <w:proofErr w:type="spellEnd"/>
      <w:r w:rsidRPr="00800425">
        <w:rPr>
          <w:rFonts w:asciiTheme="majorBidi" w:hAnsiTheme="majorBidi" w:cstheme="majorBidi"/>
          <w:sz w:val="20"/>
          <w:szCs w:val="20"/>
          <w:lang w:bidi="ar-EG"/>
        </w:rPr>
        <w:t>, R.B. and J.R. Glisson</w:t>
      </w:r>
      <w:r w:rsidR="0029179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1997. Fowl cholera. In Diseases of </w:t>
      </w:r>
      <w:r w:rsidR="00025945" w:rsidRPr="00800425">
        <w:rPr>
          <w:rFonts w:asciiTheme="majorBidi" w:hAnsiTheme="majorBidi" w:cstheme="majorBidi"/>
          <w:sz w:val="20"/>
          <w:szCs w:val="20"/>
          <w:lang w:bidi="ar-EG"/>
        </w:rPr>
        <w:t>P</w:t>
      </w:r>
      <w:r w:rsidRPr="00800425">
        <w:rPr>
          <w:rFonts w:asciiTheme="majorBidi" w:hAnsiTheme="majorBidi" w:cstheme="majorBidi"/>
          <w:sz w:val="20"/>
          <w:szCs w:val="20"/>
          <w:lang w:bidi="ar-EG"/>
        </w:rPr>
        <w:t>oultry, 10</w:t>
      </w:r>
      <w:r w:rsidRPr="00800425">
        <w:rPr>
          <w:rFonts w:asciiTheme="majorBidi" w:hAnsiTheme="majorBidi" w:cstheme="majorBidi"/>
          <w:sz w:val="20"/>
          <w:szCs w:val="20"/>
          <w:vertAlign w:val="superscript"/>
          <w:lang w:bidi="ar-EG"/>
        </w:rPr>
        <w:t xml:space="preserve">th </w:t>
      </w:r>
      <w:r w:rsidRPr="00800425">
        <w:rPr>
          <w:rFonts w:asciiTheme="majorBidi" w:hAnsiTheme="majorBidi" w:cstheme="majorBidi"/>
          <w:sz w:val="20"/>
          <w:szCs w:val="20"/>
          <w:lang w:bidi="ar-EG"/>
        </w:rPr>
        <w:t xml:space="preserve">Ed. (B.W. </w:t>
      </w:r>
    </w:p>
    <w:p w:rsidR="006A4162" w:rsidRPr="00800425" w:rsidRDefault="003641FF" w:rsidP="00800425">
      <w:pPr>
        <w:spacing w:line="240" w:lineRule="auto"/>
        <w:ind w:firstLine="720"/>
        <w:jc w:val="both"/>
        <w:rPr>
          <w:rFonts w:asciiTheme="majorBidi" w:hAnsiTheme="majorBidi" w:cstheme="majorBidi"/>
          <w:sz w:val="20"/>
          <w:szCs w:val="20"/>
          <w:lang w:bidi="ar-EG"/>
        </w:rPr>
      </w:pPr>
      <w:proofErr w:type="spellStart"/>
      <w:r w:rsidRPr="00800425">
        <w:rPr>
          <w:rFonts w:asciiTheme="majorBidi" w:hAnsiTheme="majorBidi" w:cstheme="majorBidi"/>
          <w:sz w:val="20"/>
          <w:szCs w:val="20"/>
          <w:lang w:bidi="ar-EG"/>
        </w:rPr>
        <w:lastRenderedPageBreak/>
        <w:t>Calnek</w:t>
      </w:r>
      <w:proofErr w:type="spellEnd"/>
      <w:r w:rsidRPr="00800425">
        <w:rPr>
          <w:rFonts w:asciiTheme="majorBidi" w:hAnsiTheme="majorBidi" w:cstheme="majorBidi"/>
          <w:sz w:val="20"/>
          <w:szCs w:val="20"/>
          <w:lang w:bidi="ar-EG"/>
        </w:rPr>
        <w:t xml:space="preserve"> with H.J. Barnes, C.W. Beard, L.R. </w:t>
      </w:r>
      <w:proofErr w:type="spellStart"/>
      <w:r w:rsidRPr="00800425">
        <w:rPr>
          <w:rFonts w:asciiTheme="majorBidi" w:hAnsiTheme="majorBidi" w:cstheme="majorBidi"/>
          <w:sz w:val="20"/>
          <w:szCs w:val="20"/>
          <w:lang w:bidi="ar-EG"/>
        </w:rPr>
        <w:t>McDougald</w:t>
      </w:r>
      <w:proofErr w:type="spellEnd"/>
      <w:r w:rsidRPr="00800425">
        <w:rPr>
          <w:rFonts w:asciiTheme="majorBidi" w:hAnsiTheme="majorBidi" w:cstheme="majorBidi"/>
          <w:sz w:val="20"/>
          <w:szCs w:val="20"/>
          <w:lang w:bidi="ar-EG"/>
        </w:rPr>
        <w:t xml:space="preserve"> &amp; Y.M. </w:t>
      </w:r>
      <w:proofErr w:type="spellStart"/>
      <w:r w:rsidRPr="00800425">
        <w:rPr>
          <w:rFonts w:asciiTheme="majorBidi" w:hAnsiTheme="majorBidi" w:cstheme="majorBidi"/>
          <w:sz w:val="20"/>
          <w:szCs w:val="20"/>
          <w:lang w:bidi="ar-EG"/>
        </w:rPr>
        <w:t>Saif</w:t>
      </w:r>
      <w:proofErr w:type="spellEnd"/>
      <w:r w:rsidRPr="00800425">
        <w:rPr>
          <w:rFonts w:asciiTheme="majorBidi" w:hAnsiTheme="majorBidi" w:cstheme="majorBidi"/>
          <w:sz w:val="20"/>
          <w:szCs w:val="20"/>
          <w:lang w:bidi="ar-EG"/>
        </w:rPr>
        <w:t xml:space="preserve">, </w:t>
      </w:r>
      <w:proofErr w:type="spellStart"/>
      <w:proofErr w:type="gramStart"/>
      <w:r w:rsidRPr="00800425">
        <w:rPr>
          <w:rFonts w:asciiTheme="majorBidi" w:hAnsiTheme="majorBidi" w:cstheme="majorBidi"/>
          <w:sz w:val="20"/>
          <w:szCs w:val="20"/>
          <w:lang w:bidi="ar-EG"/>
        </w:rPr>
        <w:t>eds</w:t>
      </w:r>
      <w:proofErr w:type="spellEnd"/>
      <w:proofErr w:type="gramEnd"/>
      <w:r w:rsidRPr="00800425">
        <w:rPr>
          <w:rFonts w:asciiTheme="majorBidi" w:hAnsiTheme="majorBidi" w:cstheme="majorBidi"/>
          <w:sz w:val="20"/>
          <w:szCs w:val="20"/>
          <w:lang w:bidi="ar-EG"/>
        </w:rPr>
        <w:t xml:space="preserve">). Iowa State </w:t>
      </w:r>
    </w:p>
    <w:p w:rsidR="00965DA9" w:rsidRPr="00800425" w:rsidRDefault="003641FF" w:rsidP="00800425">
      <w:pPr>
        <w:spacing w:line="240" w:lineRule="auto"/>
        <w:ind w:firstLine="720"/>
        <w:jc w:val="both"/>
        <w:rPr>
          <w:rFonts w:asciiTheme="majorBidi" w:hAnsiTheme="majorBidi" w:cstheme="majorBidi"/>
          <w:sz w:val="20"/>
          <w:szCs w:val="20"/>
          <w:lang w:bidi="ar-EG"/>
        </w:rPr>
      </w:pPr>
      <w:r w:rsidRPr="00800425">
        <w:rPr>
          <w:rFonts w:asciiTheme="majorBidi" w:hAnsiTheme="majorBidi" w:cstheme="majorBidi"/>
          <w:sz w:val="20"/>
          <w:szCs w:val="20"/>
          <w:lang w:bidi="ar-EG"/>
        </w:rPr>
        <w:t>University Press, Ames, 143-161.</w:t>
      </w:r>
    </w:p>
    <w:p w:rsidR="006A4162" w:rsidRPr="00800425" w:rsidRDefault="0051674A" w:rsidP="00800425">
      <w:pPr>
        <w:spacing w:line="240" w:lineRule="auto"/>
        <w:jc w:val="both"/>
        <w:rPr>
          <w:rFonts w:asciiTheme="majorBidi" w:hAnsiTheme="majorBidi" w:cstheme="majorBidi"/>
          <w:sz w:val="20"/>
          <w:szCs w:val="20"/>
          <w:lang w:bidi="ar-EG"/>
        </w:rPr>
      </w:pPr>
      <w:proofErr w:type="spellStart"/>
      <w:r w:rsidRPr="00800425">
        <w:rPr>
          <w:rFonts w:asciiTheme="majorBidi" w:hAnsiTheme="majorBidi" w:cstheme="majorBidi"/>
          <w:sz w:val="20"/>
          <w:szCs w:val="20"/>
          <w:lang w:bidi="ar-EG"/>
        </w:rPr>
        <w:t>Rosenau</w:t>
      </w:r>
      <w:proofErr w:type="spellEnd"/>
      <w:r w:rsidRPr="00800425">
        <w:rPr>
          <w:rFonts w:asciiTheme="majorBidi" w:hAnsiTheme="majorBidi" w:cstheme="majorBidi"/>
          <w:sz w:val="20"/>
          <w:szCs w:val="20"/>
          <w:lang w:bidi="ar-EG"/>
        </w:rPr>
        <w:t xml:space="preserve">, A., A. </w:t>
      </w:r>
      <w:proofErr w:type="spellStart"/>
      <w:r w:rsidRPr="00800425">
        <w:rPr>
          <w:rFonts w:asciiTheme="majorBidi" w:hAnsiTheme="majorBidi" w:cstheme="majorBidi"/>
          <w:sz w:val="20"/>
          <w:szCs w:val="20"/>
          <w:lang w:bidi="ar-EG"/>
        </w:rPr>
        <w:t>Labigne</w:t>
      </w:r>
      <w:proofErr w:type="spellEnd"/>
      <w:r w:rsidRPr="00800425">
        <w:rPr>
          <w:rFonts w:asciiTheme="majorBidi" w:hAnsiTheme="majorBidi" w:cstheme="majorBidi"/>
          <w:sz w:val="20"/>
          <w:szCs w:val="20"/>
          <w:lang w:bidi="ar-EG"/>
        </w:rPr>
        <w:t xml:space="preserve">, F. </w:t>
      </w:r>
      <w:proofErr w:type="spellStart"/>
      <w:r w:rsidRPr="00800425">
        <w:rPr>
          <w:rFonts w:asciiTheme="majorBidi" w:hAnsiTheme="majorBidi" w:cstheme="majorBidi"/>
          <w:sz w:val="20"/>
          <w:szCs w:val="20"/>
          <w:lang w:bidi="ar-EG"/>
        </w:rPr>
        <w:t>Escande</w:t>
      </w:r>
      <w:proofErr w:type="spellEnd"/>
      <w:r w:rsidRPr="00800425">
        <w:rPr>
          <w:rFonts w:asciiTheme="majorBidi" w:hAnsiTheme="majorBidi" w:cstheme="majorBidi"/>
          <w:sz w:val="20"/>
          <w:szCs w:val="20"/>
          <w:lang w:bidi="ar-EG"/>
        </w:rPr>
        <w:t xml:space="preserve">, P. </w:t>
      </w:r>
      <w:proofErr w:type="spellStart"/>
      <w:r w:rsidRPr="00800425">
        <w:rPr>
          <w:rFonts w:asciiTheme="majorBidi" w:hAnsiTheme="majorBidi" w:cstheme="majorBidi"/>
          <w:sz w:val="20"/>
          <w:szCs w:val="20"/>
          <w:lang w:bidi="ar-EG"/>
        </w:rPr>
        <w:t>Courcoux</w:t>
      </w:r>
      <w:proofErr w:type="spellEnd"/>
      <w:r w:rsidRPr="00800425">
        <w:rPr>
          <w:rFonts w:asciiTheme="majorBidi" w:hAnsiTheme="majorBidi" w:cstheme="majorBidi"/>
          <w:sz w:val="20"/>
          <w:szCs w:val="20"/>
          <w:lang w:bidi="ar-EG"/>
        </w:rPr>
        <w:t xml:space="preserve"> and A. </w:t>
      </w:r>
      <w:proofErr w:type="spellStart"/>
      <w:r w:rsidRPr="00800425">
        <w:rPr>
          <w:rFonts w:asciiTheme="majorBidi" w:hAnsiTheme="majorBidi" w:cstheme="majorBidi"/>
          <w:sz w:val="20"/>
          <w:szCs w:val="20"/>
          <w:lang w:bidi="ar-EG"/>
        </w:rPr>
        <w:t>Philippon</w:t>
      </w:r>
      <w:proofErr w:type="spellEnd"/>
      <w:r w:rsidRPr="00800425">
        <w:rPr>
          <w:rFonts w:asciiTheme="majorBidi" w:hAnsiTheme="majorBidi" w:cstheme="majorBidi"/>
          <w:sz w:val="20"/>
          <w:szCs w:val="20"/>
          <w:lang w:bidi="ar-EG"/>
        </w:rPr>
        <w:t xml:space="preserve">, 1991. </w:t>
      </w:r>
      <w:proofErr w:type="spellStart"/>
      <w:r w:rsidRPr="00800425">
        <w:rPr>
          <w:rFonts w:asciiTheme="majorBidi" w:hAnsiTheme="majorBidi" w:cstheme="majorBidi"/>
          <w:sz w:val="20"/>
          <w:szCs w:val="20"/>
          <w:lang w:bidi="ar-EG"/>
        </w:rPr>
        <w:t>Plamid</w:t>
      </w:r>
      <w:proofErr w:type="spellEnd"/>
      <w:r w:rsidRPr="00800425">
        <w:rPr>
          <w:rFonts w:asciiTheme="majorBidi" w:hAnsiTheme="majorBidi" w:cstheme="majorBidi"/>
          <w:sz w:val="20"/>
          <w:szCs w:val="20"/>
          <w:lang w:bidi="ar-EG"/>
        </w:rPr>
        <w:t xml:space="preserve"> mediated </w:t>
      </w:r>
    </w:p>
    <w:p w:rsidR="006A4162" w:rsidRPr="00800425" w:rsidRDefault="0051674A" w:rsidP="00800425">
      <w:pPr>
        <w:spacing w:line="240" w:lineRule="auto"/>
        <w:ind w:firstLine="720"/>
        <w:jc w:val="both"/>
        <w:rPr>
          <w:rFonts w:asciiTheme="majorBidi" w:hAnsiTheme="majorBidi" w:cstheme="majorBidi"/>
          <w:sz w:val="20"/>
          <w:szCs w:val="20"/>
          <w:lang w:bidi="ar-EG"/>
        </w:rPr>
      </w:pPr>
      <w:r w:rsidRPr="00800425">
        <w:rPr>
          <w:rFonts w:asciiTheme="majorBidi" w:hAnsiTheme="majorBidi" w:cstheme="majorBidi"/>
          <w:sz w:val="20"/>
          <w:szCs w:val="20"/>
          <w:lang w:bidi="ar-EG"/>
        </w:rPr>
        <w:t xml:space="preserve">ROB-1 beta-lactamase in </w:t>
      </w:r>
      <w:proofErr w:type="spellStart"/>
      <w:r w:rsidRPr="00800425">
        <w:rPr>
          <w:rFonts w:asciiTheme="majorBidi" w:hAnsiTheme="majorBidi" w:cstheme="majorBidi"/>
          <w:i/>
          <w:iCs/>
          <w:sz w:val="20"/>
          <w:szCs w:val="20"/>
          <w:lang w:bidi="ar-EG"/>
        </w:rPr>
        <w:t>Pasteurella</w:t>
      </w:r>
      <w:proofErr w:type="spellEnd"/>
      <w:r w:rsidRPr="00800425">
        <w:rPr>
          <w:rFonts w:asciiTheme="majorBidi" w:hAnsiTheme="majorBidi" w:cstheme="majorBidi"/>
          <w:i/>
          <w:iCs/>
          <w:sz w:val="20"/>
          <w:szCs w:val="20"/>
          <w:lang w:bidi="ar-EG"/>
        </w:rPr>
        <w:t xml:space="preserve"> </w:t>
      </w:r>
      <w:proofErr w:type="spellStart"/>
      <w:r w:rsidRPr="00800425">
        <w:rPr>
          <w:rFonts w:asciiTheme="majorBidi" w:hAnsiTheme="majorBidi" w:cstheme="majorBidi"/>
          <w:i/>
          <w:iCs/>
          <w:sz w:val="20"/>
          <w:szCs w:val="20"/>
          <w:lang w:bidi="ar-EG"/>
        </w:rPr>
        <w:t>multocida</w:t>
      </w:r>
      <w:proofErr w:type="spellEnd"/>
      <w:r w:rsidRPr="00800425">
        <w:rPr>
          <w:rFonts w:asciiTheme="majorBidi" w:hAnsiTheme="majorBidi" w:cstheme="majorBidi"/>
          <w:sz w:val="20"/>
          <w:szCs w:val="20"/>
          <w:lang w:bidi="ar-EG"/>
        </w:rPr>
        <w:t xml:space="preserve"> from a human specimen. </w:t>
      </w:r>
      <w:proofErr w:type="spellStart"/>
      <w:r w:rsidRPr="00800425">
        <w:rPr>
          <w:rFonts w:asciiTheme="majorBidi" w:hAnsiTheme="majorBidi" w:cstheme="majorBidi"/>
          <w:sz w:val="20"/>
          <w:szCs w:val="20"/>
          <w:lang w:bidi="ar-EG"/>
        </w:rPr>
        <w:t>Antimicrob</w:t>
      </w:r>
      <w:proofErr w:type="spellEnd"/>
      <w:r w:rsidRPr="00800425">
        <w:rPr>
          <w:rFonts w:asciiTheme="majorBidi" w:hAnsiTheme="majorBidi" w:cstheme="majorBidi"/>
          <w:sz w:val="20"/>
          <w:szCs w:val="20"/>
          <w:lang w:bidi="ar-EG"/>
        </w:rPr>
        <w:t xml:space="preserve">. </w:t>
      </w:r>
    </w:p>
    <w:p w:rsidR="0051674A" w:rsidRPr="00800425" w:rsidRDefault="0051674A" w:rsidP="00800425">
      <w:pPr>
        <w:spacing w:line="240" w:lineRule="auto"/>
        <w:ind w:firstLine="720"/>
        <w:jc w:val="both"/>
        <w:rPr>
          <w:rFonts w:asciiTheme="majorBidi" w:hAnsiTheme="majorBidi" w:cstheme="majorBidi"/>
          <w:sz w:val="20"/>
          <w:szCs w:val="20"/>
          <w:lang w:bidi="ar-EG"/>
        </w:rPr>
      </w:pPr>
      <w:r w:rsidRPr="00800425">
        <w:rPr>
          <w:rFonts w:asciiTheme="majorBidi" w:hAnsiTheme="majorBidi" w:cstheme="majorBidi"/>
          <w:sz w:val="20"/>
          <w:szCs w:val="20"/>
          <w:lang w:bidi="ar-EG"/>
        </w:rPr>
        <w:t xml:space="preserve">Agents </w:t>
      </w:r>
      <w:proofErr w:type="spellStart"/>
      <w:proofErr w:type="gramStart"/>
      <w:r w:rsidRPr="00800425">
        <w:rPr>
          <w:rFonts w:asciiTheme="majorBidi" w:hAnsiTheme="majorBidi" w:cstheme="majorBidi"/>
          <w:sz w:val="20"/>
          <w:szCs w:val="20"/>
          <w:lang w:bidi="ar-EG"/>
        </w:rPr>
        <w:t>Chemother</w:t>
      </w:r>
      <w:proofErr w:type="spellEnd"/>
      <w:r w:rsidRPr="00800425">
        <w:rPr>
          <w:rFonts w:asciiTheme="majorBidi" w:hAnsiTheme="majorBidi" w:cstheme="majorBidi"/>
          <w:sz w:val="20"/>
          <w:szCs w:val="20"/>
          <w:lang w:bidi="ar-EG"/>
        </w:rPr>
        <w:t>.,</w:t>
      </w:r>
      <w:proofErr w:type="gramEnd"/>
      <w:r w:rsidRPr="00800425">
        <w:rPr>
          <w:rFonts w:asciiTheme="majorBidi" w:hAnsiTheme="majorBidi" w:cstheme="majorBidi"/>
          <w:sz w:val="20"/>
          <w:szCs w:val="20"/>
          <w:lang w:bidi="ar-EG"/>
        </w:rPr>
        <w:t xml:space="preserve"> 35: 2419-2422.</w:t>
      </w:r>
    </w:p>
    <w:p w:rsidR="006A4162" w:rsidRPr="00800425" w:rsidRDefault="00634698" w:rsidP="00800425">
      <w:pPr>
        <w:spacing w:line="240" w:lineRule="auto"/>
        <w:jc w:val="both"/>
        <w:rPr>
          <w:rFonts w:asciiTheme="majorBidi" w:hAnsiTheme="majorBidi" w:cstheme="majorBidi"/>
          <w:sz w:val="20"/>
          <w:szCs w:val="20"/>
          <w:lang w:bidi="ar-EG"/>
        </w:rPr>
      </w:pPr>
      <w:r w:rsidRPr="00800425">
        <w:rPr>
          <w:rFonts w:asciiTheme="majorBidi" w:hAnsiTheme="majorBidi" w:cstheme="majorBidi"/>
          <w:sz w:val="20"/>
          <w:szCs w:val="20"/>
          <w:lang w:bidi="ar-EG"/>
        </w:rPr>
        <w:t xml:space="preserve">San Millan, A., J.A. </w:t>
      </w:r>
      <w:proofErr w:type="spellStart"/>
      <w:r w:rsidRPr="00800425">
        <w:rPr>
          <w:rFonts w:asciiTheme="majorBidi" w:hAnsiTheme="majorBidi" w:cstheme="majorBidi"/>
          <w:sz w:val="20"/>
          <w:szCs w:val="20"/>
          <w:lang w:bidi="ar-EG"/>
        </w:rPr>
        <w:t>Escudero</w:t>
      </w:r>
      <w:proofErr w:type="spellEnd"/>
      <w:r w:rsidRPr="00800425">
        <w:rPr>
          <w:rFonts w:asciiTheme="majorBidi" w:hAnsiTheme="majorBidi" w:cstheme="majorBidi"/>
          <w:sz w:val="20"/>
          <w:szCs w:val="20"/>
          <w:lang w:bidi="ar-EG"/>
        </w:rPr>
        <w:t xml:space="preserve">, B. Gutierrez, L. Hidalgo, N. Garcia, L. Montserrat, L. </w:t>
      </w:r>
    </w:p>
    <w:p w:rsidR="006A4162" w:rsidRPr="00800425" w:rsidRDefault="00634698" w:rsidP="00800425">
      <w:pPr>
        <w:spacing w:line="240" w:lineRule="auto"/>
        <w:ind w:firstLine="720"/>
        <w:jc w:val="both"/>
        <w:rPr>
          <w:rFonts w:asciiTheme="majorBidi" w:hAnsiTheme="majorBidi" w:cstheme="majorBidi"/>
          <w:sz w:val="20"/>
          <w:szCs w:val="20"/>
          <w:lang w:bidi="ar-EG"/>
        </w:rPr>
      </w:pPr>
      <w:r w:rsidRPr="00800425">
        <w:rPr>
          <w:rFonts w:asciiTheme="majorBidi" w:hAnsiTheme="majorBidi" w:cstheme="majorBidi"/>
          <w:sz w:val="20"/>
          <w:szCs w:val="20"/>
          <w:lang w:bidi="ar-EG"/>
        </w:rPr>
        <w:t xml:space="preserve">Dominguez, and G.B. Zorn, 2009. Multi resistance in </w:t>
      </w:r>
      <w:proofErr w:type="spellStart"/>
      <w:r w:rsidRPr="00800425">
        <w:rPr>
          <w:rFonts w:asciiTheme="majorBidi" w:hAnsiTheme="majorBidi" w:cstheme="majorBidi"/>
          <w:i/>
          <w:iCs/>
          <w:sz w:val="20"/>
          <w:szCs w:val="20"/>
          <w:lang w:bidi="ar-EG"/>
        </w:rPr>
        <w:t>Pasteurella</w:t>
      </w:r>
      <w:proofErr w:type="spellEnd"/>
      <w:r w:rsidRPr="00800425">
        <w:rPr>
          <w:rFonts w:asciiTheme="majorBidi" w:hAnsiTheme="majorBidi" w:cstheme="majorBidi"/>
          <w:i/>
          <w:iCs/>
          <w:sz w:val="20"/>
          <w:szCs w:val="20"/>
          <w:lang w:bidi="ar-EG"/>
        </w:rPr>
        <w:t xml:space="preserve"> </w:t>
      </w:r>
      <w:proofErr w:type="spellStart"/>
      <w:r w:rsidRPr="00800425">
        <w:rPr>
          <w:rFonts w:asciiTheme="majorBidi" w:hAnsiTheme="majorBidi" w:cstheme="majorBidi"/>
          <w:i/>
          <w:iCs/>
          <w:sz w:val="20"/>
          <w:szCs w:val="20"/>
          <w:lang w:bidi="ar-EG"/>
        </w:rPr>
        <w:t>multocida</w:t>
      </w:r>
      <w:proofErr w:type="spellEnd"/>
      <w:r w:rsidRPr="00800425">
        <w:rPr>
          <w:rFonts w:asciiTheme="majorBidi" w:hAnsiTheme="majorBidi" w:cstheme="majorBidi"/>
          <w:sz w:val="20"/>
          <w:szCs w:val="20"/>
          <w:lang w:bidi="ar-EG"/>
        </w:rPr>
        <w:t xml:space="preserve"> is mediated </w:t>
      </w:r>
    </w:p>
    <w:p w:rsidR="00634698" w:rsidRPr="00800425" w:rsidRDefault="00634698" w:rsidP="00800425">
      <w:pPr>
        <w:spacing w:line="240" w:lineRule="auto"/>
        <w:ind w:firstLine="720"/>
        <w:jc w:val="both"/>
        <w:rPr>
          <w:rFonts w:asciiTheme="majorBidi" w:hAnsiTheme="majorBidi" w:cstheme="majorBidi"/>
          <w:sz w:val="20"/>
          <w:szCs w:val="20"/>
          <w:lang w:bidi="ar-EG"/>
        </w:rPr>
      </w:pPr>
      <w:proofErr w:type="gramStart"/>
      <w:r w:rsidRPr="00800425">
        <w:rPr>
          <w:rFonts w:asciiTheme="majorBidi" w:hAnsiTheme="majorBidi" w:cstheme="majorBidi"/>
          <w:sz w:val="20"/>
          <w:szCs w:val="20"/>
          <w:lang w:bidi="ar-EG"/>
        </w:rPr>
        <w:t>by</w:t>
      </w:r>
      <w:proofErr w:type="gramEnd"/>
      <w:r w:rsidRPr="00800425">
        <w:rPr>
          <w:rFonts w:asciiTheme="majorBidi" w:hAnsiTheme="majorBidi" w:cstheme="majorBidi"/>
          <w:sz w:val="20"/>
          <w:szCs w:val="20"/>
          <w:lang w:bidi="ar-EG"/>
        </w:rPr>
        <w:t xml:space="preserve"> coexistence of small plasmids. </w:t>
      </w:r>
      <w:proofErr w:type="spellStart"/>
      <w:r w:rsidRPr="00800425">
        <w:rPr>
          <w:rFonts w:asciiTheme="majorBidi" w:hAnsiTheme="majorBidi" w:cstheme="majorBidi"/>
          <w:sz w:val="20"/>
          <w:szCs w:val="20"/>
          <w:lang w:bidi="ar-EG"/>
        </w:rPr>
        <w:t>Antimicrob</w:t>
      </w:r>
      <w:proofErr w:type="spellEnd"/>
      <w:r w:rsidRPr="00800425">
        <w:rPr>
          <w:rFonts w:asciiTheme="majorBidi" w:hAnsiTheme="majorBidi" w:cstheme="majorBidi"/>
          <w:sz w:val="20"/>
          <w:szCs w:val="20"/>
          <w:lang w:bidi="ar-EG"/>
        </w:rPr>
        <w:t xml:space="preserve">. Agents </w:t>
      </w:r>
      <w:proofErr w:type="spellStart"/>
      <w:proofErr w:type="gramStart"/>
      <w:r w:rsidRPr="00800425">
        <w:rPr>
          <w:rFonts w:asciiTheme="majorBidi" w:hAnsiTheme="majorBidi" w:cstheme="majorBidi"/>
          <w:sz w:val="20"/>
          <w:szCs w:val="20"/>
          <w:lang w:bidi="ar-EG"/>
        </w:rPr>
        <w:t>Chemother</w:t>
      </w:r>
      <w:proofErr w:type="spellEnd"/>
      <w:r w:rsidRPr="00800425">
        <w:rPr>
          <w:rFonts w:asciiTheme="majorBidi" w:hAnsiTheme="majorBidi" w:cstheme="majorBidi"/>
          <w:sz w:val="20"/>
          <w:szCs w:val="20"/>
          <w:lang w:bidi="ar-EG"/>
        </w:rPr>
        <w:t>.,</w:t>
      </w:r>
      <w:proofErr w:type="gramEnd"/>
      <w:r w:rsidRPr="00800425">
        <w:rPr>
          <w:rFonts w:asciiTheme="majorBidi" w:hAnsiTheme="majorBidi" w:cstheme="majorBidi"/>
          <w:sz w:val="20"/>
          <w:szCs w:val="20"/>
          <w:lang w:bidi="ar-EG"/>
        </w:rPr>
        <w:t xml:space="preserve"> 53: 3399-3404.</w:t>
      </w:r>
    </w:p>
    <w:p w:rsidR="006A4162" w:rsidRPr="00800425" w:rsidRDefault="0029364C" w:rsidP="00800425">
      <w:pPr>
        <w:spacing w:line="240" w:lineRule="auto"/>
        <w:jc w:val="both"/>
        <w:rPr>
          <w:rFonts w:asciiTheme="majorBidi" w:hAnsiTheme="majorBidi" w:cstheme="majorBidi"/>
          <w:i/>
          <w:iCs/>
          <w:sz w:val="20"/>
          <w:szCs w:val="20"/>
          <w:lang w:bidi="ar-EG"/>
        </w:rPr>
      </w:pPr>
      <w:r w:rsidRPr="00800425">
        <w:rPr>
          <w:rFonts w:asciiTheme="majorBidi" w:hAnsiTheme="majorBidi" w:cstheme="majorBidi"/>
          <w:sz w:val="20"/>
          <w:szCs w:val="20"/>
          <w:lang w:bidi="ar-EG"/>
        </w:rPr>
        <w:t>Sarangi, L.N. and H.K. Panda</w:t>
      </w:r>
      <w:r w:rsidR="0029179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2011</w:t>
      </w:r>
      <w:r w:rsidR="0029179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Antibiotic </w:t>
      </w:r>
      <w:r w:rsidR="00291790" w:rsidRPr="00800425">
        <w:rPr>
          <w:rFonts w:asciiTheme="majorBidi" w:hAnsiTheme="majorBidi" w:cstheme="majorBidi"/>
          <w:sz w:val="20"/>
          <w:szCs w:val="20"/>
          <w:lang w:bidi="ar-EG"/>
        </w:rPr>
        <w:t>s</w:t>
      </w:r>
      <w:r w:rsidRPr="00800425">
        <w:rPr>
          <w:rFonts w:asciiTheme="majorBidi" w:hAnsiTheme="majorBidi" w:cstheme="majorBidi"/>
          <w:sz w:val="20"/>
          <w:szCs w:val="20"/>
          <w:lang w:bidi="ar-EG"/>
        </w:rPr>
        <w:t xml:space="preserve">ensitivity of </w:t>
      </w:r>
      <w:r w:rsidR="00291790" w:rsidRPr="00800425">
        <w:rPr>
          <w:rFonts w:asciiTheme="majorBidi" w:hAnsiTheme="majorBidi" w:cstheme="majorBidi"/>
          <w:sz w:val="20"/>
          <w:szCs w:val="20"/>
          <w:lang w:bidi="ar-EG"/>
        </w:rPr>
        <w:t>a</w:t>
      </w:r>
      <w:r w:rsidRPr="00800425">
        <w:rPr>
          <w:rFonts w:asciiTheme="majorBidi" w:hAnsiTheme="majorBidi" w:cstheme="majorBidi"/>
          <w:sz w:val="20"/>
          <w:szCs w:val="20"/>
          <w:lang w:bidi="ar-EG"/>
        </w:rPr>
        <w:t xml:space="preserve">vian </w:t>
      </w:r>
      <w:r w:rsidR="00291790" w:rsidRPr="00800425">
        <w:rPr>
          <w:rFonts w:asciiTheme="majorBidi" w:hAnsiTheme="majorBidi" w:cstheme="majorBidi"/>
          <w:sz w:val="20"/>
          <w:szCs w:val="20"/>
          <w:lang w:bidi="ar-EG"/>
        </w:rPr>
        <w:t>i</w:t>
      </w:r>
      <w:r w:rsidRPr="00800425">
        <w:rPr>
          <w:rFonts w:asciiTheme="majorBidi" w:hAnsiTheme="majorBidi" w:cstheme="majorBidi"/>
          <w:sz w:val="20"/>
          <w:szCs w:val="20"/>
          <w:lang w:bidi="ar-EG"/>
        </w:rPr>
        <w:t xml:space="preserve">solates of </w:t>
      </w:r>
      <w:proofErr w:type="spellStart"/>
      <w:r w:rsidRPr="00800425">
        <w:rPr>
          <w:rFonts w:asciiTheme="majorBidi" w:hAnsiTheme="majorBidi" w:cstheme="majorBidi"/>
          <w:i/>
          <w:iCs/>
          <w:sz w:val="20"/>
          <w:szCs w:val="20"/>
          <w:lang w:bidi="ar-EG"/>
        </w:rPr>
        <w:t>Pasteurella</w:t>
      </w:r>
      <w:proofErr w:type="spellEnd"/>
      <w:r w:rsidRPr="00800425">
        <w:rPr>
          <w:rFonts w:asciiTheme="majorBidi" w:hAnsiTheme="majorBidi" w:cstheme="majorBidi"/>
          <w:i/>
          <w:iCs/>
          <w:sz w:val="20"/>
          <w:szCs w:val="20"/>
          <w:lang w:bidi="ar-EG"/>
        </w:rPr>
        <w:t xml:space="preserve"> </w:t>
      </w:r>
    </w:p>
    <w:p w:rsidR="00965DA9" w:rsidRPr="00800425" w:rsidRDefault="0029364C" w:rsidP="00800425">
      <w:pPr>
        <w:spacing w:line="240" w:lineRule="auto"/>
        <w:ind w:firstLine="720"/>
        <w:jc w:val="both"/>
        <w:rPr>
          <w:rFonts w:asciiTheme="majorBidi" w:hAnsiTheme="majorBidi" w:cstheme="majorBidi"/>
          <w:sz w:val="20"/>
          <w:szCs w:val="20"/>
          <w:lang w:bidi="ar-EG"/>
        </w:rPr>
      </w:pPr>
      <w:proofErr w:type="spellStart"/>
      <w:proofErr w:type="gramStart"/>
      <w:r w:rsidRPr="00800425">
        <w:rPr>
          <w:rFonts w:asciiTheme="majorBidi" w:hAnsiTheme="majorBidi" w:cstheme="majorBidi"/>
          <w:i/>
          <w:iCs/>
          <w:sz w:val="20"/>
          <w:szCs w:val="20"/>
          <w:lang w:bidi="ar-EG"/>
        </w:rPr>
        <w:t>multocida</w:t>
      </w:r>
      <w:proofErr w:type="spellEnd"/>
      <w:proofErr w:type="gramEnd"/>
      <w:r w:rsidRPr="00800425">
        <w:rPr>
          <w:rFonts w:asciiTheme="majorBidi" w:hAnsiTheme="majorBidi" w:cstheme="majorBidi"/>
          <w:sz w:val="20"/>
          <w:szCs w:val="20"/>
          <w:lang w:bidi="ar-EG"/>
        </w:rPr>
        <w:t xml:space="preserve">. Indian Vet. J., </w:t>
      </w:r>
      <w:r w:rsidR="00291790" w:rsidRPr="00800425">
        <w:rPr>
          <w:rFonts w:asciiTheme="majorBidi" w:hAnsiTheme="majorBidi" w:cstheme="majorBidi"/>
          <w:sz w:val="20"/>
          <w:szCs w:val="20"/>
          <w:lang w:bidi="ar-EG"/>
        </w:rPr>
        <w:t>88 (6)</w:t>
      </w:r>
      <w:r w:rsidRPr="00800425">
        <w:rPr>
          <w:rFonts w:asciiTheme="majorBidi" w:hAnsiTheme="majorBidi" w:cstheme="majorBidi"/>
          <w:sz w:val="20"/>
          <w:szCs w:val="20"/>
          <w:lang w:bidi="ar-EG"/>
        </w:rPr>
        <w:t>: 85 - 86</w:t>
      </w:r>
    </w:p>
    <w:p w:rsidR="006A4162" w:rsidRPr="00800425" w:rsidRDefault="000F6227" w:rsidP="00800425">
      <w:pPr>
        <w:spacing w:line="240" w:lineRule="auto"/>
        <w:jc w:val="both"/>
        <w:rPr>
          <w:rFonts w:asciiTheme="majorBidi" w:hAnsiTheme="majorBidi" w:cstheme="majorBidi"/>
          <w:sz w:val="20"/>
          <w:szCs w:val="20"/>
          <w:lang w:bidi="ar-EG"/>
        </w:rPr>
      </w:pPr>
      <w:proofErr w:type="spellStart"/>
      <w:r w:rsidRPr="00800425">
        <w:rPr>
          <w:rFonts w:asciiTheme="majorBidi" w:hAnsiTheme="majorBidi" w:cstheme="majorBidi"/>
          <w:sz w:val="20"/>
          <w:szCs w:val="20"/>
          <w:lang w:bidi="ar-EG"/>
        </w:rPr>
        <w:t>Shivachandra</w:t>
      </w:r>
      <w:proofErr w:type="spellEnd"/>
      <w:r w:rsidRPr="00800425">
        <w:rPr>
          <w:rFonts w:asciiTheme="majorBidi" w:hAnsiTheme="majorBidi" w:cstheme="majorBidi"/>
          <w:sz w:val="20"/>
          <w:szCs w:val="20"/>
          <w:lang w:bidi="ar-EG"/>
        </w:rPr>
        <w:t xml:space="preserve">, S.B., </w:t>
      </w:r>
      <w:r w:rsidR="00291790" w:rsidRPr="00800425">
        <w:rPr>
          <w:rFonts w:asciiTheme="majorBidi" w:hAnsiTheme="majorBidi" w:cstheme="majorBidi"/>
          <w:sz w:val="20"/>
          <w:szCs w:val="20"/>
          <w:lang w:bidi="ar-EG"/>
        </w:rPr>
        <w:t xml:space="preserve">A.A. </w:t>
      </w:r>
      <w:r w:rsidRPr="00800425">
        <w:rPr>
          <w:rFonts w:asciiTheme="majorBidi" w:hAnsiTheme="majorBidi" w:cstheme="majorBidi"/>
          <w:sz w:val="20"/>
          <w:szCs w:val="20"/>
          <w:lang w:bidi="ar-EG"/>
        </w:rPr>
        <w:t xml:space="preserve">Kumar, </w:t>
      </w:r>
      <w:r w:rsidR="00291790" w:rsidRPr="00800425">
        <w:rPr>
          <w:rFonts w:asciiTheme="majorBidi" w:hAnsiTheme="majorBidi" w:cstheme="majorBidi"/>
          <w:sz w:val="20"/>
          <w:szCs w:val="20"/>
          <w:lang w:bidi="ar-EG"/>
        </w:rPr>
        <w:t xml:space="preserve">A. </w:t>
      </w:r>
      <w:r w:rsidRPr="00800425">
        <w:rPr>
          <w:rFonts w:asciiTheme="majorBidi" w:hAnsiTheme="majorBidi" w:cstheme="majorBidi"/>
          <w:sz w:val="20"/>
          <w:szCs w:val="20"/>
          <w:lang w:bidi="ar-EG"/>
        </w:rPr>
        <w:t>Biswas</w:t>
      </w:r>
      <w:proofErr w:type="gramStart"/>
      <w:r w:rsidRPr="00800425">
        <w:rPr>
          <w:rFonts w:asciiTheme="majorBidi" w:hAnsiTheme="majorBidi" w:cstheme="majorBidi"/>
          <w:sz w:val="20"/>
          <w:szCs w:val="20"/>
          <w:lang w:bidi="ar-EG"/>
        </w:rPr>
        <w:t>, ,</w:t>
      </w:r>
      <w:proofErr w:type="gramEnd"/>
      <w:r w:rsidRPr="00800425">
        <w:rPr>
          <w:rFonts w:asciiTheme="majorBidi" w:hAnsiTheme="majorBidi" w:cstheme="majorBidi"/>
          <w:sz w:val="20"/>
          <w:szCs w:val="20"/>
          <w:lang w:bidi="ar-EG"/>
        </w:rPr>
        <w:t xml:space="preserve"> </w:t>
      </w:r>
      <w:r w:rsidR="00291790" w:rsidRPr="00800425">
        <w:rPr>
          <w:rFonts w:asciiTheme="majorBidi" w:hAnsiTheme="majorBidi" w:cstheme="majorBidi"/>
          <w:sz w:val="20"/>
          <w:szCs w:val="20"/>
          <w:lang w:bidi="ar-EG"/>
        </w:rPr>
        <w:t xml:space="preserve">M.A. </w:t>
      </w:r>
      <w:r w:rsidRPr="00800425">
        <w:rPr>
          <w:rFonts w:asciiTheme="majorBidi" w:hAnsiTheme="majorBidi" w:cstheme="majorBidi"/>
          <w:sz w:val="20"/>
          <w:szCs w:val="20"/>
          <w:lang w:bidi="ar-EG"/>
        </w:rPr>
        <w:t xml:space="preserve">Ramakrishnan, </w:t>
      </w:r>
      <w:r w:rsidR="00291790" w:rsidRPr="00800425">
        <w:rPr>
          <w:rFonts w:asciiTheme="majorBidi" w:hAnsiTheme="majorBidi" w:cstheme="majorBidi"/>
          <w:sz w:val="20"/>
          <w:szCs w:val="20"/>
          <w:lang w:bidi="ar-EG"/>
        </w:rPr>
        <w:t xml:space="preserve">V.P. Singh, </w:t>
      </w:r>
      <w:r w:rsidRPr="00800425">
        <w:rPr>
          <w:rFonts w:asciiTheme="majorBidi" w:hAnsiTheme="majorBidi" w:cstheme="majorBidi"/>
          <w:sz w:val="20"/>
          <w:szCs w:val="20"/>
          <w:lang w:bidi="ar-EG"/>
        </w:rPr>
        <w:t xml:space="preserve">and </w:t>
      </w:r>
      <w:r w:rsidR="00291790" w:rsidRPr="00800425">
        <w:rPr>
          <w:rFonts w:asciiTheme="majorBidi" w:hAnsiTheme="majorBidi" w:cstheme="majorBidi"/>
          <w:sz w:val="20"/>
          <w:szCs w:val="20"/>
          <w:lang w:bidi="ar-EG"/>
        </w:rPr>
        <w:t xml:space="preserve">S.K. </w:t>
      </w:r>
    </w:p>
    <w:p w:rsidR="006A4162" w:rsidRPr="00800425" w:rsidRDefault="000F6227" w:rsidP="00800425">
      <w:pPr>
        <w:spacing w:line="240" w:lineRule="auto"/>
        <w:ind w:firstLine="720"/>
        <w:jc w:val="both"/>
        <w:rPr>
          <w:rFonts w:asciiTheme="majorBidi" w:hAnsiTheme="majorBidi" w:cstheme="majorBidi"/>
          <w:i/>
          <w:iCs/>
          <w:sz w:val="20"/>
          <w:szCs w:val="20"/>
          <w:lang w:bidi="ar-EG"/>
        </w:rPr>
      </w:pPr>
      <w:r w:rsidRPr="00800425">
        <w:rPr>
          <w:rFonts w:asciiTheme="majorBidi" w:hAnsiTheme="majorBidi" w:cstheme="majorBidi"/>
          <w:sz w:val="20"/>
          <w:szCs w:val="20"/>
          <w:lang w:bidi="ar-EG"/>
        </w:rPr>
        <w:t>Srivastava, 2004</w:t>
      </w:r>
      <w:r w:rsidR="00291790" w:rsidRPr="00800425">
        <w:rPr>
          <w:rFonts w:asciiTheme="majorBidi" w:hAnsiTheme="majorBidi" w:cstheme="majorBidi"/>
          <w:sz w:val="20"/>
          <w:szCs w:val="20"/>
          <w:lang w:bidi="ar-EG"/>
        </w:rPr>
        <w:t>.</w:t>
      </w:r>
      <w:r w:rsidR="006A4162" w:rsidRPr="00800425">
        <w:rPr>
          <w:rFonts w:asciiTheme="majorBidi" w:hAnsiTheme="majorBidi" w:cstheme="majorBidi"/>
          <w:sz w:val="20"/>
          <w:szCs w:val="20"/>
          <w:lang w:bidi="ar-EG"/>
        </w:rPr>
        <w:t xml:space="preserve"> </w:t>
      </w:r>
      <w:r w:rsidRPr="00800425">
        <w:rPr>
          <w:rFonts w:asciiTheme="majorBidi" w:hAnsiTheme="majorBidi" w:cstheme="majorBidi"/>
          <w:sz w:val="20"/>
          <w:szCs w:val="20"/>
          <w:lang w:bidi="ar-EG"/>
        </w:rPr>
        <w:t xml:space="preserve">Antibiotic sensitivity patterns among Indian strains of avian </w:t>
      </w:r>
      <w:proofErr w:type="spellStart"/>
      <w:r w:rsidRPr="00800425">
        <w:rPr>
          <w:rFonts w:asciiTheme="majorBidi" w:hAnsiTheme="majorBidi" w:cstheme="majorBidi"/>
          <w:i/>
          <w:iCs/>
          <w:sz w:val="20"/>
          <w:szCs w:val="20"/>
          <w:lang w:bidi="ar-EG"/>
        </w:rPr>
        <w:t>Pasteurella</w:t>
      </w:r>
      <w:proofErr w:type="spellEnd"/>
      <w:r w:rsidRPr="00800425">
        <w:rPr>
          <w:rFonts w:asciiTheme="majorBidi" w:hAnsiTheme="majorBidi" w:cstheme="majorBidi"/>
          <w:i/>
          <w:iCs/>
          <w:sz w:val="20"/>
          <w:szCs w:val="20"/>
          <w:lang w:bidi="ar-EG"/>
        </w:rPr>
        <w:t xml:space="preserve"> </w:t>
      </w:r>
    </w:p>
    <w:p w:rsidR="00965DA9" w:rsidRPr="00800425" w:rsidRDefault="000F6227" w:rsidP="00800425">
      <w:pPr>
        <w:spacing w:line="240" w:lineRule="auto"/>
        <w:ind w:firstLine="720"/>
        <w:jc w:val="both"/>
        <w:rPr>
          <w:rFonts w:asciiTheme="majorBidi" w:hAnsiTheme="majorBidi" w:cstheme="majorBidi"/>
          <w:sz w:val="20"/>
          <w:szCs w:val="20"/>
          <w:lang w:bidi="ar-EG"/>
        </w:rPr>
      </w:pPr>
      <w:proofErr w:type="spellStart"/>
      <w:proofErr w:type="gramStart"/>
      <w:r w:rsidRPr="00800425">
        <w:rPr>
          <w:rFonts w:asciiTheme="majorBidi" w:hAnsiTheme="majorBidi" w:cstheme="majorBidi"/>
          <w:i/>
          <w:iCs/>
          <w:sz w:val="20"/>
          <w:szCs w:val="20"/>
          <w:lang w:bidi="ar-EG"/>
        </w:rPr>
        <w:t>multocida</w:t>
      </w:r>
      <w:proofErr w:type="spellEnd"/>
      <w:proofErr w:type="gramEnd"/>
      <w:r w:rsidRPr="00800425">
        <w:rPr>
          <w:rFonts w:asciiTheme="majorBidi" w:hAnsiTheme="majorBidi" w:cstheme="majorBidi"/>
          <w:sz w:val="20"/>
          <w:szCs w:val="20"/>
          <w:lang w:bidi="ar-EG"/>
        </w:rPr>
        <w:t xml:space="preserve">.  Trop. </w:t>
      </w:r>
      <w:r w:rsidR="006A4162" w:rsidRPr="00800425">
        <w:rPr>
          <w:rFonts w:asciiTheme="majorBidi" w:hAnsiTheme="majorBidi" w:cstheme="majorBidi"/>
          <w:sz w:val="20"/>
          <w:szCs w:val="20"/>
          <w:lang w:bidi="ar-EG"/>
        </w:rPr>
        <w:t xml:space="preserve">Anim. Health </w:t>
      </w:r>
      <w:proofErr w:type="gramStart"/>
      <w:r w:rsidR="006A4162" w:rsidRPr="00800425">
        <w:rPr>
          <w:rFonts w:asciiTheme="majorBidi" w:hAnsiTheme="majorBidi" w:cstheme="majorBidi"/>
          <w:sz w:val="20"/>
          <w:szCs w:val="20"/>
          <w:lang w:bidi="ar-EG"/>
        </w:rPr>
        <w:t>Pro.,</w:t>
      </w:r>
      <w:proofErr w:type="gramEnd"/>
      <w:r w:rsidR="006A4162" w:rsidRPr="00800425">
        <w:rPr>
          <w:rFonts w:asciiTheme="majorBidi" w:hAnsiTheme="majorBidi" w:cstheme="majorBidi"/>
          <w:sz w:val="20"/>
          <w:szCs w:val="20"/>
          <w:lang w:bidi="ar-EG"/>
        </w:rPr>
        <w:t xml:space="preserve"> 36</w:t>
      </w:r>
      <w:r w:rsidRPr="00800425">
        <w:rPr>
          <w:rFonts w:asciiTheme="majorBidi" w:hAnsiTheme="majorBidi" w:cstheme="majorBidi"/>
          <w:sz w:val="20"/>
          <w:szCs w:val="20"/>
          <w:lang w:bidi="ar-EG"/>
        </w:rPr>
        <w:t>: 743.</w:t>
      </w:r>
    </w:p>
    <w:p w:rsidR="006A4162" w:rsidRPr="00800425" w:rsidRDefault="004B0BC6" w:rsidP="00800425">
      <w:pPr>
        <w:spacing w:line="240" w:lineRule="auto"/>
        <w:jc w:val="both"/>
        <w:rPr>
          <w:rFonts w:asciiTheme="majorBidi" w:hAnsiTheme="majorBidi" w:cstheme="majorBidi"/>
          <w:sz w:val="20"/>
          <w:szCs w:val="20"/>
          <w:lang w:bidi="ar-EG"/>
        </w:rPr>
      </w:pPr>
      <w:r w:rsidRPr="00800425">
        <w:rPr>
          <w:rFonts w:asciiTheme="majorBidi" w:hAnsiTheme="majorBidi" w:cstheme="majorBidi"/>
          <w:sz w:val="20"/>
          <w:szCs w:val="20"/>
          <w:lang w:bidi="ar-EG"/>
        </w:rPr>
        <w:t>Victor, A.A., B</w:t>
      </w:r>
      <w:r w:rsidR="0029179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A. Mathew, O.A.</w:t>
      </w:r>
      <w:r w:rsidR="00291790" w:rsidRPr="00800425">
        <w:rPr>
          <w:rFonts w:asciiTheme="majorBidi" w:hAnsiTheme="majorBidi" w:cstheme="majorBidi"/>
          <w:sz w:val="20"/>
          <w:szCs w:val="20"/>
          <w:lang w:bidi="ar-EG"/>
        </w:rPr>
        <w:t xml:space="preserve"> </w:t>
      </w:r>
      <w:proofErr w:type="spellStart"/>
      <w:r w:rsidR="00291790" w:rsidRPr="00800425">
        <w:rPr>
          <w:rFonts w:asciiTheme="majorBidi" w:hAnsiTheme="majorBidi" w:cstheme="majorBidi"/>
          <w:sz w:val="20"/>
          <w:szCs w:val="20"/>
          <w:lang w:bidi="ar-EG"/>
        </w:rPr>
        <w:t>Olubukunola</w:t>
      </w:r>
      <w:proofErr w:type="spellEnd"/>
      <w:r w:rsidR="00291790" w:rsidRPr="00800425">
        <w:rPr>
          <w:rFonts w:asciiTheme="majorBidi" w:hAnsiTheme="majorBidi" w:cstheme="majorBidi"/>
          <w:sz w:val="20"/>
          <w:szCs w:val="20"/>
          <w:lang w:bidi="ar-EG"/>
        </w:rPr>
        <w:t xml:space="preserve">, </w:t>
      </w:r>
      <w:r w:rsidRPr="00800425">
        <w:rPr>
          <w:rFonts w:asciiTheme="majorBidi" w:hAnsiTheme="majorBidi" w:cstheme="majorBidi"/>
          <w:sz w:val="20"/>
          <w:szCs w:val="20"/>
          <w:lang w:bidi="ar-EG"/>
        </w:rPr>
        <w:t>A.O. Ayo</w:t>
      </w:r>
      <w:r w:rsidR="00291790" w:rsidRPr="00800425">
        <w:rPr>
          <w:rFonts w:asciiTheme="majorBidi" w:hAnsiTheme="majorBidi" w:cstheme="majorBidi"/>
          <w:sz w:val="20"/>
          <w:szCs w:val="20"/>
          <w:lang w:bidi="ar-EG"/>
        </w:rPr>
        <w:t xml:space="preserve"> and</w:t>
      </w:r>
      <w:r w:rsidRPr="00800425">
        <w:rPr>
          <w:rFonts w:asciiTheme="majorBidi" w:hAnsiTheme="majorBidi" w:cstheme="majorBidi"/>
          <w:sz w:val="20"/>
          <w:szCs w:val="20"/>
          <w:lang w:bidi="ar-EG"/>
        </w:rPr>
        <w:t xml:space="preserve"> A.O. Samuel</w:t>
      </w:r>
      <w:r w:rsidR="0029179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2016</w:t>
      </w:r>
      <w:r w:rsidR="0029179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Prevalence </w:t>
      </w:r>
    </w:p>
    <w:p w:rsidR="006A4162" w:rsidRPr="00800425" w:rsidRDefault="004B0BC6" w:rsidP="00800425">
      <w:pPr>
        <w:spacing w:line="240" w:lineRule="auto"/>
        <w:ind w:firstLine="720"/>
        <w:jc w:val="both"/>
        <w:rPr>
          <w:rFonts w:asciiTheme="majorBidi" w:hAnsiTheme="majorBidi" w:cstheme="majorBidi"/>
          <w:sz w:val="20"/>
          <w:szCs w:val="20"/>
          <w:lang w:bidi="ar-EG"/>
        </w:rPr>
      </w:pPr>
      <w:proofErr w:type="gramStart"/>
      <w:r w:rsidRPr="00800425">
        <w:rPr>
          <w:rFonts w:asciiTheme="majorBidi" w:hAnsiTheme="majorBidi" w:cstheme="majorBidi"/>
          <w:sz w:val="20"/>
          <w:szCs w:val="20"/>
          <w:lang w:bidi="ar-EG"/>
        </w:rPr>
        <w:t>and</w:t>
      </w:r>
      <w:proofErr w:type="gramEnd"/>
      <w:r w:rsidRPr="00800425">
        <w:rPr>
          <w:rFonts w:asciiTheme="majorBidi" w:hAnsiTheme="majorBidi" w:cstheme="majorBidi"/>
          <w:sz w:val="20"/>
          <w:szCs w:val="20"/>
          <w:lang w:bidi="ar-EG"/>
        </w:rPr>
        <w:t xml:space="preserve"> antibiotic resistance of </w:t>
      </w:r>
      <w:proofErr w:type="spellStart"/>
      <w:r w:rsidRPr="00800425">
        <w:rPr>
          <w:rFonts w:asciiTheme="majorBidi" w:hAnsiTheme="majorBidi" w:cstheme="majorBidi"/>
          <w:i/>
          <w:iCs/>
          <w:sz w:val="20"/>
          <w:szCs w:val="20"/>
          <w:lang w:bidi="ar-EG"/>
        </w:rPr>
        <w:t>Pasteurella</w:t>
      </w:r>
      <w:proofErr w:type="spellEnd"/>
      <w:r w:rsidRPr="00800425">
        <w:rPr>
          <w:rFonts w:asciiTheme="majorBidi" w:hAnsiTheme="majorBidi" w:cstheme="majorBidi"/>
          <w:i/>
          <w:iCs/>
          <w:sz w:val="20"/>
          <w:szCs w:val="20"/>
          <w:lang w:bidi="ar-EG"/>
        </w:rPr>
        <w:t xml:space="preserve"> </w:t>
      </w:r>
      <w:proofErr w:type="spellStart"/>
      <w:r w:rsidRPr="00800425">
        <w:rPr>
          <w:rFonts w:asciiTheme="majorBidi" w:hAnsiTheme="majorBidi" w:cstheme="majorBidi"/>
          <w:i/>
          <w:iCs/>
          <w:sz w:val="20"/>
          <w:szCs w:val="20"/>
          <w:lang w:bidi="ar-EG"/>
        </w:rPr>
        <w:t>multocida</w:t>
      </w:r>
      <w:proofErr w:type="spellEnd"/>
      <w:r w:rsidRPr="00800425">
        <w:rPr>
          <w:rFonts w:asciiTheme="majorBidi" w:hAnsiTheme="majorBidi" w:cstheme="majorBidi"/>
          <w:sz w:val="20"/>
          <w:szCs w:val="20"/>
          <w:lang w:bidi="ar-EG"/>
        </w:rPr>
        <w:t xml:space="preserve"> isolated from chicken in Ado-</w:t>
      </w:r>
      <w:proofErr w:type="spellStart"/>
      <w:r w:rsidRPr="00800425">
        <w:rPr>
          <w:rFonts w:asciiTheme="majorBidi" w:hAnsiTheme="majorBidi" w:cstheme="majorBidi"/>
          <w:sz w:val="20"/>
          <w:szCs w:val="20"/>
          <w:lang w:bidi="ar-EG"/>
        </w:rPr>
        <w:t>Ekiti</w:t>
      </w:r>
      <w:proofErr w:type="spellEnd"/>
      <w:r w:rsidRPr="00800425">
        <w:rPr>
          <w:rFonts w:asciiTheme="majorBidi" w:hAnsiTheme="majorBidi" w:cstheme="majorBidi"/>
          <w:sz w:val="20"/>
          <w:szCs w:val="20"/>
          <w:lang w:bidi="ar-EG"/>
        </w:rPr>
        <w:t xml:space="preserve"> </w:t>
      </w:r>
    </w:p>
    <w:p w:rsidR="00965DA9" w:rsidRPr="00800425" w:rsidRDefault="000B1BB8" w:rsidP="00800425">
      <w:pPr>
        <w:spacing w:line="240" w:lineRule="auto"/>
        <w:ind w:firstLine="720"/>
        <w:jc w:val="both"/>
        <w:rPr>
          <w:rFonts w:asciiTheme="majorBidi" w:hAnsiTheme="majorBidi" w:cstheme="majorBidi"/>
          <w:sz w:val="20"/>
          <w:szCs w:val="20"/>
          <w:lang w:bidi="ar-EG"/>
        </w:rPr>
      </w:pPr>
      <w:proofErr w:type="gramStart"/>
      <w:r w:rsidRPr="00800425">
        <w:rPr>
          <w:rFonts w:asciiTheme="majorBidi" w:hAnsiTheme="majorBidi" w:cstheme="majorBidi"/>
          <w:sz w:val="20"/>
          <w:szCs w:val="20"/>
          <w:lang w:bidi="ar-EG"/>
        </w:rPr>
        <w:t>metropolis</w:t>
      </w:r>
      <w:proofErr w:type="gramEnd"/>
      <w:r w:rsidRPr="00800425">
        <w:rPr>
          <w:rFonts w:asciiTheme="majorBidi" w:hAnsiTheme="majorBidi" w:cstheme="majorBidi"/>
          <w:sz w:val="20"/>
          <w:szCs w:val="20"/>
          <w:lang w:bidi="ar-EG"/>
        </w:rPr>
        <w:t>.</w:t>
      </w:r>
      <w:r w:rsidRPr="00800425">
        <w:rPr>
          <w:rFonts w:asciiTheme="majorBidi" w:hAnsiTheme="majorBidi" w:cstheme="majorBidi"/>
          <w:sz w:val="20"/>
          <w:szCs w:val="20"/>
        </w:rPr>
        <w:t xml:space="preserve"> </w:t>
      </w:r>
      <w:r w:rsidRPr="00800425">
        <w:rPr>
          <w:rFonts w:asciiTheme="majorBidi" w:hAnsiTheme="majorBidi" w:cstheme="majorBidi"/>
          <w:sz w:val="20"/>
          <w:szCs w:val="20"/>
          <w:lang w:bidi="ar-EG"/>
        </w:rPr>
        <w:t>Inter</w:t>
      </w:r>
      <w:r w:rsidR="00291790" w:rsidRPr="00800425">
        <w:rPr>
          <w:rFonts w:asciiTheme="majorBidi" w:hAnsiTheme="majorBidi" w:cstheme="majorBidi"/>
          <w:sz w:val="20"/>
          <w:szCs w:val="20"/>
          <w:lang w:bidi="ar-EG"/>
        </w:rPr>
        <w:t xml:space="preserve">. </w:t>
      </w:r>
      <w:r w:rsidRPr="00800425">
        <w:rPr>
          <w:rFonts w:asciiTheme="majorBidi" w:hAnsiTheme="majorBidi" w:cstheme="majorBidi"/>
          <w:sz w:val="20"/>
          <w:szCs w:val="20"/>
          <w:lang w:bidi="ar-EG"/>
        </w:rPr>
        <w:t>J</w:t>
      </w:r>
      <w:r w:rsidR="00291790" w:rsidRPr="00800425">
        <w:rPr>
          <w:rFonts w:asciiTheme="majorBidi" w:hAnsiTheme="majorBidi" w:cstheme="majorBidi"/>
          <w:sz w:val="20"/>
          <w:szCs w:val="20"/>
          <w:lang w:bidi="ar-EG"/>
        </w:rPr>
        <w:t>.</w:t>
      </w:r>
      <w:r w:rsidRPr="00800425">
        <w:rPr>
          <w:rFonts w:asciiTheme="majorBidi" w:hAnsiTheme="majorBidi" w:cstheme="majorBidi"/>
          <w:sz w:val="20"/>
          <w:szCs w:val="20"/>
          <w:lang w:bidi="ar-EG"/>
        </w:rPr>
        <w:t xml:space="preserve"> </w:t>
      </w:r>
      <w:r w:rsidR="00291790" w:rsidRPr="00800425">
        <w:rPr>
          <w:rFonts w:asciiTheme="majorBidi" w:hAnsiTheme="majorBidi" w:cstheme="majorBidi"/>
          <w:sz w:val="20"/>
          <w:szCs w:val="20"/>
          <w:lang w:bidi="ar-EG"/>
        </w:rPr>
        <w:t xml:space="preserve">Sci. World, 4 (2): </w:t>
      </w:r>
      <w:r w:rsidRPr="00800425">
        <w:rPr>
          <w:rFonts w:asciiTheme="majorBidi" w:hAnsiTheme="majorBidi" w:cstheme="majorBidi"/>
          <w:sz w:val="20"/>
          <w:szCs w:val="20"/>
          <w:lang w:bidi="ar-EG"/>
        </w:rPr>
        <w:t xml:space="preserve">40-42. </w:t>
      </w:r>
    </w:p>
    <w:p w:rsidR="00001D6F" w:rsidRPr="00800425" w:rsidRDefault="00001D6F" w:rsidP="00800425">
      <w:pPr>
        <w:spacing w:line="240" w:lineRule="auto"/>
        <w:ind w:left="720"/>
        <w:jc w:val="both"/>
        <w:rPr>
          <w:rFonts w:asciiTheme="majorBidi" w:hAnsiTheme="majorBidi" w:cstheme="majorBidi"/>
          <w:sz w:val="20"/>
          <w:szCs w:val="20"/>
          <w:lang w:bidi="ar-EG"/>
        </w:rPr>
      </w:pPr>
    </w:p>
    <w:p w:rsidR="00001D6F" w:rsidRPr="00800425" w:rsidRDefault="00001D6F" w:rsidP="00800425">
      <w:pPr>
        <w:pStyle w:val="Heading1"/>
        <w:shd w:val="clear" w:color="auto" w:fill="FFFFFF"/>
        <w:spacing w:before="77" w:beforeAutospacing="0" w:after="153" w:afterAutospacing="0"/>
        <w:rPr>
          <w:rFonts w:asciiTheme="majorBidi" w:hAnsiTheme="majorBidi" w:cstheme="majorBidi"/>
          <w:b w:val="0"/>
          <w:bCs w:val="0"/>
          <w:color w:val="FE4819"/>
          <w:sz w:val="20"/>
          <w:szCs w:val="20"/>
        </w:rPr>
      </w:pPr>
    </w:p>
    <w:p w:rsidR="00001D6F" w:rsidRPr="00800425" w:rsidRDefault="00001D6F" w:rsidP="00800425">
      <w:pPr>
        <w:spacing w:line="240" w:lineRule="auto"/>
        <w:jc w:val="both"/>
        <w:rPr>
          <w:rFonts w:asciiTheme="majorBidi" w:hAnsiTheme="majorBidi" w:cstheme="majorBidi"/>
          <w:sz w:val="20"/>
          <w:szCs w:val="20"/>
          <w:lang w:bidi="ar-EG"/>
        </w:rPr>
      </w:pPr>
    </w:p>
    <w:sectPr w:rsidR="00001D6F" w:rsidRPr="00800425" w:rsidSect="007A6110">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124" w:rsidRDefault="00106124" w:rsidP="000A5C99">
      <w:pPr>
        <w:spacing w:after="0" w:line="240" w:lineRule="auto"/>
      </w:pPr>
      <w:r>
        <w:separator/>
      </w:r>
    </w:p>
  </w:endnote>
  <w:endnote w:type="continuationSeparator" w:id="0">
    <w:p w:rsidR="00106124" w:rsidRDefault="00106124" w:rsidP="000A5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927344"/>
      <w:docPartObj>
        <w:docPartGallery w:val="Page Numbers (Bottom of Page)"/>
        <w:docPartUnique/>
      </w:docPartObj>
    </w:sdtPr>
    <w:sdtEndPr/>
    <w:sdtContent>
      <w:p w:rsidR="00641B03" w:rsidRDefault="00106124">
        <w:pPr>
          <w:pStyle w:val="Footer"/>
          <w:jc w:val="center"/>
        </w:pPr>
        <w:r>
          <w:rPr>
            <w:noProof/>
          </w:rPr>
          <w:fldChar w:fldCharType="begin"/>
        </w:r>
        <w:r>
          <w:rPr>
            <w:noProof/>
          </w:rPr>
          <w:instrText xml:space="preserve"> PAGE   \* MERGEFORMAT </w:instrText>
        </w:r>
        <w:r>
          <w:rPr>
            <w:noProof/>
          </w:rPr>
          <w:fldChar w:fldCharType="separate"/>
        </w:r>
        <w:r w:rsidR="00F23654">
          <w:rPr>
            <w:noProof/>
          </w:rPr>
          <w:t>6</w:t>
        </w:r>
        <w:r>
          <w:rPr>
            <w:noProof/>
          </w:rPr>
          <w:fldChar w:fldCharType="end"/>
        </w:r>
      </w:p>
    </w:sdtContent>
  </w:sdt>
  <w:p w:rsidR="00641B03" w:rsidRDefault="00641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124" w:rsidRDefault="00106124" w:rsidP="000A5C99">
      <w:pPr>
        <w:spacing w:after="0" w:line="240" w:lineRule="auto"/>
      </w:pPr>
      <w:r>
        <w:separator/>
      </w:r>
    </w:p>
  </w:footnote>
  <w:footnote w:type="continuationSeparator" w:id="0">
    <w:p w:rsidR="00106124" w:rsidRDefault="00106124" w:rsidP="000A5C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71"/>
    <w:rsid w:val="00001D6F"/>
    <w:rsid w:val="00025945"/>
    <w:rsid w:val="000A5C99"/>
    <w:rsid w:val="000B1BB8"/>
    <w:rsid w:val="000C1DBC"/>
    <w:rsid w:val="000C323E"/>
    <w:rsid w:val="000F6227"/>
    <w:rsid w:val="00106124"/>
    <w:rsid w:val="001243BE"/>
    <w:rsid w:val="00125BA3"/>
    <w:rsid w:val="001369E4"/>
    <w:rsid w:val="00167094"/>
    <w:rsid w:val="00197239"/>
    <w:rsid w:val="001A413D"/>
    <w:rsid w:val="001B0CB5"/>
    <w:rsid w:val="001E039F"/>
    <w:rsid w:val="00200534"/>
    <w:rsid w:val="00206C8D"/>
    <w:rsid w:val="00230480"/>
    <w:rsid w:val="002412BF"/>
    <w:rsid w:val="00244386"/>
    <w:rsid w:val="00253D5A"/>
    <w:rsid w:val="0025483A"/>
    <w:rsid w:val="0026191D"/>
    <w:rsid w:val="002705AA"/>
    <w:rsid w:val="0027540C"/>
    <w:rsid w:val="00291790"/>
    <w:rsid w:val="0029364C"/>
    <w:rsid w:val="00293674"/>
    <w:rsid w:val="002A40FF"/>
    <w:rsid w:val="003023D2"/>
    <w:rsid w:val="0030643F"/>
    <w:rsid w:val="00324B8F"/>
    <w:rsid w:val="003319EA"/>
    <w:rsid w:val="00334114"/>
    <w:rsid w:val="00336816"/>
    <w:rsid w:val="003376D5"/>
    <w:rsid w:val="00355ACD"/>
    <w:rsid w:val="003603C5"/>
    <w:rsid w:val="003641FF"/>
    <w:rsid w:val="003B51DE"/>
    <w:rsid w:val="003C6507"/>
    <w:rsid w:val="003C787E"/>
    <w:rsid w:val="003E110D"/>
    <w:rsid w:val="00415DC6"/>
    <w:rsid w:val="00416088"/>
    <w:rsid w:val="004235BA"/>
    <w:rsid w:val="00444804"/>
    <w:rsid w:val="00457D45"/>
    <w:rsid w:val="00470355"/>
    <w:rsid w:val="0047548B"/>
    <w:rsid w:val="004B0BC6"/>
    <w:rsid w:val="004B0FFA"/>
    <w:rsid w:val="004B6572"/>
    <w:rsid w:val="004F59CB"/>
    <w:rsid w:val="00500506"/>
    <w:rsid w:val="00503057"/>
    <w:rsid w:val="0051674A"/>
    <w:rsid w:val="005377C2"/>
    <w:rsid w:val="00570D16"/>
    <w:rsid w:val="00575133"/>
    <w:rsid w:val="0057708C"/>
    <w:rsid w:val="00587F8A"/>
    <w:rsid w:val="005A21DC"/>
    <w:rsid w:val="005C0099"/>
    <w:rsid w:val="005C43F5"/>
    <w:rsid w:val="005C7B4A"/>
    <w:rsid w:val="00634698"/>
    <w:rsid w:val="00641B03"/>
    <w:rsid w:val="0068419C"/>
    <w:rsid w:val="006A036D"/>
    <w:rsid w:val="006A4162"/>
    <w:rsid w:val="006C14CD"/>
    <w:rsid w:val="006C1A0F"/>
    <w:rsid w:val="006C33F7"/>
    <w:rsid w:val="006D0822"/>
    <w:rsid w:val="006E4415"/>
    <w:rsid w:val="00711430"/>
    <w:rsid w:val="00752FCA"/>
    <w:rsid w:val="00760321"/>
    <w:rsid w:val="0076492C"/>
    <w:rsid w:val="00764BF3"/>
    <w:rsid w:val="007747E6"/>
    <w:rsid w:val="00777FEB"/>
    <w:rsid w:val="00786FC1"/>
    <w:rsid w:val="007A101A"/>
    <w:rsid w:val="007A6110"/>
    <w:rsid w:val="007C0BBE"/>
    <w:rsid w:val="007C1A4B"/>
    <w:rsid w:val="007C22BE"/>
    <w:rsid w:val="00800425"/>
    <w:rsid w:val="00894C9F"/>
    <w:rsid w:val="008D41BE"/>
    <w:rsid w:val="008D5846"/>
    <w:rsid w:val="008D6EC4"/>
    <w:rsid w:val="008F0790"/>
    <w:rsid w:val="00931C94"/>
    <w:rsid w:val="009408A9"/>
    <w:rsid w:val="00965DA9"/>
    <w:rsid w:val="00980580"/>
    <w:rsid w:val="009A3F40"/>
    <w:rsid w:val="009A69E3"/>
    <w:rsid w:val="009B0E79"/>
    <w:rsid w:val="009F64B1"/>
    <w:rsid w:val="00A04CF9"/>
    <w:rsid w:val="00A10585"/>
    <w:rsid w:val="00A150F8"/>
    <w:rsid w:val="00A32183"/>
    <w:rsid w:val="00A536BE"/>
    <w:rsid w:val="00A5655E"/>
    <w:rsid w:val="00A57EF2"/>
    <w:rsid w:val="00A60107"/>
    <w:rsid w:val="00AB1E49"/>
    <w:rsid w:val="00AB48FF"/>
    <w:rsid w:val="00AC45FB"/>
    <w:rsid w:val="00AD7409"/>
    <w:rsid w:val="00AF4499"/>
    <w:rsid w:val="00B01F95"/>
    <w:rsid w:val="00B27D71"/>
    <w:rsid w:val="00B51FE8"/>
    <w:rsid w:val="00B53228"/>
    <w:rsid w:val="00B60155"/>
    <w:rsid w:val="00B76C77"/>
    <w:rsid w:val="00B81E67"/>
    <w:rsid w:val="00B85404"/>
    <w:rsid w:val="00B90747"/>
    <w:rsid w:val="00BA2191"/>
    <w:rsid w:val="00BA3611"/>
    <w:rsid w:val="00BB654F"/>
    <w:rsid w:val="00BC1D05"/>
    <w:rsid w:val="00C17578"/>
    <w:rsid w:val="00C3297F"/>
    <w:rsid w:val="00C77D77"/>
    <w:rsid w:val="00C81D12"/>
    <w:rsid w:val="00C958B9"/>
    <w:rsid w:val="00CB5870"/>
    <w:rsid w:val="00CD1694"/>
    <w:rsid w:val="00CE4460"/>
    <w:rsid w:val="00D5684F"/>
    <w:rsid w:val="00DA51FF"/>
    <w:rsid w:val="00E0725E"/>
    <w:rsid w:val="00E14007"/>
    <w:rsid w:val="00E66CF2"/>
    <w:rsid w:val="00E70BF9"/>
    <w:rsid w:val="00EC20F5"/>
    <w:rsid w:val="00EE2B00"/>
    <w:rsid w:val="00F120EC"/>
    <w:rsid w:val="00F23654"/>
    <w:rsid w:val="00F40F8E"/>
    <w:rsid w:val="00F43D14"/>
    <w:rsid w:val="00FA3EC4"/>
    <w:rsid w:val="00FB565D"/>
    <w:rsid w:val="00FF7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0C768-24EA-445A-A5B7-BE97A645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110"/>
  </w:style>
  <w:style w:type="paragraph" w:styleId="Heading1">
    <w:name w:val="heading 1"/>
    <w:basedOn w:val="Normal"/>
    <w:link w:val="Heading1Char"/>
    <w:uiPriority w:val="9"/>
    <w:qFormat/>
    <w:rsid w:val="00324B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0534"/>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Paragraph1">
    <w:name w:val="List Paragraph1"/>
    <w:basedOn w:val="Normal"/>
    <w:qFormat/>
    <w:rsid w:val="00200534"/>
    <w:pPr>
      <w:bidi/>
      <w:spacing w:after="0" w:line="240" w:lineRule="auto"/>
      <w:ind w:left="720"/>
      <w:contextualSpacing/>
    </w:pPr>
    <w:rPr>
      <w:rFonts w:ascii="Times New Roman" w:eastAsia="Times New Roman" w:hAnsi="Times New Roman" w:cs="Traditional Arabic"/>
      <w:sz w:val="20"/>
      <w:szCs w:val="20"/>
    </w:rPr>
  </w:style>
  <w:style w:type="paragraph" w:styleId="Header">
    <w:name w:val="header"/>
    <w:basedOn w:val="Normal"/>
    <w:link w:val="HeaderChar"/>
    <w:uiPriority w:val="99"/>
    <w:semiHidden/>
    <w:unhideWhenUsed/>
    <w:rsid w:val="000A5C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5C99"/>
  </w:style>
  <w:style w:type="paragraph" w:styleId="Footer">
    <w:name w:val="footer"/>
    <w:basedOn w:val="Normal"/>
    <w:link w:val="FooterChar"/>
    <w:uiPriority w:val="99"/>
    <w:unhideWhenUsed/>
    <w:rsid w:val="000A5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C99"/>
  </w:style>
  <w:style w:type="paragraph" w:customStyle="1" w:styleId="articletitle">
    <w:name w:val="articletitle"/>
    <w:basedOn w:val="Normal"/>
    <w:rsid w:val="005C00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24B8F"/>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0F62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14490">
      <w:bodyDiv w:val="1"/>
      <w:marLeft w:val="0"/>
      <w:marRight w:val="0"/>
      <w:marTop w:val="0"/>
      <w:marBottom w:val="0"/>
      <w:divBdr>
        <w:top w:val="none" w:sz="0" w:space="0" w:color="auto"/>
        <w:left w:val="none" w:sz="0" w:space="0" w:color="auto"/>
        <w:bottom w:val="none" w:sz="0" w:space="0" w:color="auto"/>
        <w:right w:val="none" w:sz="0" w:space="0" w:color="auto"/>
      </w:divBdr>
    </w:div>
    <w:div w:id="1435899665">
      <w:bodyDiv w:val="1"/>
      <w:marLeft w:val="0"/>
      <w:marRight w:val="0"/>
      <w:marTop w:val="0"/>
      <w:marBottom w:val="0"/>
      <w:divBdr>
        <w:top w:val="none" w:sz="0" w:space="0" w:color="auto"/>
        <w:left w:val="none" w:sz="0" w:space="0" w:color="auto"/>
        <w:bottom w:val="none" w:sz="0" w:space="0" w:color="auto"/>
        <w:right w:val="none" w:sz="0" w:space="0" w:color="auto"/>
      </w:divBdr>
    </w:div>
    <w:div w:id="1484814716">
      <w:bodyDiv w:val="1"/>
      <w:marLeft w:val="0"/>
      <w:marRight w:val="0"/>
      <w:marTop w:val="0"/>
      <w:marBottom w:val="0"/>
      <w:divBdr>
        <w:top w:val="none" w:sz="0" w:space="0" w:color="auto"/>
        <w:left w:val="none" w:sz="0" w:space="0" w:color="auto"/>
        <w:bottom w:val="none" w:sz="0" w:space="0" w:color="auto"/>
        <w:right w:val="none" w:sz="0" w:space="0" w:color="auto"/>
      </w:divBdr>
      <w:divsChild>
        <w:div w:id="322514959">
          <w:marLeft w:val="0"/>
          <w:marRight w:val="0"/>
          <w:marTop w:val="0"/>
          <w:marBottom w:val="0"/>
          <w:divBdr>
            <w:top w:val="none" w:sz="0" w:space="0" w:color="auto"/>
            <w:left w:val="none" w:sz="0" w:space="0" w:color="auto"/>
            <w:bottom w:val="none" w:sz="0" w:space="0" w:color="auto"/>
            <w:right w:val="none" w:sz="0" w:space="0" w:color="auto"/>
          </w:divBdr>
          <w:divsChild>
            <w:div w:id="6598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Wafaa</dc:creator>
  <cp:keywords/>
  <dc:description/>
  <cp:lastModifiedBy>Dr.Wafaa</cp:lastModifiedBy>
  <cp:revision>5</cp:revision>
  <dcterms:created xsi:type="dcterms:W3CDTF">2019-03-17T22:08:00Z</dcterms:created>
  <dcterms:modified xsi:type="dcterms:W3CDTF">2019-03-17T22:10:00Z</dcterms:modified>
</cp:coreProperties>
</file>