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4C" w:rsidRPr="00074E15" w:rsidRDefault="00074E15" w:rsidP="00D017EC">
      <w:pPr>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w:t>
      </w:r>
      <w:r w:rsidR="001A510E" w:rsidRPr="00074E15">
        <w:rPr>
          <w:rFonts w:ascii="Times New Roman" w:hAnsi="Times New Roman" w:cs="Times New Roman"/>
          <w:b/>
          <w:bCs/>
          <w:sz w:val="24"/>
          <w:szCs w:val="24"/>
          <w:lang w:val="en-GB"/>
        </w:rPr>
        <w:t>he</w:t>
      </w:r>
      <w:r w:rsidR="00AC024C" w:rsidRPr="00074E15">
        <w:rPr>
          <w:rFonts w:ascii="Times New Roman" w:hAnsi="Times New Roman" w:cs="Times New Roman"/>
          <w:b/>
          <w:bCs/>
          <w:sz w:val="24"/>
          <w:szCs w:val="24"/>
          <w:lang w:val="en-GB"/>
        </w:rPr>
        <w:t xml:space="preserve"> </w:t>
      </w:r>
      <w:r w:rsidR="00D017EC" w:rsidRPr="00074E15">
        <w:rPr>
          <w:rFonts w:ascii="Times New Roman" w:hAnsi="Times New Roman" w:cs="Times New Roman"/>
          <w:b/>
          <w:bCs/>
          <w:sz w:val="24"/>
          <w:szCs w:val="24"/>
          <w:lang w:val="en-GB"/>
        </w:rPr>
        <w:t xml:space="preserve">Optimal General Islamic </w:t>
      </w:r>
      <w:r w:rsidR="00CD6E5A" w:rsidRPr="00074E15">
        <w:rPr>
          <w:rFonts w:ascii="Times New Roman" w:hAnsi="Times New Roman" w:cs="Times New Roman"/>
          <w:b/>
          <w:bCs/>
          <w:sz w:val="24"/>
          <w:szCs w:val="24"/>
          <w:lang w:val="en-GB"/>
        </w:rPr>
        <w:t xml:space="preserve">Insurance </w:t>
      </w:r>
      <w:r w:rsidR="00D017EC" w:rsidRPr="00074E15">
        <w:rPr>
          <w:rFonts w:ascii="Times New Roman" w:hAnsi="Times New Roman" w:cs="Times New Roman"/>
          <w:b/>
          <w:bCs/>
          <w:sz w:val="24"/>
          <w:szCs w:val="24"/>
          <w:lang w:val="en-GB"/>
        </w:rPr>
        <w:t xml:space="preserve">Rating </w:t>
      </w:r>
      <w:r w:rsidR="002B2540" w:rsidRPr="00074E15">
        <w:rPr>
          <w:rFonts w:ascii="Times New Roman" w:hAnsi="Times New Roman" w:cs="Times New Roman"/>
          <w:b/>
          <w:bCs/>
          <w:sz w:val="24"/>
          <w:szCs w:val="24"/>
          <w:lang w:val="en-GB"/>
        </w:rPr>
        <w:t xml:space="preserve">Model: </w:t>
      </w:r>
      <w:r w:rsidR="00ED7C6E" w:rsidRPr="00074E15">
        <w:rPr>
          <w:rFonts w:ascii="Times New Roman" w:hAnsi="Times New Roman" w:cs="Times New Roman"/>
          <w:b/>
          <w:bCs/>
          <w:sz w:val="24"/>
          <w:szCs w:val="24"/>
          <w:lang w:val="en-GB"/>
        </w:rPr>
        <w:t>A</w:t>
      </w:r>
      <w:r w:rsidR="00AC024C" w:rsidRPr="00074E15">
        <w:rPr>
          <w:rFonts w:ascii="Times New Roman" w:hAnsi="Times New Roman" w:cs="Times New Roman"/>
          <w:b/>
          <w:bCs/>
          <w:sz w:val="24"/>
          <w:szCs w:val="24"/>
          <w:lang w:val="en-GB"/>
        </w:rPr>
        <w:t xml:space="preserve"> Focus Group </w:t>
      </w:r>
      <w:r w:rsidR="00D017EC" w:rsidRPr="00074E15">
        <w:rPr>
          <w:rFonts w:ascii="Times New Roman" w:hAnsi="Times New Roman" w:cs="Times New Roman"/>
          <w:b/>
          <w:bCs/>
          <w:sz w:val="24"/>
          <w:szCs w:val="24"/>
          <w:lang w:val="en-GB"/>
        </w:rPr>
        <w:t>Validation</w:t>
      </w:r>
    </w:p>
    <w:p w:rsidR="002B2540" w:rsidRPr="00074E15" w:rsidRDefault="002B2540" w:rsidP="002B2540">
      <w:pPr>
        <w:autoSpaceDE w:val="0"/>
        <w:autoSpaceDN w:val="0"/>
        <w:adjustRightInd w:val="0"/>
        <w:spacing w:after="0" w:line="240" w:lineRule="auto"/>
        <w:jc w:val="center"/>
        <w:rPr>
          <w:rFonts w:ascii="Times New Roman" w:hAnsi="Times New Roman" w:cs="Times New Roman"/>
          <w:b/>
          <w:bCs/>
          <w:sz w:val="24"/>
          <w:szCs w:val="24"/>
          <w:lang w:val="en-GB"/>
        </w:rPr>
      </w:pPr>
    </w:p>
    <w:p w:rsidR="00775849" w:rsidRPr="00074E15" w:rsidRDefault="00074E15" w:rsidP="00074E15">
      <w:pPr>
        <w:autoSpaceDE w:val="0"/>
        <w:autoSpaceDN w:val="0"/>
        <w:adjustRightInd w:val="0"/>
        <w:spacing w:after="0" w:line="240" w:lineRule="auto"/>
        <w:jc w:val="center"/>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L</w:t>
      </w:r>
      <w:r>
        <w:rPr>
          <w:rFonts w:ascii="Times New Roman" w:hAnsi="Times New Roman" w:cs="Times New Roman"/>
          <w:b/>
          <w:bCs/>
          <w:sz w:val="24"/>
          <w:szCs w:val="24"/>
          <w:lang w:val="en-GB"/>
        </w:rPr>
        <w:t>ukman</w:t>
      </w:r>
      <w:r w:rsidRPr="00074E15">
        <w:rPr>
          <w:rFonts w:ascii="Times New Roman" w:hAnsi="Times New Roman" w:cs="Times New Roman"/>
          <w:b/>
          <w:bCs/>
          <w:sz w:val="24"/>
          <w:szCs w:val="24"/>
          <w:lang w:val="en-GB"/>
        </w:rPr>
        <w:t xml:space="preserve"> A.</w:t>
      </w:r>
      <w:r>
        <w:rPr>
          <w:rFonts w:ascii="Times New Roman" w:hAnsi="Times New Roman" w:cs="Times New Roman"/>
          <w:b/>
          <w:bCs/>
          <w:sz w:val="24"/>
          <w:szCs w:val="24"/>
          <w:lang w:val="en-GB"/>
        </w:rPr>
        <w:t xml:space="preserve"> </w:t>
      </w:r>
      <w:r w:rsidR="00775849" w:rsidRPr="00074E15">
        <w:rPr>
          <w:rFonts w:ascii="Times New Roman" w:hAnsi="Times New Roman" w:cs="Times New Roman"/>
          <w:b/>
          <w:bCs/>
          <w:sz w:val="24"/>
          <w:szCs w:val="24"/>
          <w:lang w:val="en-GB"/>
        </w:rPr>
        <w:t xml:space="preserve">Olorogun, </w:t>
      </w:r>
    </w:p>
    <w:p w:rsidR="00775849" w:rsidRDefault="00074E15" w:rsidP="002B2540">
      <w:pPr>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Department of Business, Higher Colleges of Technology, Abu Dhabi Men’s College, Abu Dhabi, United Arab Emirates</w:t>
      </w:r>
    </w:p>
    <w:p w:rsidR="00074E15" w:rsidRPr="00074E15" w:rsidRDefault="00074E15" w:rsidP="002B2540">
      <w:pPr>
        <w:autoSpaceDE w:val="0"/>
        <w:autoSpaceDN w:val="0"/>
        <w:adjustRightInd w:val="0"/>
        <w:spacing w:after="0" w:line="240" w:lineRule="auto"/>
        <w:jc w:val="center"/>
        <w:rPr>
          <w:rFonts w:ascii="Times New Roman" w:hAnsi="Times New Roman" w:cs="Times New Roman"/>
          <w:b/>
          <w:bCs/>
          <w:sz w:val="24"/>
          <w:szCs w:val="24"/>
          <w:lang w:val="en-GB"/>
        </w:rPr>
      </w:pPr>
    </w:p>
    <w:p w:rsidR="002B2540" w:rsidRPr="00074E15" w:rsidRDefault="002B2540" w:rsidP="002B2540">
      <w:pPr>
        <w:autoSpaceDE w:val="0"/>
        <w:autoSpaceDN w:val="0"/>
        <w:adjustRightInd w:val="0"/>
        <w:spacing w:after="0" w:line="240" w:lineRule="auto"/>
        <w:jc w:val="center"/>
        <w:rPr>
          <w:rFonts w:ascii="Times New Roman" w:hAnsi="Times New Roman" w:cs="Times New Roman"/>
          <w:b/>
          <w:bCs/>
          <w:sz w:val="24"/>
          <w:szCs w:val="24"/>
          <w:lang w:val="en-GB"/>
        </w:rPr>
      </w:pPr>
    </w:p>
    <w:p w:rsidR="00603BA4" w:rsidRDefault="00603BA4" w:rsidP="00DB1067">
      <w:pPr>
        <w:autoSpaceDE w:val="0"/>
        <w:autoSpaceDN w:val="0"/>
        <w:adjustRightInd w:val="0"/>
        <w:spacing w:after="0" w:line="240" w:lineRule="auto"/>
        <w:jc w:val="both"/>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Abstract</w:t>
      </w:r>
    </w:p>
    <w:p w:rsidR="00074E15" w:rsidRPr="00074E15" w:rsidRDefault="00074E15" w:rsidP="00DB1067">
      <w:pPr>
        <w:autoSpaceDE w:val="0"/>
        <w:autoSpaceDN w:val="0"/>
        <w:adjustRightInd w:val="0"/>
        <w:spacing w:after="0" w:line="240" w:lineRule="auto"/>
        <w:jc w:val="both"/>
        <w:rPr>
          <w:rFonts w:ascii="Times New Roman" w:hAnsi="Times New Roman" w:cs="Times New Roman"/>
          <w:b/>
          <w:bCs/>
          <w:sz w:val="24"/>
          <w:szCs w:val="24"/>
          <w:lang w:val="en-GB"/>
        </w:rPr>
      </w:pPr>
    </w:p>
    <w:p w:rsidR="00A46AD1" w:rsidRPr="00074E15" w:rsidRDefault="00CD6E5A" w:rsidP="00DB1067">
      <w:pPr>
        <w:autoSpaceDE w:val="0"/>
        <w:autoSpaceDN w:val="0"/>
        <w:adjustRightInd w:val="0"/>
        <w:spacing w:after="0" w:line="24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Establishing an acceptable rating model in insurance</w:t>
      </w:r>
      <w:r w:rsidR="001A510E" w:rsidRPr="00074E15">
        <w:rPr>
          <w:rFonts w:ascii="Times New Roman" w:hAnsi="Times New Roman" w:cs="Times New Roman"/>
          <w:sz w:val="24"/>
          <w:szCs w:val="24"/>
          <w:lang w:val="en-GB"/>
        </w:rPr>
        <w:t xml:space="preserve"> has remained an</w:t>
      </w:r>
      <w:r w:rsidRPr="00074E15">
        <w:rPr>
          <w:rFonts w:ascii="Times New Roman" w:hAnsi="Times New Roman" w:cs="Times New Roman"/>
          <w:sz w:val="24"/>
          <w:szCs w:val="24"/>
          <w:lang w:val="en-GB"/>
        </w:rPr>
        <w:t xml:space="preserve"> unresolved issue</w:t>
      </w:r>
      <w:r w:rsidR="001A510E" w:rsidRPr="00074E15">
        <w:rPr>
          <w:rFonts w:ascii="Times New Roman" w:hAnsi="Times New Roman" w:cs="Times New Roman"/>
          <w:sz w:val="24"/>
          <w:szCs w:val="24"/>
          <w:lang w:val="en-GB"/>
        </w:rPr>
        <w:t xml:space="preserve">, and its </w:t>
      </w:r>
      <w:r w:rsidRPr="00074E15">
        <w:rPr>
          <w:rFonts w:ascii="Times New Roman" w:hAnsi="Times New Roman" w:cs="Times New Roman"/>
          <w:sz w:val="24"/>
          <w:szCs w:val="24"/>
          <w:lang w:val="en-GB"/>
        </w:rPr>
        <w:t xml:space="preserve">implication </w:t>
      </w:r>
      <w:r w:rsidR="001A510E" w:rsidRPr="00074E15">
        <w:rPr>
          <w:rFonts w:ascii="Times New Roman" w:hAnsi="Times New Roman" w:cs="Times New Roman"/>
          <w:sz w:val="24"/>
          <w:szCs w:val="24"/>
          <w:lang w:val="en-GB"/>
        </w:rPr>
        <w:t>directly affects the</w:t>
      </w:r>
      <w:r w:rsidRPr="00074E15">
        <w:rPr>
          <w:rFonts w:ascii="Times New Roman" w:hAnsi="Times New Roman" w:cs="Times New Roman"/>
          <w:sz w:val="24"/>
          <w:szCs w:val="24"/>
          <w:lang w:val="en-GB"/>
        </w:rPr>
        <w:t xml:space="preserve"> Islamic insurance industry. Thus, a rating model for general Islamic insurance industry</w:t>
      </w:r>
      <w:r w:rsidR="001A510E" w:rsidRPr="00074E15">
        <w:rPr>
          <w:rFonts w:ascii="Times New Roman" w:hAnsi="Times New Roman" w:cs="Times New Roman"/>
          <w:sz w:val="24"/>
          <w:szCs w:val="24"/>
          <w:lang w:val="en-GB"/>
        </w:rPr>
        <w:t xml:space="preserve"> has been developed and proposed</w:t>
      </w:r>
      <w:r w:rsidRPr="00074E15">
        <w:rPr>
          <w:rFonts w:ascii="Times New Roman" w:hAnsi="Times New Roman" w:cs="Times New Roman"/>
          <w:sz w:val="24"/>
          <w:szCs w:val="24"/>
          <w:lang w:val="en-GB"/>
        </w:rPr>
        <w:t xml:space="preserve">. </w:t>
      </w:r>
      <w:r w:rsidR="001A510E" w:rsidRPr="00074E15">
        <w:rPr>
          <w:rFonts w:ascii="Times New Roman" w:hAnsi="Times New Roman" w:cs="Times New Roman"/>
          <w:sz w:val="24"/>
          <w:szCs w:val="24"/>
          <w:lang w:val="en-GB"/>
        </w:rPr>
        <w:t>In order t</w:t>
      </w:r>
      <w:r w:rsidRPr="00074E15">
        <w:rPr>
          <w:rFonts w:ascii="Times New Roman" w:hAnsi="Times New Roman" w:cs="Times New Roman"/>
          <w:sz w:val="24"/>
          <w:szCs w:val="24"/>
          <w:lang w:val="en-GB"/>
        </w:rPr>
        <w:t>o validate reliability and feasibility of th</w:t>
      </w:r>
      <w:r w:rsidR="001A510E" w:rsidRPr="00074E15">
        <w:rPr>
          <w:rFonts w:ascii="Times New Roman" w:hAnsi="Times New Roman" w:cs="Times New Roman"/>
          <w:sz w:val="24"/>
          <w:szCs w:val="24"/>
          <w:lang w:val="en-GB"/>
        </w:rPr>
        <w:t>e proposed</w:t>
      </w:r>
      <w:r w:rsidRPr="00074E15">
        <w:rPr>
          <w:rFonts w:ascii="Times New Roman" w:hAnsi="Times New Roman" w:cs="Times New Roman"/>
          <w:sz w:val="24"/>
          <w:szCs w:val="24"/>
          <w:lang w:val="en-GB"/>
        </w:rPr>
        <w:t xml:space="preserve"> model</w:t>
      </w:r>
      <w:r w:rsidR="001A510E" w:rsidRPr="00074E15">
        <w:rPr>
          <w:rFonts w:ascii="Times New Roman" w:hAnsi="Times New Roman" w:cs="Times New Roman"/>
          <w:sz w:val="24"/>
          <w:szCs w:val="24"/>
          <w:lang w:val="en-GB"/>
        </w:rPr>
        <w:t>,</w:t>
      </w:r>
      <w:r w:rsidRPr="00074E15">
        <w:rPr>
          <w:rFonts w:ascii="Times New Roman" w:hAnsi="Times New Roman" w:cs="Times New Roman"/>
          <w:sz w:val="24"/>
          <w:szCs w:val="24"/>
          <w:lang w:val="en-GB"/>
        </w:rPr>
        <w:t xml:space="preserve"> a focus group discussion was conducted to ascertain its relevance in the Islamic insurance industry. The results </w:t>
      </w:r>
      <w:r w:rsidR="001A510E" w:rsidRPr="00074E15">
        <w:rPr>
          <w:rFonts w:ascii="Times New Roman" w:hAnsi="Times New Roman" w:cs="Times New Roman"/>
          <w:sz w:val="24"/>
          <w:szCs w:val="24"/>
          <w:lang w:val="en-GB"/>
        </w:rPr>
        <w:t xml:space="preserve">suggested </w:t>
      </w:r>
      <w:r w:rsidRPr="00074E15">
        <w:rPr>
          <w:rFonts w:ascii="Times New Roman" w:hAnsi="Times New Roman" w:cs="Times New Roman"/>
          <w:sz w:val="24"/>
          <w:szCs w:val="24"/>
          <w:lang w:val="en-GB"/>
        </w:rPr>
        <w:t>that th</w:t>
      </w:r>
      <w:r w:rsidR="001A510E" w:rsidRPr="00074E15">
        <w:rPr>
          <w:rFonts w:ascii="Times New Roman" w:hAnsi="Times New Roman" w:cs="Times New Roman"/>
          <w:sz w:val="24"/>
          <w:szCs w:val="24"/>
          <w:lang w:val="en-GB"/>
        </w:rPr>
        <w:t>is</w:t>
      </w:r>
      <w:r w:rsidRPr="00074E15">
        <w:rPr>
          <w:rFonts w:ascii="Times New Roman" w:hAnsi="Times New Roman" w:cs="Times New Roman"/>
          <w:sz w:val="24"/>
          <w:szCs w:val="24"/>
          <w:lang w:val="en-GB"/>
        </w:rPr>
        <w:t xml:space="preserve"> </w:t>
      </w:r>
      <w:r w:rsidR="001A510E" w:rsidRPr="00074E15">
        <w:rPr>
          <w:rFonts w:ascii="Times New Roman" w:hAnsi="Times New Roman" w:cs="Times New Roman"/>
          <w:sz w:val="24"/>
          <w:szCs w:val="24"/>
          <w:lang w:val="en-GB"/>
        </w:rPr>
        <w:t xml:space="preserve">newly developed </w:t>
      </w:r>
      <w:r w:rsidRPr="00074E15">
        <w:rPr>
          <w:rFonts w:ascii="Times New Roman" w:hAnsi="Times New Roman" w:cs="Times New Roman"/>
          <w:sz w:val="24"/>
          <w:szCs w:val="24"/>
          <w:lang w:val="en-GB"/>
        </w:rPr>
        <w:t xml:space="preserve">model </w:t>
      </w:r>
      <w:r w:rsidR="00F371EA" w:rsidRPr="00074E15">
        <w:rPr>
          <w:rFonts w:ascii="Times New Roman" w:hAnsi="Times New Roman" w:cs="Times New Roman"/>
          <w:sz w:val="24"/>
          <w:szCs w:val="24"/>
          <w:lang w:val="en-GB"/>
        </w:rPr>
        <w:t xml:space="preserve">is the </w:t>
      </w:r>
      <w:r w:rsidRPr="00074E15">
        <w:rPr>
          <w:rFonts w:ascii="Times New Roman" w:hAnsi="Times New Roman" w:cs="Times New Roman"/>
          <w:sz w:val="24"/>
          <w:szCs w:val="24"/>
          <w:lang w:val="en-GB"/>
        </w:rPr>
        <w:t>first of its kind</w:t>
      </w:r>
      <w:r w:rsidR="00F371EA" w:rsidRPr="00074E15">
        <w:rPr>
          <w:rFonts w:ascii="Times New Roman" w:hAnsi="Times New Roman" w:cs="Times New Roman"/>
          <w:sz w:val="24"/>
          <w:szCs w:val="24"/>
          <w:lang w:val="en-GB"/>
        </w:rPr>
        <w:t xml:space="preserve"> and may be capable of bringing Islamic insurance one step ahead</w:t>
      </w:r>
      <w:r w:rsidRPr="00074E15">
        <w:rPr>
          <w:rFonts w:ascii="Times New Roman" w:hAnsi="Times New Roman" w:cs="Times New Roman"/>
          <w:sz w:val="24"/>
          <w:szCs w:val="24"/>
          <w:lang w:val="en-GB"/>
        </w:rPr>
        <w:t xml:space="preserve">. </w:t>
      </w:r>
      <w:r w:rsidR="00F371EA" w:rsidRPr="00074E15">
        <w:rPr>
          <w:rFonts w:ascii="Times New Roman" w:hAnsi="Times New Roman" w:cs="Times New Roman"/>
          <w:sz w:val="24"/>
          <w:szCs w:val="24"/>
          <w:lang w:val="en-GB"/>
        </w:rPr>
        <w:t>The group p</w:t>
      </w:r>
      <w:r w:rsidRPr="00074E15">
        <w:rPr>
          <w:rFonts w:ascii="Times New Roman" w:hAnsi="Times New Roman" w:cs="Times New Roman"/>
          <w:sz w:val="24"/>
          <w:szCs w:val="24"/>
          <w:lang w:val="en-GB"/>
        </w:rPr>
        <w:t xml:space="preserve">articipants </w:t>
      </w:r>
      <w:r w:rsidR="00F371EA" w:rsidRPr="00074E15">
        <w:rPr>
          <w:rFonts w:ascii="Times New Roman" w:hAnsi="Times New Roman" w:cs="Times New Roman"/>
          <w:sz w:val="24"/>
          <w:szCs w:val="24"/>
          <w:lang w:val="en-GB"/>
        </w:rPr>
        <w:t>came to the u</w:t>
      </w:r>
      <w:r w:rsidRPr="00074E15">
        <w:rPr>
          <w:rFonts w:ascii="Times New Roman" w:hAnsi="Times New Roman" w:cs="Times New Roman"/>
          <w:sz w:val="24"/>
          <w:szCs w:val="24"/>
          <w:lang w:val="en-GB"/>
        </w:rPr>
        <w:t xml:space="preserve">nanimous </w:t>
      </w:r>
      <w:r w:rsidR="00F371EA" w:rsidRPr="00074E15">
        <w:rPr>
          <w:rFonts w:ascii="Times New Roman" w:hAnsi="Times New Roman" w:cs="Times New Roman"/>
          <w:sz w:val="24"/>
          <w:szCs w:val="24"/>
          <w:lang w:val="en-GB"/>
        </w:rPr>
        <w:t xml:space="preserve">conclusion that the model deserved its due </w:t>
      </w:r>
      <w:r w:rsidRPr="00074E15">
        <w:rPr>
          <w:rFonts w:ascii="Times New Roman" w:hAnsi="Times New Roman" w:cs="Times New Roman"/>
          <w:sz w:val="24"/>
          <w:szCs w:val="24"/>
          <w:lang w:val="en-GB"/>
        </w:rPr>
        <w:t>consideration by Islamic insurance operators. It was recommended that the model be empirically tested for further standardisation.</w:t>
      </w:r>
    </w:p>
    <w:p w:rsidR="00A46AD1" w:rsidRPr="00074E15" w:rsidRDefault="00A46AD1" w:rsidP="00DB1067">
      <w:pPr>
        <w:autoSpaceDE w:val="0"/>
        <w:autoSpaceDN w:val="0"/>
        <w:adjustRightInd w:val="0"/>
        <w:spacing w:after="0" w:line="240" w:lineRule="auto"/>
        <w:jc w:val="both"/>
        <w:rPr>
          <w:rFonts w:ascii="Times New Roman" w:hAnsi="Times New Roman" w:cs="Times New Roman"/>
          <w:sz w:val="24"/>
          <w:szCs w:val="24"/>
          <w:lang w:val="en-GB"/>
        </w:rPr>
      </w:pPr>
    </w:p>
    <w:p w:rsidR="00603BA4" w:rsidRPr="00074E15" w:rsidRDefault="00A46AD1" w:rsidP="00D91A51">
      <w:pPr>
        <w:autoSpaceDE w:val="0"/>
        <w:autoSpaceDN w:val="0"/>
        <w:adjustRightInd w:val="0"/>
        <w:spacing w:after="0" w:line="240" w:lineRule="auto"/>
        <w:jc w:val="both"/>
        <w:rPr>
          <w:rFonts w:ascii="Times New Roman" w:hAnsi="Times New Roman" w:cs="Times New Roman"/>
          <w:sz w:val="24"/>
          <w:szCs w:val="24"/>
          <w:lang w:val="en-GB"/>
        </w:rPr>
      </w:pPr>
      <w:r w:rsidRPr="00074E15">
        <w:rPr>
          <w:rFonts w:ascii="Times New Roman" w:hAnsi="Times New Roman" w:cs="Times New Roman"/>
          <w:b/>
          <w:bCs/>
          <w:i/>
          <w:iCs/>
          <w:sz w:val="24"/>
          <w:szCs w:val="24"/>
          <w:lang w:val="en-GB"/>
        </w:rPr>
        <w:t>Keywords:</w:t>
      </w:r>
      <w:r w:rsidRPr="00074E15">
        <w:rPr>
          <w:rFonts w:ascii="Times New Roman" w:hAnsi="Times New Roman" w:cs="Times New Roman"/>
          <w:sz w:val="24"/>
          <w:szCs w:val="24"/>
          <w:lang w:val="en-GB"/>
        </w:rPr>
        <w:t xml:space="preserve"> Contribution, Rating, Model, Focus </w:t>
      </w:r>
      <w:r w:rsidR="00F371EA" w:rsidRPr="00074E15">
        <w:rPr>
          <w:rFonts w:ascii="Times New Roman" w:hAnsi="Times New Roman" w:cs="Times New Roman"/>
          <w:sz w:val="24"/>
          <w:szCs w:val="24"/>
          <w:lang w:val="en-GB"/>
        </w:rPr>
        <w:t>Group, Islamic I</w:t>
      </w:r>
      <w:r w:rsidR="00D91A51" w:rsidRPr="00074E15">
        <w:rPr>
          <w:rFonts w:ascii="Times New Roman" w:hAnsi="Times New Roman" w:cs="Times New Roman"/>
          <w:sz w:val="24"/>
          <w:szCs w:val="24"/>
          <w:lang w:val="en-GB"/>
        </w:rPr>
        <w:t xml:space="preserve">nsurance </w:t>
      </w:r>
      <w:r w:rsidR="00CD6E5A" w:rsidRPr="00074E15">
        <w:rPr>
          <w:rFonts w:ascii="Times New Roman" w:hAnsi="Times New Roman" w:cs="Times New Roman"/>
          <w:sz w:val="24"/>
          <w:szCs w:val="24"/>
          <w:lang w:val="en-GB"/>
        </w:rPr>
        <w:t xml:space="preserve">  </w:t>
      </w:r>
    </w:p>
    <w:p w:rsidR="00CD6E5A" w:rsidRPr="00074E15" w:rsidRDefault="00CD6E5A" w:rsidP="00DB1067">
      <w:pPr>
        <w:autoSpaceDE w:val="0"/>
        <w:autoSpaceDN w:val="0"/>
        <w:adjustRightInd w:val="0"/>
        <w:spacing w:after="0" w:line="240" w:lineRule="auto"/>
        <w:jc w:val="both"/>
        <w:rPr>
          <w:rFonts w:ascii="Times New Roman" w:hAnsi="Times New Roman" w:cs="Times New Roman"/>
          <w:sz w:val="24"/>
          <w:szCs w:val="24"/>
          <w:lang w:val="en-GB"/>
        </w:rPr>
      </w:pPr>
    </w:p>
    <w:p w:rsidR="00CD6E5A" w:rsidRPr="00074E15" w:rsidRDefault="00CD6E5A" w:rsidP="00DB1067">
      <w:pPr>
        <w:autoSpaceDE w:val="0"/>
        <w:autoSpaceDN w:val="0"/>
        <w:adjustRightInd w:val="0"/>
        <w:spacing w:after="0" w:line="240" w:lineRule="auto"/>
        <w:jc w:val="both"/>
        <w:rPr>
          <w:rFonts w:ascii="Times New Roman" w:hAnsi="Times New Roman" w:cs="Times New Roman"/>
          <w:sz w:val="24"/>
          <w:szCs w:val="24"/>
          <w:lang w:val="en-GB"/>
        </w:rPr>
      </w:pPr>
    </w:p>
    <w:p w:rsidR="008A661B" w:rsidRPr="00074E15" w:rsidRDefault="008A661B" w:rsidP="00F371EA">
      <w:pPr>
        <w:autoSpaceDE w:val="0"/>
        <w:autoSpaceDN w:val="0"/>
        <w:adjustRightInd w:val="0"/>
        <w:spacing w:after="0" w:line="480" w:lineRule="auto"/>
        <w:jc w:val="both"/>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 xml:space="preserve">Introduction </w:t>
      </w:r>
    </w:p>
    <w:p w:rsidR="00DB1067" w:rsidRPr="00074E15" w:rsidRDefault="008A661B"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Underlying </w:t>
      </w:r>
      <w:r w:rsidR="00C87A0B" w:rsidRPr="00074E15">
        <w:rPr>
          <w:rFonts w:ascii="Times New Roman" w:hAnsi="Times New Roman" w:cs="Times New Roman"/>
          <w:sz w:val="24"/>
          <w:szCs w:val="24"/>
          <w:lang w:val="en-GB"/>
        </w:rPr>
        <w:t>arguments of this study are</w:t>
      </w:r>
      <w:r w:rsidRPr="00074E15">
        <w:rPr>
          <w:rFonts w:ascii="Times New Roman" w:hAnsi="Times New Roman" w:cs="Times New Roman"/>
          <w:sz w:val="24"/>
          <w:szCs w:val="24"/>
          <w:lang w:val="en-GB"/>
        </w:rPr>
        <w:t xml:space="preserve"> based on </w:t>
      </w:r>
      <w:r w:rsidR="00C87A0B" w:rsidRPr="00074E15">
        <w:rPr>
          <w:rFonts w:ascii="Times New Roman" w:hAnsi="Times New Roman" w:cs="Times New Roman"/>
          <w:sz w:val="24"/>
          <w:szCs w:val="24"/>
          <w:lang w:val="en-GB"/>
        </w:rPr>
        <w:t>Olorogun</w:t>
      </w:r>
      <w:r w:rsidR="00790821" w:rsidRPr="00074E15">
        <w:rPr>
          <w:rFonts w:ascii="Times New Roman" w:hAnsi="Times New Roman" w:cs="Times New Roman"/>
          <w:sz w:val="24"/>
          <w:szCs w:val="24"/>
          <w:lang w:val="en-GB"/>
        </w:rPr>
        <w:t>’s</w:t>
      </w:r>
      <w:r w:rsidR="00C87A0B" w:rsidRPr="00074E15">
        <w:rPr>
          <w:rFonts w:ascii="Times New Roman" w:hAnsi="Times New Roman" w:cs="Times New Roman"/>
          <w:sz w:val="24"/>
          <w:szCs w:val="24"/>
          <w:lang w:val="en-GB"/>
        </w:rPr>
        <w:t xml:space="preserve"> (2015) </w:t>
      </w:r>
      <w:r w:rsidR="00790821" w:rsidRPr="00074E15">
        <w:rPr>
          <w:rFonts w:ascii="Times New Roman" w:hAnsi="Times New Roman" w:cs="Times New Roman"/>
          <w:sz w:val="24"/>
          <w:szCs w:val="24"/>
          <w:lang w:val="en-GB"/>
        </w:rPr>
        <w:t xml:space="preserve">article </w:t>
      </w:r>
      <w:r w:rsidRPr="00074E15">
        <w:rPr>
          <w:rFonts w:ascii="Times New Roman" w:hAnsi="Times New Roman" w:cs="Times New Roman"/>
          <w:sz w:val="24"/>
          <w:szCs w:val="24"/>
          <w:lang w:val="en-GB"/>
        </w:rPr>
        <w:t xml:space="preserve">entitled “A proposed contribution model for general Islamic insurance industry” published </w:t>
      </w:r>
      <w:r w:rsidR="00C87A0B" w:rsidRPr="00074E15">
        <w:rPr>
          <w:rFonts w:ascii="Times New Roman" w:hAnsi="Times New Roman" w:cs="Times New Roman"/>
          <w:sz w:val="24"/>
          <w:szCs w:val="24"/>
          <w:lang w:val="en-GB"/>
        </w:rPr>
        <w:t>in</w:t>
      </w:r>
      <w:r w:rsidR="00790821" w:rsidRPr="00074E15">
        <w:rPr>
          <w:rFonts w:ascii="Times New Roman" w:hAnsi="Times New Roman" w:cs="Times New Roman"/>
          <w:sz w:val="24"/>
          <w:szCs w:val="24"/>
          <w:lang w:val="en-GB"/>
        </w:rPr>
        <w:t xml:space="preserve"> the</w:t>
      </w:r>
      <w:r w:rsidR="00C87A0B" w:rsidRPr="00074E15">
        <w:rPr>
          <w:rFonts w:ascii="Times New Roman" w:hAnsi="Times New Roman" w:cs="Times New Roman"/>
          <w:sz w:val="24"/>
          <w:szCs w:val="24"/>
          <w:lang w:val="en-GB"/>
        </w:rPr>
        <w:t xml:space="preserve"> </w:t>
      </w:r>
      <w:r w:rsidR="00C87A0B" w:rsidRPr="00074E15">
        <w:rPr>
          <w:rFonts w:ascii="Times New Roman" w:hAnsi="Times New Roman" w:cs="Times New Roman"/>
          <w:i/>
          <w:sz w:val="24"/>
          <w:szCs w:val="24"/>
          <w:lang w:val="en-GB"/>
        </w:rPr>
        <w:t>International Journal of Islamic and Middle Eastern Finance and Management</w:t>
      </w:r>
      <w:r w:rsidR="00C87A0B" w:rsidRPr="00074E15">
        <w:rPr>
          <w:rFonts w:ascii="Times New Roman" w:hAnsi="Times New Roman" w:cs="Times New Roman"/>
          <w:sz w:val="24"/>
          <w:szCs w:val="24"/>
          <w:lang w:val="en-GB"/>
        </w:rPr>
        <w:t xml:space="preserve">. </w:t>
      </w:r>
      <w:r w:rsidR="008D6AF6" w:rsidRPr="00074E15">
        <w:rPr>
          <w:rFonts w:ascii="Times New Roman" w:hAnsi="Times New Roman" w:cs="Times New Roman"/>
          <w:sz w:val="24"/>
          <w:szCs w:val="24"/>
          <w:lang w:val="en-GB"/>
        </w:rPr>
        <w:t>Olorogun</w:t>
      </w:r>
      <w:r w:rsidR="00790821" w:rsidRPr="00074E15">
        <w:rPr>
          <w:rFonts w:ascii="Times New Roman" w:hAnsi="Times New Roman" w:cs="Times New Roman"/>
          <w:sz w:val="24"/>
          <w:szCs w:val="24"/>
          <w:lang w:val="en-GB"/>
        </w:rPr>
        <w:t>’s</w:t>
      </w:r>
      <w:r w:rsidR="008D6AF6" w:rsidRPr="00074E15">
        <w:rPr>
          <w:rFonts w:ascii="Times New Roman" w:hAnsi="Times New Roman" w:cs="Times New Roman"/>
          <w:sz w:val="24"/>
          <w:szCs w:val="24"/>
          <w:lang w:val="en-GB"/>
        </w:rPr>
        <w:t xml:space="preserve"> proposed contribution model </w:t>
      </w:r>
      <w:r w:rsidR="00790821" w:rsidRPr="00074E15">
        <w:rPr>
          <w:rFonts w:ascii="Times New Roman" w:hAnsi="Times New Roman" w:cs="Times New Roman"/>
          <w:sz w:val="24"/>
          <w:szCs w:val="24"/>
          <w:lang w:val="en-GB"/>
        </w:rPr>
        <w:t>i</w:t>
      </w:r>
      <w:r w:rsidR="00FF56FA" w:rsidRPr="00074E15">
        <w:rPr>
          <w:rFonts w:ascii="Times New Roman" w:hAnsi="Times New Roman" w:cs="Times New Roman"/>
          <w:sz w:val="24"/>
          <w:szCs w:val="24"/>
          <w:lang w:val="en-GB"/>
        </w:rPr>
        <w:t>s participant oriented</w:t>
      </w:r>
      <w:r w:rsidR="00790821" w:rsidRPr="00074E15">
        <w:rPr>
          <w:rFonts w:ascii="Times New Roman" w:hAnsi="Times New Roman" w:cs="Times New Roman"/>
          <w:sz w:val="24"/>
          <w:szCs w:val="24"/>
          <w:lang w:val="en-GB"/>
        </w:rPr>
        <w:t xml:space="preserve"> </w:t>
      </w:r>
      <w:r w:rsidR="00FF56FA" w:rsidRPr="00074E15">
        <w:rPr>
          <w:rFonts w:ascii="Times New Roman" w:hAnsi="Times New Roman" w:cs="Times New Roman"/>
          <w:sz w:val="24"/>
          <w:szCs w:val="24"/>
          <w:lang w:val="en-GB"/>
        </w:rPr>
        <w:t>focus</w:t>
      </w:r>
      <w:r w:rsidR="00790821" w:rsidRPr="00074E15">
        <w:rPr>
          <w:rFonts w:ascii="Times New Roman" w:hAnsi="Times New Roman" w:cs="Times New Roman"/>
          <w:sz w:val="24"/>
          <w:szCs w:val="24"/>
          <w:lang w:val="en-GB"/>
        </w:rPr>
        <w:t>ing</w:t>
      </w:r>
      <w:r w:rsidR="00FF56FA" w:rsidRPr="00074E15">
        <w:rPr>
          <w:rFonts w:ascii="Times New Roman" w:hAnsi="Times New Roman" w:cs="Times New Roman"/>
          <w:sz w:val="24"/>
          <w:szCs w:val="24"/>
          <w:lang w:val="en-GB"/>
        </w:rPr>
        <w:t xml:space="preserve"> on</w:t>
      </w:r>
      <w:r w:rsidR="00790821" w:rsidRPr="00074E15">
        <w:rPr>
          <w:rFonts w:ascii="Times New Roman" w:hAnsi="Times New Roman" w:cs="Times New Roman"/>
          <w:sz w:val="24"/>
          <w:szCs w:val="24"/>
          <w:lang w:val="en-GB"/>
        </w:rPr>
        <w:t xml:space="preserve"> the maximum utilization of the</w:t>
      </w:r>
      <w:r w:rsidR="00FF56FA" w:rsidRPr="00074E15">
        <w:rPr>
          <w:rFonts w:ascii="Times New Roman" w:hAnsi="Times New Roman" w:cs="Times New Roman"/>
          <w:sz w:val="24"/>
          <w:szCs w:val="24"/>
          <w:lang w:val="en-GB"/>
        </w:rPr>
        <w:t xml:space="preserve"> participants</w:t>
      </w:r>
      <w:r w:rsidR="00790821" w:rsidRPr="00074E15">
        <w:rPr>
          <w:rFonts w:ascii="Times New Roman" w:hAnsi="Times New Roman" w:cs="Times New Roman"/>
          <w:sz w:val="24"/>
          <w:szCs w:val="24"/>
          <w:lang w:val="en-GB"/>
        </w:rPr>
        <w:t>’ own</w:t>
      </w:r>
      <w:r w:rsidR="00FF56FA" w:rsidRPr="00074E15">
        <w:rPr>
          <w:rFonts w:ascii="Times New Roman" w:hAnsi="Times New Roman" w:cs="Times New Roman"/>
          <w:sz w:val="24"/>
          <w:szCs w:val="24"/>
          <w:lang w:val="en-GB"/>
        </w:rPr>
        <w:t xml:space="preserve"> contribution</w:t>
      </w:r>
      <w:r w:rsidR="00AD1649" w:rsidRPr="00074E15">
        <w:rPr>
          <w:rFonts w:ascii="Times New Roman" w:hAnsi="Times New Roman" w:cs="Times New Roman"/>
          <w:sz w:val="24"/>
          <w:szCs w:val="24"/>
          <w:lang w:val="en-GB"/>
        </w:rPr>
        <w:t>s</w:t>
      </w:r>
      <w:r w:rsidR="00FF56FA" w:rsidRPr="00074E15">
        <w:rPr>
          <w:rFonts w:ascii="Times New Roman" w:hAnsi="Times New Roman" w:cs="Times New Roman"/>
          <w:sz w:val="24"/>
          <w:szCs w:val="24"/>
          <w:lang w:val="en-GB"/>
        </w:rPr>
        <w:t xml:space="preserve">. </w:t>
      </w:r>
      <w:r w:rsidR="00790821" w:rsidRPr="00074E15">
        <w:rPr>
          <w:rFonts w:ascii="Times New Roman" w:hAnsi="Times New Roman" w:cs="Times New Roman"/>
          <w:sz w:val="24"/>
          <w:szCs w:val="24"/>
          <w:lang w:val="en-GB"/>
        </w:rPr>
        <w:t>His</w:t>
      </w:r>
      <w:r w:rsidR="00FF56FA" w:rsidRPr="00074E15">
        <w:rPr>
          <w:rFonts w:ascii="Times New Roman" w:hAnsi="Times New Roman" w:cs="Times New Roman"/>
          <w:sz w:val="24"/>
          <w:szCs w:val="24"/>
          <w:lang w:val="en-GB"/>
        </w:rPr>
        <w:t xml:space="preserve"> idea </w:t>
      </w:r>
      <w:r w:rsidR="00790821" w:rsidRPr="00074E15">
        <w:rPr>
          <w:rFonts w:ascii="Times New Roman" w:hAnsi="Times New Roman" w:cs="Times New Roman"/>
          <w:sz w:val="24"/>
          <w:szCs w:val="24"/>
          <w:lang w:val="en-GB"/>
        </w:rPr>
        <w:t xml:space="preserve">for such a new model </w:t>
      </w:r>
      <w:r w:rsidR="00FF56FA" w:rsidRPr="00074E15">
        <w:rPr>
          <w:rFonts w:ascii="Times New Roman" w:hAnsi="Times New Roman" w:cs="Times New Roman"/>
          <w:sz w:val="24"/>
          <w:szCs w:val="24"/>
          <w:lang w:val="en-GB"/>
        </w:rPr>
        <w:t>was based on</w:t>
      </w:r>
      <w:r w:rsidR="008D6AF6" w:rsidRPr="00074E15">
        <w:rPr>
          <w:rFonts w:ascii="Times New Roman" w:hAnsi="Times New Roman" w:cs="Times New Roman"/>
          <w:sz w:val="24"/>
          <w:szCs w:val="24"/>
          <w:lang w:val="en-GB"/>
        </w:rPr>
        <w:t xml:space="preserve"> </w:t>
      </w:r>
      <w:r w:rsidR="00790821" w:rsidRPr="00074E15">
        <w:rPr>
          <w:rFonts w:ascii="Times New Roman" w:hAnsi="Times New Roman" w:cs="Times New Roman"/>
          <w:sz w:val="24"/>
          <w:szCs w:val="24"/>
          <w:lang w:val="en-GB"/>
        </w:rPr>
        <w:t xml:space="preserve">the frequent claim made by the </w:t>
      </w:r>
      <w:r w:rsidR="008D6AF6" w:rsidRPr="00074E15">
        <w:rPr>
          <w:rFonts w:ascii="Times New Roman" w:hAnsi="Times New Roman" w:cs="Times New Roman"/>
          <w:sz w:val="24"/>
          <w:szCs w:val="24"/>
          <w:lang w:val="en-GB"/>
        </w:rPr>
        <w:t>p</w:t>
      </w:r>
      <w:r w:rsidRPr="00074E15">
        <w:rPr>
          <w:rFonts w:ascii="Times New Roman" w:hAnsi="Times New Roman" w:cs="Times New Roman"/>
          <w:sz w:val="24"/>
          <w:szCs w:val="24"/>
          <w:lang w:val="en-GB"/>
        </w:rPr>
        <w:t xml:space="preserve">roponents of </w:t>
      </w:r>
      <w:r w:rsidR="00DB1067" w:rsidRPr="00074E15">
        <w:rPr>
          <w:rFonts w:ascii="Times New Roman" w:hAnsi="Times New Roman" w:cs="Times New Roman"/>
          <w:sz w:val="24"/>
          <w:szCs w:val="24"/>
          <w:lang w:val="en-GB"/>
        </w:rPr>
        <w:t xml:space="preserve">Islamic insurance </w:t>
      </w:r>
      <w:r w:rsidR="00790821" w:rsidRPr="00074E15">
        <w:rPr>
          <w:rFonts w:ascii="Times New Roman" w:hAnsi="Times New Roman" w:cs="Times New Roman"/>
          <w:sz w:val="24"/>
          <w:szCs w:val="24"/>
          <w:lang w:val="en-GB"/>
        </w:rPr>
        <w:t xml:space="preserve">who allege </w:t>
      </w:r>
      <w:r w:rsidR="00C87A0B" w:rsidRPr="00074E15">
        <w:rPr>
          <w:rFonts w:ascii="Times New Roman" w:hAnsi="Times New Roman" w:cs="Times New Roman"/>
          <w:sz w:val="24"/>
          <w:szCs w:val="24"/>
          <w:lang w:val="en-GB"/>
        </w:rPr>
        <w:t xml:space="preserve">that all conventional insurance </w:t>
      </w:r>
      <w:r w:rsidR="0060185D" w:rsidRPr="00074E15">
        <w:rPr>
          <w:rFonts w:ascii="Times New Roman" w:hAnsi="Times New Roman" w:cs="Times New Roman"/>
          <w:sz w:val="24"/>
          <w:szCs w:val="24"/>
          <w:lang w:val="en-GB"/>
        </w:rPr>
        <w:t xml:space="preserve">models, </w:t>
      </w:r>
      <w:r w:rsidR="00C87A0B" w:rsidRPr="00074E15">
        <w:rPr>
          <w:rFonts w:ascii="Times New Roman" w:hAnsi="Times New Roman" w:cs="Times New Roman"/>
          <w:sz w:val="24"/>
          <w:szCs w:val="24"/>
          <w:lang w:val="en-GB"/>
        </w:rPr>
        <w:t xml:space="preserve">such as </w:t>
      </w:r>
      <w:r w:rsidR="00DB1067" w:rsidRPr="00074E15">
        <w:rPr>
          <w:rFonts w:ascii="Times New Roman" w:hAnsi="Times New Roman" w:cs="Times New Roman"/>
          <w:sz w:val="24"/>
          <w:szCs w:val="24"/>
          <w:lang w:val="en-GB"/>
        </w:rPr>
        <w:t>rating model</w:t>
      </w:r>
      <w:r w:rsidR="0060185D" w:rsidRPr="00074E15">
        <w:rPr>
          <w:rFonts w:ascii="Times New Roman" w:hAnsi="Times New Roman" w:cs="Times New Roman"/>
          <w:sz w:val="24"/>
          <w:szCs w:val="24"/>
          <w:lang w:val="en-GB"/>
        </w:rPr>
        <w:t>s</w:t>
      </w:r>
      <w:r w:rsidR="00C87A0B" w:rsidRPr="00074E15">
        <w:rPr>
          <w:rFonts w:ascii="Times New Roman" w:hAnsi="Times New Roman" w:cs="Times New Roman"/>
          <w:sz w:val="24"/>
          <w:szCs w:val="24"/>
          <w:lang w:val="en-GB"/>
        </w:rPr>
        <w:t>, business model</w:t>
      </w:r>
      <w:r w:rsidR="0060185D" w:rsidRPr="00074E15">
        <w:rPr>
          <w:rFonts w:ascii="Times New Roman" w:hAnsi="Times New Roman" w:cs="Times New Roman"/>
          <w:sz w:val="24"/>
          <w:szCs w:val="24"/>
          <w:lang w:val="en-GB"/>
        </w:rPr>
        <w:t xml:space="preserve">s, </w:t>
      </w:r>
      <w:r w:rsidR="00C87A0B" w:rsidRPr="00074E15">
        <w:rPr>
          <w:rFonts w:ascii="Times New Roman" w:hAnsi="Times New Roman" w:cs="Times New Roman"/>
          <w:sz w:val="24"/>
          <w:szCs w:val="24"/>
          <w:lang w:val="en-GB"/>
        </w:rPr>
        <w:t xml:space="preserve">are </w:t>
      </w:r>
      <w:r w:rsidR="0060185D" w:rsidRPr="00074E15">
        <w:rPr>
          <w:rFonts w:ascii="Times New Roman" w:hAnsi="Times New Roman" w:cs="Times New Roman"/>
          <w:sz w:val="24"/>
          <w:szCs w:val="24"/>
          <w:lang w:val="en-GB"/>
        </w:rPr>
        <w:t>essentially n</w:t>
      </w:r>
      <w:r w:rsidR="00C87A0B" w:rsidRPr="00074E15">
        <w:rPr>
          <w:rFonts w:ascii="Times New Roman" w:hAnsi="Times New Roman" w:cs="Times New Roman"/>
          <w:sz w:val="24"/>
          <w:szCs w:val="24"/>
          <w:lang w:val="en-GB"/>
        </w:rPr>
        <w:t xml:space="preserve">on-Shari’ah compliant. </w:t>
      </w:r>
      <w:r w:rsidR="008D6AF6" w:rsidRPr="00074E15">
        <w:rPr>
          <w:rFonts w:ascii="Times New Roman" w:hAnsi="Times New Roman" w:cs="Times New Roman"/>
          <w:sz w:val="24"/>
          <w:szCs w:val="24"/>
          <w:lang w:val="en-GB"/>
        </w:rPr>
        <w:t xml:space="preserve">However, Islamic insurance evolved from </w:t>
      </w:r>
      <w:r w:rsidR="009011B6" w:rsidRPr="00074E15">
        <w:rPr>
          <w:rFonts w:ascii="Times New Roman" w:hAnsi="Times New Roman" w:cs="Times New Roman"/>
          <w:sz w:val="24"/>
          <w:szCs w:val="24"/>
          <w:lang w:val="en-GB"/>
        </w:rPr>
        <w:t>the established</w:t>
      </w:r>
      <w:r w:rsidR="008D6AF6" w:rsidRPr="00074E15">
        <w:rPr>
          <w:rFonts w:ascii="Times New Roman" w:hAnsi="Times New Roman" w:cs="Times New Roman"/>
          <w:sz w:val="24"/>
          <w:szCs w:val="24"/>
          <w:lang w:val="en-GB"/>
        </w:rPr>
        <w:t xml:space="preserve"> insurance system where underwriting and rating </w:t>
      </w:r>
      <w:r w:rsidR="009011B6" w:rsidRPr="00074E15">
        <w:rPr>
          <w:rFonts w:ascii="Times New Roman" w:hAnsi="Times New Roman" w:cs="Times New Roman"/>
          <w:sz w:val="24"/>
          <w:szCs w:val="24"/>
          <w:lang w:val="en-GB"/>
        </w:rPr>
        <w:t>had</w:t>
      </w:r>
      <w:r w:rsidR="008D6AF6" w:rsidRPr="00074E15">
        <w:rPr>
          <w:rFonts w:ascii="Times New Roman" w:hAnsi="Times New Roman" w:cs="Times New Roman"/>
          <w:sz w:val="24"/>
          <w:szCs w:val="24"/>
          <w:lang w:val="en-GB"/>
        </w:rPr>
        <w:t xml:space="preserve"> </w:t>
      </w:r>
      <w:r w:rsidR="009011B6" w:rsidRPr="00074E15">
        <w:rPr>
          <w:rFonts w:ascii="Times New Roman" w:hAnsi="Times New Roman" w:cs="Times New Roman"/>
          <w:sz w:val="24"/>
          <w:szCs w:val="24"/>
          <w:lang w:val="en-GB"/>
        </w:rPr>
        <w:t xml:space="preserve">to </w:t>
      </w:r>
      <w:r w:rsidR="008D6AF6" w:rsidRPr="00074E15">
        <w:rPr>
          <w:rFonts w:ascii="Times New Roman" w:hAnsi="Times New Roman" w:cs="Times New Roman"/>
          <w:sz w:val="24"/>
          <w:szCs w:val="24"/>
          <w:lang w:val="en-GB"/>
        </w:rPr>
        <w:t>be performed. While there m</w:t>
      </w:r>
      <w:r w:rsidR="009011B6" w:rsidRPr="00074E15">
        <w:rPr>
          <w:rFonts w:ascii="Times New Roman" w:hAnsi="Times New Roman" w:cs="Times New Roman"/>
          <w:sz w:val="24"/>
          <w:szCs w:val="24"/>
          <w:lang w:val="en-GB"/>
        </w:rPr>
        <w:t>ay</w:t>
      </w:r>
      <w:r w:rsidR="008D6AF6" w:rsidRPr="00074E15">
        <w:rPr>
          <w:rFonts w:ascii="Times New Roman" w:hAnsi="Times New Roman" w:cs="Times New Roman"/>
          <w:sz w:val="24"/>
          <w:szCs w:val="24"/>
          <w:lang w:val="en-GB"/>
        </w:rPr>
        <w:t xml:space="preserve"> not be problem with </w:t>
      </w:r>
      <w:r w:rsidR="009011B6" w:rsidRPr="00074E15">
        <w:rPr>
          <w:rFonts w:ascii="Times New Roman" w:hAnsi="Times New Roman" w:cs="Times New Roman"/>
          <w:sz w:val="24"/>
          <w:szCs w:val="24"/>
          <w:lang w:val="en-GB"/>
        </w:rPr>
        <w:t xml:space="preserve">the accustomed </w:t>
      </w:r>
      <w:r w:rsidR="008D6AF6" w:rsidRPr="00074E15">
        <w:rPr>
          <w:rFonts w:ascii="Times New Roman" w:hAnsi="Times New Roman" w:cs="Times New Roman"/>
          <w:sz w:val="24"/>
          <w:szCs w:val="24"/>
          <w:lang w:val="en-GB"/>
        </w:rPr>
        <w:t>underwriting procedure</w:t>
      </w:r>
      <w:r w:rsidR="009011B6" w:rsidRPr="00074E15">
        <w:rPr>
          <w:rFonts w:ascii="Times New Roman" w:hAnsi="Times New Roman" w:cs="Times New Roman"/>
          <w:sz w:val="24"/>
          <w:szCs w:val="24"/>
          <w:lang w:val="en-GB"/>
        </w:rPr>
        <w:t xml:space="preserve">s, the </w:t>
      </w:r>
      <w:r w:rsidR="008D6AF6" w:rsidRPr="00074E15">
        <w:rPr>
          <w:rFonts w:ascii="Times New Roman" w:hAnsi="Times New Roman" w:cs="Times New Roman"/>
          <w:sz w:val="24"/>
          <w:szCs w:val="24"/>
          <w:lang w:val="en-GB"/>
        </w:rPr>
        <w:t xml:space="preserve">rating (pricing) </w:t>
      </w:r>
      <w:r w:rsidR="009011B6" w:rsidRPr="00074E15">
        <w:rPr>
          <w:rFonts w:ascii="Times New Roman" w:hAnsi="Times New Roman" w:cs="Times New Roman"/>
          <w:sz w:val="24"/>
          <w:szCs w:val="24"/>
          <w:lang w:val="en-GB"/>
        </w:rPr>
        <w:t xml:space="preserve">process </w:t>
      </w:r>
      <w:r w:rsidR="008D6AF6" w:rsidRPr="00074E15">
        <w:rPr>
          <w:rFonts w:ascii="Times New Roman" w:hAnsi="Times New Roman" w:cs="Times New Roman"/>
          <w:sz w:val="24"/>
          <w:szCs w:val="24"/>
          <w:lang w:val="en-GB"/>
        </w:rPr>
        <w:t xml:space="preserve">of Islamic insurance products </w:t>
      </w:r>
      <w:r w:rsidR="00DB1067" w:rsidRPr="00074E15">
        <w:rPr>
          <w:rFonts w:ascii="Times New Roman" w:hAnsi="Times New Roman" w:cs="Times New Roman"/>
          <w:sz w:val="24"/>
          <w:szCs w:val="24"/>
          <w:lang w:val="en-GB"/>
        </w:rPr>
        <w:t xml:space="preserve">has never been thoroughly studied. </w:t>
      </w:r>
      <w:r w:rsidR="009011B6" w:rsidRPr="00074E15">
        <w:rPr>
          <w:rFonts w:ascii="Times New Roman" w:hAnsi="Times New Roman" w:cs="Times New Roman"/>
          <w:sz w:val="24"/>
          <w:szCs w:val="24"/>
          <w:lang w:val="en-GB"/>
        </w:rPr>
        <w:lastRenderedPageBreak/>
        <w:t>Furthermore, the only s</w:t>
      </w:r>
      <w:r w:rsidR="00DB1067" w:rsidRPr="00074E15">
        <w:rPr>
          <w:rFonts w:ascii="Times New Roman" w:hAnsi="Times New Roman" w:cs="Times New Roman"/>
          <w:sz w:val="24"/>
          <w:szCs w:val="24"/>
          <w:lang w:val="en-GB"/>
        </w:rPr>
        <w:t xml:space="preserve">pecific model </w:t>
      </w:r>
      <w:r w:rsidR="009011B6" w:rsidRPr="00074E15">
        <w:rPr>
          <w:rFonts w:ascii="Times New Roman" w:hAnsi="Times New Roman" w:cs="Times New Roman"/>
          <w:sz w:val="24"/>
          <w:szCs w:val="24"/>
          <w:lang w:val="en-GB"/>
        </w:rPr>
        <w:t>which</w:t>
      </w:r>
      <w:r w:rsidR="00DB1067" w:rsidRPr="00074E15">
        <w:rPr>
          <w:rFonts w:ascii="Times New Roman" w:hAnsi="Times New Roman" w:cs="Times New Roman"/>
          <w:sz w:val="24"/>
          <w:szCs w:val="24"/>
          <w:lang w:val="en-GB"/>
        </w:rPr>
        <w:t xml:space="preserve"> establish</w:t>
      </w:r>
      <w:r w:rsidR="009011B6" w:rsidRPr="00074E15">
        <w:rPr>
          <w:rFonts w:ascii="Times New Roman" w:hAnsi="Times New Roman" w:cs="Times New Roman"/>
          <w:sz w:val="24"/>
          <w:szCs w:val="24"/>
          <w:lang w:val="en-GB"/>
        </w:rPr>
        <w:t>es</w:t>
      </w:r>
      <w:r w:rsidR="00DB1067" w:rsidRPr="00074E15">
        <w:rPr>
          <w:rFonts w:ascii="Times New Roman" w:hAnsi="Times New Roman" w:cs="Times New Roman"/>
          <w:sz w:val="24"/>
          <w:szCs w:val="24"/>
          <w:lang w:val="en-GB"/>
        </w:rPr>
        <w:t xml:space="preserve"> the rate of contributions of the participants </w:t>
      </w:r>
      <w:r w:rsidR="009011B6" w:rsidRPr="00074E15">
        <w:rPr>
          <w:rFonts w:ascii="Times New Roman" w:hAnsi="Times New Roman" w:cs="Times New Roman"/>
          <w:sz w:val="24"/>
          <w:szCs w:val="24"/>
          <w:lang w:val="en-GB"/>
        </w:rPr>
        <w:t xml:space="preserve">is the one </w:t>
      </w:r>
      <w:r w:rsidR="00DB1067" w:rsidRPr="00074E15">
        <w:rPr>
          <w:rFonts w:ascii="Times New Roman" w:hAnsi="Times New Roman" w:cs="Times New Roman"/>
          <w:sz w:val="24"/>
          <w:szCs w:val="24"/>
          <w:lang w:val="en-GB"/>
        </w:rPr>
        <w:t>introduced</w:t>
      </w:r>
      <w:r w:rsidR="00FF56FA" w:rsidRPr="00074E15">
        <w:rPr>
          <w:rFonts w:ascii="Times New Roman" w:hAnsi="Times New Roman" w:cs="Times New Roman"/>
          <w:sz w:val="24"/>
          <w:szCs w:val="24"/>
          <w:lang w:val="en-GB"/>
        </w:rPr>
        <w:t xml:space="preserve"> </w:t>
      </w:r>
      <w:r w:rsidR="009011B6" w:rsidRPr="00074E15">
        <w:rPr>
          <w:rFonts w:ascii="Times New Roman" w:hAnsi="Times New Roman" w:cs="Times New Roman"/>
          <w:sz w:val="24"/>
          <w:szCs w:val="24"/>
          <w:lang w:val="en-GB"/>
        </w:rPr>
        <w:t xml:space="preserve">by </w:t>
      </w:r>
      <w:r w:rsidR="00FF56FA" w:rsidRPr="00074E15">
        <w:rPr>
          <w:rFonts w:ascii="Times New Roman" w:hAnsi="Times New Roman" w:cs="Times New Roman"/>
          <w:sz w:val="24"/>
          <w:szCs w:val="24"/>
          <w:lang w:val="en-GB"/>
        </w:rPr>
        <w:t>Olorogun</w:t>
      </w:r>
      <w:r w:rsidR="00DB1067" w:rsidRPr="00074E15">
        <w:rPr>
          <w:rFonts w:ascii="Times New Roman" w:hAnsi="Times New Roman" w:cs="Times New Roman"/>
          <w:sz w:val="24"/>
          <w:szCs w:val="24"/>
          <w:lang w:val="en-GB"/>
        </w:rPr>
        <w:t xml:space="preserve">. </w:t>
      </w:r>
      <w:r w:rsidR="009011B6" w:rsidRPr="00074E15">
        <w:rPr>
          <w:rFonts w:ascii="Times New Roman" w:hAnsi="Times New Roman" w:cs="Times New Roman"/>
          <w:sz w:val="24"/>
          <w:szCs w:val="24"/>
          <w:lang w:val="en-GB"/>
        </w:rPr>
        <w:t>Viewed fr</w:t>
      </w:r>
      <w:r w:rsidR="00FF56FA" w:rsidRPr="00074E15">
        <w:rPr>
          <w:rFonts w:ascii="Times New Roman" w:hAnsi="Times New Roman" w:cs="Times New Roman"/>
          <w:sz w:val="24"/>
          <w:szCs w:val="24"/>
          <w:lang w:val="en-GB"/>
        </w:rPr>
        <w:t xml:space="preserve">om a </w:t>
      </w:r>
      <w:r w:rsidR="009011B6" w:rsidRPr="00074E15">
        <w:rPr>
          <w:rFonts w:ascii="Times New Roman" w:hAnsi="Times New Roman" w:cs="Times New Roman"/>
          <w:sz w:val="24"/>
          <w:szCs w:val="24"/>
          <w:lang w:val="en-GB"/>
        </w:rPr>
        <w:t>broad</w:t>
      </w:r>
      <w:r w:rsidR="00FF56FA" w:rsidRPr="00074E15">
        <w:rPr>
          <w:rFonts w:ascii="Times New Roman" w:hAnsi="Times New Roman" w:cs="Times New Roman"/>
          <w:sz w:val="24"/>
          <w:szCs w:val="24"/>
          <w:lang w:val="en-GB"/>
        </w:rPr>
        <w:t xml:space="preserve"> perspective,</w:t>
      </w:r>
      <w:r w:rsidR="008D6AF6" w:rsidRPr="00074E15">
        <w:rPr>
          <w:rFonts w:ascii="Times New Roman" w:hAnsi="Times New Roman" w:cs="Times New Roman"/>
          <w:sz w:val="24"/>
          <w:szCs w:val="24"/>
          <w:lang w:val="en-GB"/>
        </w:rPr>
        <w:t xml:space="preserve"> </w:t>
      </w:r>
      <w:r w:rsidR="009011B6" w:rsidRPr="00074E15">
        <w:rPr>
          <w:rFonts w:ascii="Times New Roman" w:hAnsi="Times New Roman" w:cs="Times New Roman"/>
          <w:sz w:val="24"/>
          <w:szCs w:val="24"/>
          <w:lang w:val="en-GB"/>
        </w:rPr>
        <w:t xml:space="preserve">the process of </w:t>
      </w:r>
      <w:r w:rsidR="00DB1067" w:rsidRPr="00074E15">
        <w:rPr>
          <w:rFonts w:ascii="Times New Roman" w:hAnsi="Times New Roman" w:cs="Times New Roman"/>
          <w:sz w:val="24"/>
          <w:szCs w:val="24"/>
          <w:lang w:val="en-GB"/>
        </w:rPr>
        <w:t xml:space="preserve">charging an accurate price on commercial transactions, regardless of the religious or ethnic background of the </w:t>
      </w:r>
      <w:r w:rsidR="009011B6" w:rsidRPr="00074E15">
        <w:rPr>
          <w:rFonts w:ascii="Times New Roman" w:hAnsi="Times New Roman" w:cs="Times New Roman"/>
          <w:sz w:val="24"/>
          <w:szCs w:val="24"/>
          <w:lang w:val="en-GB"/>
        </w:rPr>
        <w:t xml:space="preserve">insurance </w:t>
      </w:r>
      <w:r w:rsidR="00DB1067" w:rsidRPr="00074E15">
        <w:rPr>
          <w:rFonts w:ascii="Times New Roman" w:hAnsi="Times New Roman" w:cs="Times New Roman"/>
          <w:sz w:val="24"/>
          <w:szCs w:val="24"/>
          <w:lang w:val="en-GB"/>
        </w:rPr>
        <w:t>clients</w:t>
      </w:r>
      <w:r w:rsidR="009011B6" w:rsidRPr="00074E15">
        <w:rPr>
          <w:rFonts w:ascii="Times New Roman" w:hAnsi="Times New Roman" w:cs="Times New Roman"/>
          <w:sz w:val="24"/>
          <w:szCs w:val="24"/>
          <w:lang w:val="en-GB"/>
        </w:rPr>
        <w:t>,</w:t>
      </w:r>
      <w:r w:rsidR="008D6AF6" w:rsidRPr="00074E15">
        <w:rPr>
          <w:rFonts w:ascii="Times New Roman" w:hAnsi="Times New Roman" w:cs="Times New Roman"/>
          <w:sz w:val="24"/>
          <w:szCs w:val="24"/>
          <w:lang w:val="en-GB"/>
        </w:rPr>
        <w:t xml:space="preserve"> is fundamental to justice</w:t>
      </w:r>
      <w:r w:rsidR="00DB1067" w:rsidRPr="00074E15">
        <w:rPr>
          <w:rFonts w:ascii="Times New Roman" w:hAnsi="Times New Roman" w:cs="Times New Roman"/>
          <w:sz w:val="24"/>
          <w:szCs w:val="24"/>
          <w:lang w:val="en-GB"/>
        </w:rPr>
        <w:t>. Hence, such a rating model constitutes a matter of equity.</w:t>
      </w:r>
    </w:p>
    <w:p w:rsidR="00DB1067" w:rsidRPr="00074E15" w:rsidRDefault="00DB1067" w:rsidP="00F371EA">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In respect to commercial contracts, </w:t>
      </w:r>
      <w:r w:rsidR="00ED7FEA" w:rsidRPr="00074E15">
        <w:rPr>
          <w:rFonts w:ascii="Times New Roman" w:hAnsi="Times New Roman" w:cs="Times New Roman"/>
          <w:sz w:val="24"/>
          <w:szCs w:val="24"/>
          <w:lang w:val="en-GB"/>
        </w:rPr>
        <w:t>Islamic law</w:t>
      </w:r>
      <w:r w:rsidRPr="00074E15">
        <w:rPr>
          <w:rFonts w:ascii="Times New Roman" w:hAnsi="Times New Roman" w:cs="Times New Roman"/>
          <w:sz w:val="24"/>
          <w:szCs w:val="24"/>
          <w:lang w:val="en-GB"/>
        </w:rPr>
        <w:t xml:space="preserve"> </w:t>
      </w:r>
      <w:r w:rsidR="00ED7FEA" w:rsidRPr="00074E15">
        <w:rPr>
          <w:rFonts w:ascii="Times New Roman" w:hAnsi="Times New Roman" w:cs="Times New Roman"/>
          <w:sz w:val="24"/>
          <w:szCs w:val="24"/>
          <w:lang w:val="en-GB"/>
        </w:rPr>
        <w:t>prescribes</w:t>
      </w:r>
      <w:r w:rsidR="00814BBB" w:rsidRPr="00074E15">
        <w:rPr>
          <w:rFonts w:ascii="Times New Roman" w:hAnsi="Times New Roman" w:cs="Times New Roman"/>
          <w:sz w:val="24"/>
          <w:szCs w:val="24"/>
          <w:lang w:val="en-GB"/>
        </w:rPr>
        <w:t xml:space="preserve"> equity in both quotation (</w:t>
      </w:r>
      <w:r w:rsidRPr="00074E15">
        <w:rPr>
          <w:rFonts w:ascii="Times New Roman" w:hAnsi="Times New Roman" w:cs="Times New Roman"/>
          <w:sz w:val="24"/>
          <w:szCs w:val="24"/>
          <w:lang w:val="en-GB"/>
        </w:rPr>
        <w:t>pricing</w:t>
      </w:r>
      <w:r w:rsidR="00814BBB" w:rsidRPr="00074E15">
        <w:rPr>
          <w:rFonts w:ascii="Times New Roman" w:hAnsi="Times New Roman" w:cs="Times New Roman"/>
          <w:sz w:val="24"/>
          <w:szCs w:val="24"/>
          <w:lang w:val="en-GB"/>
        </w:rPr>
        <w:t>) and quality</w:t>
      </w:r>
      <w:r w:rsidRPr="00074E15">
        <w:rPr>
          <w:rFonts w:ascii="Times New Roman" w:hAnsi="Times New Roman" w:cs="Times New Roman"/>
          <w:sz w:val="24"/>
          <w:szCs w:val="24"/>
          <w:lang w:val="en-GB"/>
        </w:rPr>
        <w:t xml:space="preserve"> of the </w:t>
      </w:r>
      <w:r w:rsidR="00ED7FEA" w:rsidRPr="00074E15">
        <w:rPr>
          <w:rFonts w:ascii="Times New Roman" w:hAnsi="Times New Roman" w:cs="Times New Roman"/>
          <w:sz w:val="24"/>
          <w:szCs w:val="24"/>
          <w:lang w:val="en-GB"/>
        </w:rPr>
        <w:t>good or service in question</w:t>
      </w:r>
      <w:r w:rsidRPr="00074E15">
        <w:rPr>
          <w:rFonts w:ascii="Times New Roman" w:hAnsi="Times New Roman" w:cs="Times New Roman"/>
          <w:sz w:val="24"/>
          <w:szCs w:val="24"/>
          <w:lang w:val="en-GB"/>
        </w:rPr>
        <w:t>. In addition, the quantification of the transaction should reflect justice, fair</w:t>
      </w:r>
      <w:r w:rsidR="00ED7FEA" w:rsidRPr="00074E15">
        <w:rPr>
          <w:rFonts w:ascii="Times New Roman" w:hAnsi="Times New Roman" w:cs="Times New Roman"/>
          <w:sz w:val="24"/>
          <w:szCs w:val="24"/>
          <w:lang w:val="en-GB"/>
        </w:rPr>
        <w:t>ness</w:t>
      </w:r>
      <w:r w:rsidRPr="00074E15">
        <w:rPr>
          <w:rFonts w:ascii="Times New Roman" w:hAnsi="Times New Roman" w:cs="Times New Roman"/>
          <w:sz w:val="24"/>
          <w:szCs w:val="24"/>
          <w:lang w:val="en-GB"/>
        </w:rPr>
        <w:t xml:space="preserve">, and equity without prejudice to the right to making profit of both parties. </w:t>
      </w:r>
      <w:r w:rsidR="00814BBB" w:rsidRPr="00074E15">
        <w:rPr>
          <w:rFonts w:ascii="Times New Roman" w:hAnsi="Times New Roman" w:cs="Times New Roman"/>
          <w:sz w:val="24"/>
          <w:szCs w:val="24"/>
          <w:lang w:val="en-GB"/>
        </w:rPr>
        <w:t>In the present study</w:t>
      </w:r>
      <w:r w:rsidR="00ED7FEA" w:rsidRPr="00074E15">
        <w:rPr>
          <w:rFonts w:ascii="Times New Roman" w:hAnsi="Times New Roman" w:cs="Times New Roman"/>
          <w:sz w:val="24"/>
          <w:szCs w:val="24"/>
          <w:lang w:val="en-GB"/>
        </w:rPr>
        <w:t>,</w:t>
      </w:r>
      <w:r w:rsidR="00814BBB" w:rsidRPr="00074E15">
        <w:rPr>
          <w:rFonts w:ascii="Times New Roman" w:hAnsi="Times New Roman" w:cs="Times New Roman"/>
          <w:sz w:val="24"/>
          <w:szCs w:val="24"/>
          <w:lang w:val="en-GB"/>
        </w:rPr>
        <w:t xml:space="preserve"> it means </w:t>
      </w:r>
      <w:r w:rsidR="00ED7FEA" w:rsidRPr="00074E15">
        <w:rPr>
          <w:rFonts w:ascii="Times New Roman" w:hAnsi="Times New Roman" w:cs="Times New Roman"/>
          <w:sz w:val="24"/>
          <w:szCs w:val="24"/>
          <w:lang w:val="en-GB"/>
        </w:rPr>
        <w:t xml:space="preserve">that a </w:t>
      </w:r>
      <w:r w:rsidR="00814BBB" w:rsidRPr="00074E15">
        <w:rPr>
          <w:rFonts w:ascii="Times New Roman" w:hAnsi="Times New Roman" w:cs="Times New Roman"/>
          <w:sz w:val="24"/>
          <w:szCs w:val="24"/>
          <w:lang w:val="en-GB"/>
        </w:rPr>
        <w:t xml:space="preserve">participant must optimise every marginal </w:t>
      </w:r>
      <w:r w:rsidR="00ED7FEA" w:rsidRPr="00074E15">
        <w:rPr>
          <w:rFonts w:ascii="Times New Roman" w:hAnsi="Times New Roman" w:cs="Times New Roman"/>
          <w:sz w:val="24"/>
          <w:szCs w:val="24"/>
          <w:lang w:val="en-GB"/>
        </w:rPr>
        <w:t xml:space="preserve">financial </w:t>
      </w:r>
      <w:r w:rsidR="00814BBB" w:rsidRPr="00074E15">
        <w:rPr>
          <w:rFonts w:ascii="Times New Roman" w:hAnsi="Times New Roman" w:cs="Times New Roman"/>
          <w:sz w:val="24"/>
          <w:szCs w:val="24"/>
          <w:lang w:val="en-GB"/>
        </w:rPr>
        <w:t>input to the Islamic insurance contribution. This</w:t>
      </w:r>
      <w:r w:rsidR="00ED7FEA" w:rsidRPr="00074E15">
        <w:rPr>
          <w:rFonts w:ascii="Times New Roman" w:hAnsi="Times New Roman" w:cs="Times New Roman"/>
          <w:sz w:val="24"/>
          <w:szCs w:val="24"/>
          <w:lang w:val="en-GB"/>
        </w:rPr>
        <w:t xml:space="preserve"> expectation of “</w:t>
      </w:r>
      <w:r w:rsidR="00814BBB" w:rsidRPr="00074E15">
        <w:rPr>
          <w:rFonts w:ascii="Times New Roman" w:hAnsi="Times New Roman" w:cs="Times New Roman"/>
          <w:sz w:val="24"/>
          <w:szCs w:val="24"/>
          <w:lang w:val="en-GB"/>
        </w:rPr>
        <w:t>g</w:t>
      </w:r>
      <w:r w:rsidRPr="00074E15">
        <w:rPr>
          <w:rFonts w:ascii="Times New Roman" w:hAnsi="Times New Roman" w:cs="Times New Roman"/>
          <w:sz w:val="24"/>
          <w:szCs w:val="24"/>
          <w:lang w:val="en-GB"/>
        </w:rPr>
        <w:t>iving full measure</w:t>
      </w:r>
      <w:r w:rsidR="00ED7FEA" w:rsidRPr="00074E15">
        <w:rPr>
          <w:rFonts w:ascii="Times New Roman" w:hAnsi="Times New Roman" w:cs="Times New Roman"/>
          <w:sz w:val="24"/>
          <w:szCs w:val="24"/>
          <w:lang w:val="en-GB"/>
        </w:rPr>
        <w:t>”</w:t>
      </w:r>
      <w:r w:rsidRPr="00074E15">
        <w:rPr>
          <w:rFonts w:ascii="Times New Roman" w:hAnsi="Times New Roman" w:cs="Times New Roman"/>
          <w:sz w:val="24"/>
          <w:szCs w:val="24"/>
          <w:lang w:val="en-GB"/>
        </w:rPr>
        <w:t xml:space="preserve"> constitutes the foundation of any legitimate transaction and no deliberate loss</w:t>
      </w:r>
      <w:r w:rsidR="00814BBB" w:rsidRPr="00074E15">
        <w:rPr>
          <w:rFonts w:ascii="Times New Roman" w:hAnsi="Times New Roman" w:cs="Times New Roman"/>
          <w:sz w:val="24"/>
          <w:szCs w:val="24"/>
          <w:lang w:val="en-GB"/>
        </w:rPr>
        <w:t xml:space="preserve"> or deprivation</w:t>
      </w:r>
      <w:r w:rsidRPr="00074E15">
        <w:rPr>
          <w:rFonts w:ascii="Times New Roman" w:hAnsi="Times New Roman" w:cs="Times New Roman"/>
          <w:sz w:val="24"/>
          <w:szCs w:val="24"/>
          <w:lang w:val="en-GB"/>
        </w:rPr>
        <w:t xml:space="preserve"> must be caused to others in the process. The exact amount must be established beforehand and in a transparent manner </w:t>
      </w:r>
      <w:r w:rsidR="00ED7FEA"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 xml:space="preserve">to the satisfaction of all parties. </w:t>
      </w:r>
      <w:r w:rsidR="00ED7FEA" w:rsidRPr="00074E15">
        <w:rPr>
          <w:rFonts w:ascii="Times New Roman" w:hAnsi="Times New Roman" w:cs="Times New Roman"/>
          <w:sz w:val="24"/>
          <w:szCs w:val="24"/>
          <w:lang w:val="en-GB"/>
        </w:rPr>
        <w:t>In t</w:t>
      </w:r>
      <w:r w:rsidRPr="00074E15">
        <w:rPr>
          <w:rFonts w:ascii="Times New Roman" w:hAnsi="Times New Roman" w:cs="Times New Roman"/>
          <w:sz w:val="24"/>
          <w:szCs w:val="24"/>
          <w:lang w:val="en-GB"/>
        </w:rPr>
        <w:t xml:space="preserve">he </w:t>
      </w:r>
      <w:r w:rsidR="00ED7FEA" w:rsidRPr="00074E15">
        <w:rPr>
          <w:rFonts w:ascii="Times New Roman" w:hAnsi="Times New Roman" w:cs="Times New Roman"/>
          <w:sz w:val="24"/>
          <w:szCs w:val="24"/>
          <w:lang w:val="en-GB"/>
        </w:rPr>
        <w:t>Glorious</w:t>
      </w:r>
      <w:r w:rsidRPr="00074E15">
        <w:rPr>
          <w:rFonts w:ascii="Times New Roman" w:hAnsi="Times New Roman" w:cs="Times New Roman"/>
          <w:sz w:val="24"/>
          <w:szCs w:val="24"/>
          <w:lang w:val="en-GB"/>
        </w:rPr>
        <w:t xml:space="preserve"> </w:t>
      </w:r>
      <w:r w:rsidRPr="00074E15">
        <w:rPr>
          <w:rFonts w:ascii="Times New Roman" w:hAnsi="Times New Roman" w:cs="Times New Roman"/>
          <w:i/>
          <w:iCs/>
          <w:sz w:val="24"/>
          <w:szCs w:val="24"/>
          <w:lang w:val="en-GB"/>
        </w:rPr>
        <w:t>Qur’</w:t>
      </w:r>
      <w:r w:rsidRPr="00074E15">
        <w:rPr>
          <w:rFonts w:ascii="AHT Times New Roman" w:hAnsi="AHT Times New Roman" w:cs="Times New Roman"/>
          <w:i/>
          <w:iCs/>
          <w:sz w:val="24"/>
          <w:szCs w:val="24"/>
          <w:lang w:val="en-GB"/>
        </w:rPr>
        <w:t>É</w:t>
      </w:r>
      <w:r w:rsidRPr="00074E15">
        <w:rPr>
          <w:rFonts w:ascii="Times New Roman" w:hAnsi="Times New Roman" w:cs="Times New Roman"/>
          <w:i/>
          <w:iCs/>
          <w:sz w:val="24"/>
          <w:szCs w:val="24"/>
          <w:lang w:val="en-GB"/>
        </w:rPr>
        <w:t>n</w:t>
      </w:r>
      <w:r w:rsidRPr="00074E15">
        <w:rPr>
          <w:rFonts w:ascii="Times New Roman" w:hAnsi="Times New Roman" w:cs="Times New Roman"/>
          <w:sz w:val="24"/>
          <w:szCs w:val="24"/>
          <w:lang w:val="en-GB"/>
        </w:rPr>
        <w:t xml:space="preserve"> </w:t>
      </w:r>
      <w:r w:rsidR="00ED7FEA" w:rsidRPr="00074E15">
        <w:rPr>
          <w:rFonts w:ascii="Times New Roman" w:hAnsi="Times New Roman" w:cs="Times New Roman"/>
          <w:sz w:val="24"/>
          <w:szCs w:val="24"/>
          <w:lang w:val="en-GB"/>
        </w:rPr>
        <w:t xml:space="preserve">such action is </w:t>
      </w:r>
      <w:r w:rsidRPr="00074E15">
        <w:rPr>
          <w:rFonts w:ascii="Times New Roman" w:hAnsi="Times New Roman" w:cs="Times New Roman"/>
          <w:sz w:val="24"/>
          <w:szCs w:val="24"/>
          <w:lang w:val="en-GB"/>
        </w:rPr>
        <w:t xml:space="preserve">specifically </w:t>
      </w:r>
      <w:r w:rsidR="00ED7FEA" w:rsidRPr="00074E15">
        <w:rPr>
          <w:rFonts w:ascii="Times New Roman" w:hAnsi="Times New Roman" w:cs="Times New Roman"/>
          <w:sz w:val="24"/>
          <w:szCs w:val="24"/>
          <w:lang w:val="en-GB"/>
        </w:rPr>
        <w:t>demanded as follows:</w:t>
      </w:r>
      <w:r w:rsidRPr="00074E15">
        <w:rPr>
          <w:rFonts w:ascii="Times New Roman" w:hAnsi="Times New Roman" w:cs="Times New Roman"/>
          <w:sz w:val="24"/>
          <w:szCs w:val="24"/>
          <w:lang w:val="en-GB"/>
        </w:rPr>
        <w:t xml:space="preserve"> </w:t>
      </w:r>
    </w:p>
    <w:p w:rsidR="00DB1067" w:rsidRPr="00074E15" w:rsidRDefault="00DB1067" w:rsidP="0040536D">
      <w:pPr>
        <w:autoSpaceDE w:val="0"/>
        <w:autoSpaceDN w:val="0"/>
        <w:adjustRightInd w:val="0"/>
        <w:spacing w:after="0" w:line="240" w:lineRule="auto"/>
        <w:ind w:left="680" w:right="680"/>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Give full measure and cause </w:t>
      </w:r>
      <w:r w:rsidR="00ED7FEA" w:rsidRPr="00074E15">
        <w:rPr>
          <w:rFonts w:ascii="Times New Roman" w:hAnsi="Times New Roman" w:cs="Times New Roman"/>
          <w:sz w:val="24"/>
          <w:szCs w:val="24"/>
          <w:lang w:val="en-GB"/>
        </w:rPr>
        <w:t xml:space="preserve">no loss (to others). </w:t>
      </w:r>
      <w:r w:rsidRPr="00074E15">
        <w:rPr>
          <w:rFonts w:ascii="Times New Roman" w:hAnsi="Times New Roman" w:cs="Times New Roman"/>
          <w:sz w:val="24"/>
          <w:szCs w:val="24"/>
          <w:lang w:val="en-GB"/>
        </w:rPr>
        <w:t>And weigh with the</w:t>
      </w:r>
      <w:r w:rsidR="00ED7FEA" w:rsidRPr="00074E15">
        <w:rPr>
          <w:rFonts w:ascii="Times New Roman" w:hAnsi="Times New Roman" w:cs="Times New Roman"/>
          <w:sz w:val="24"/>
          <w:szCs w:val="24"/>
          <w:lang w:val="en-GB"/>
        </w:rPr>
        <w:t xml:space="preserve"> true and straight balance. </w:t>
      </w:r>
      <w:r w:rsidRPr="00074E15">
        <w:rPr>
          <w:rFonts w:ascii="Times New Roman" w:hAnsi="Times New Roman" w:cs="Times New Roman"/>
          <w:sz w:val="24"/>
          <w:szCs w:val="24"/>
          <w:lang w:val="en-GB"/>
        </w:rPr>
        <w:t xml:space="preserve">And defraud not people by reducing their </w:t>
      </w:r>
      <w:r w:rsidR="00ED7FEA" w:rsidRPr="00074E15">
        <w:rPr>
          <w:rFonts w:ascii="Times New Roman" w:hAnsi="Times New Roman" w:cs="Times New Roman"/>
          <w:sz w:val="24"/>
          <w:szCs w:val="24"/>
          <w:lang w:val="en-GB"/>
        </w:rPr>
        <w:t>wares</w:t>
      </w:r>
      <w:r w:rsidRPr="00074E15">
        <w:rPr>
          <w:rFonts w:ascii="Times New Roman" w:hAnsi="Times New Roman" w:cs="Times New Roman"/>
          <w:sz w:val="24"/>
          <w:szCs w:val="24"/>
          <w:lang w:val="en-GB"/>
        </w:rPr>
        <w:t>, no</w:t>
      </w:r>
      <w:r w:rsidR="00ED7FEA" w:rsidRPr="00074E15">
        <w:rPr>
          <w:rFonts w:ascii="Times New Roman" w:hAnsi="Times New Roman" w:cs="Times New Roman"/>
          <w:sz w:val="24"/>
          <w:szCs w:val="24"/>
          <w:lang w:val="en-GB"/>
        </w:rPr>
        <w:t>r</w:t>
      </w:r>
      <w:r w:rsidRPr="00074E15">
        <w:rPr>
          <w:rFonts w:ascii="Times New Roman" w:hAnsi="Times New Roman" w:cs="Times New Roman"/>
          <w:sz w:val="24"/>
          <w:szCs w:val="24"/>
          <w:lang w:val="en-GB"/>
        </w:rPr>
        <w:t xml:space="preserve"> do evil</w:t>
      </w:r>
      <w:r w:rsidR="00ED7FEA" w:rsidRPr="00074E15">
        <w:rPr>
          <w:rFonts w:ascii="Times New Roman" w:hAnsi="Times New Roman" w:cs="Times New Roman"/>
          <w:sz w:val="24"/>
          <w:szCs w:val="24"/>
          <w:lang w:val="en-GB"/>
        </w:rPr>
        <w:t xml:space="preserve"> or spread</w:t>
      </w:r>
      <w:r w:rsidRPr="00074E15">
        <w:rPr>
          <w:rFonts w:ascii="Times New Roman" w:hAnsi="Times New Roman" w:cs="Times New Roman"/>
          <w:sz w:val="24"/>
          <w:szCs w:val="24"/>
          <w:lang w:val="en-GB"/>
        </w:rPr>
        <w:t xml:space="preserve"> corruption and mischief in the land (</w:t>
      </w:r>
      <w:r w:rsidRPr="00074E15">
        <w:rPr>
          <w:rFonts w:ascii="Times New Roman" w:hAnsi="Times New Roman" w:cs="Times New Roman"/>
          <w:i/>
          <w:iCs/>
          <w:sz w:val="24"/>
          <w:szCs w:val="24"/>
          <w:lang w:val="en-GB"/>
        </w:rPr>
        <w:t>Qur’</w:t>
      </w:r>
      <w:r w:rsidRPr="00074E15">
        <w:rPr>
          <w:rFonts w:ascii="AHT Times New Roman" w:hAnsi="AHT Times New Roman" w:cs="Times New Roman"/>
          <w:i/>
          <w:iCs/>
          <w:sz w:val="24"/>
          <w:szCs w:val="24"/>
          <w:lang w:val="en-GB"/>
        </w:rPr>
        <w:t>É</w:t>
      </w:r>
      <w:r w:rsidRPr="00074E15">
        <w:rPr>
          <w:rFonts w:ascii="Times New Roman" w:hAnsi="Times New Roman" w:cs="Times New Roman"/>
          <w:i/>
          <w:iCs/>
          <w:sz w:val="24"/>
          <w:szCs w:val="24"/>
          <w:lang w:val="en-GB"/>
        </w:rPr>
        <w:t>n</w:t>
      </w:r>
      <w:r w:rsidRPr="00074E15">
        <w:rPr>
          <w:rFonts w:ascii="Times New Roman" w:hAnsi="Times New Roman" w:cs="Times New Roman"/>
          <w:sz w:val="24"/>
          <w:szCs w:val="24"/>
          <w:lang w:val="en-GB"/>
        </w:rPr>
        <w:t xml:space="preserve"> 26: 181-183).</w:t>
      </w:r>
    </w:p>
    <w:p w:rsidR="0040536D" w:rsidRPr="00074E15" w:rsidRDefault="0040536D" w:rsidP="0040536D">
      <w:pPr>
        <w:autoSpaceDE w:val="0"/>
        <w:autoSpaceDN w:val="0"/>
        <w:adjustRightInd w:val="0"/>
        <w:spacing w:after="0" w:line="240" w:lineRule="auto"/>
        <w:ind w:left="680" w:right="680"/>
        <w:jc w:val="both"/>
        <w:rPr>
          <w:rFonts w:ascii="Times New Roman" w:hAnsi="Times New Roman" w:cs="Times New Roman"/>
          <w:sz w:val="24"/>
          <w:szCs w:val="24"/>
          <w:lang w:val="en-GB"/>
        </w:rPr>
      </w:pPr>
    </w:p>
    <w:p w:rsidR="0067596C" w:rsidRPr="00074E15" w:rsidRDefault="00DB1067"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          </w:t>
      </w:r>
      <w:r w:rsidR="00ED7FEA" w:rsidRPr="00074E15">
        <w:rPr>
          <w:rFonts w:ascii="Times New Roman" w:hAnsi="Times New Roman" w:cs="Times New Roman"/>
          <w:sz w:val="24"/>
          <w:szCs w:val="24"/>
          <w:lang w:val="en-GB"/>
        </w:rPr>
        <w:t xml:space="preserve">From </w:t>
      </w:r>
      <w:r w:rsidRPr="00074E15">
        <w:rPr>
          <w:rFonts w:ascii="Times New Roman" w:hAnsi="Times New Roman" w:cs="Times New Roman"/>
          <w:sz w:val="24"/>
          <w:szCs w:val="24"/>
          <w:lang w:val="en-GB"/>
        </w:rPr>
        <w:t xml:space="preserve">the above verses, it is clear that </w:t>
      </w:r>
      <w:r w:rsidR="00351F31" w:rsidRPr="00074E15">
        <w:rPr>
          <w:rFonts w:ascii="Times New Roman" w:hAnsi="Times New Roman" w:cs="Times New Roman"/>
          <w:sz w:val="24"/>
          <w:szCs w:val="24"/>
          <w:lang w:val="en-GB"/>
        </w:rPr>
        <w:t>“</w:t>
      </w:r>
      <w:r w:rsidRPr="00074E15">
        <w:rPr>
          <w:rFonts w:ascii="Times New Roman" w:hAnsi="Times New Roman" w:cs="Times New Roman"/>
          <w:sz w:val="24"/>
          <w:szCs w:val="24"/>
          <w:lang w:val="en-GB"/>
        </w:rPr>
        <w:t>giv</w:t>
      </w:r>
      <w:r w:rsidR="00351F31" w:rsidRPr="00074E15">
        <w:rPr>
          <w:rFonts w:ascii="Times New Roman" w:hAnsi="Times New Roman" w:cs="Times New Roman"/>
          <w:sz w:val="24"/>
          <w:szCs w:val="24"/>
          <w:lang w:val="en-GB"/>
        </w:rPr>
        <w:t>ing</w:t>
      </w:r>
      <w:r w:rsidRPr="00074E15">
        <w:rPr>
          <w:rFonts w:ascii="Times New Roman" w:hAnsi="Times New Roman" w:cs="Times New Roman"/>
          <w:sz w:val="24"/>
          <w:szCs w:val="24"/>
          <w:lang w:val="en-GB"/>
        </w:rPr>
        <w:t xml:space="preserve"> full measure</w:t>
      </w:r>
      <w:r w:rsidR="00351F31" w:rsidRPr="00074E15">
        <w:rPr>
          <w:rFonts w:ascii="Times New Roman" w:hAnsi="Times New Roman" w:cs="Times New Roman"/>
          <w:sz w:val="24"/>
          <w:szCs w:val="24"/>
          <w:lang w:val="en-GB"/>
        </w:rPr>
        <w:t>”</w:t>
      </w:r>
      <w:r w:rsidRPr="00074E15">
        <w:rPr>
          <w:rFonts w:ascii="Times New Roman" w:hAnsi="Times New Roman" w:cs="Times New Roman"/>
          <w:sz w:val="24"/>
          <w:szCs w:val="24"/>
          <w:lang w:val="en-GB"/>
        </w:rPr>
        <w:t xml:space="preserve"> </w:t>
      </w:r>
      <w:r w:rsidR="00351F31" w:rsidRPr="00074E15">
        <w:rPr>
          <w:rFonts w:ascii="Times New Roman" w:hAnsi="Times New Roman" w:cs="Times New Roman"/>
          <w:sz w:val="24"/>
          <w:szCs w:val="24"/>
          <w:lang w:val="en-GB"/>
        </w:rPr>
        <w:t>constitutes the</w:t>
      </w:r>
      <w:r w:rsidRPr="00074E15">
        <w:rPr>
          <w:rFonts w:ascii="Times New Roman" w:hAnsi="Times New Roman" w:cs="Times New Roman"/>
          <w:sz w:val="24"/>
          <w:szCs w:val="24"/>
          <w:lang w:val="en-GB"/>
        </w:rPr>
        <w:t xml:space="preserve"> foundation of the transaction</w:t>
      </w:r>
      <w:r w:rsidR="00351F31" w:rsidRPr="00074E15">
        <w:rPr>
          <w:rFonts w:ascii="Times New Roman" w:hAnsi="Times New Roman" w:cs="Times New Roman"/>
          <w:sz w:val="24"/>
          <w:szCs w:val="24"/>
          <w:lang w:val="en-GB"/>
        </w:rPr>
        <w:t xml:space="preserve"> meaning that</w:t>
      </w:r>
      <w:r w:rsidRPr="00074E15">
        <w:rPr>
          <w:rFonts w:ascii="Times New Roman" w:hAnsi="Times New Roman" w:cs="Times New Roman"/>
          <w:sz w:val="24"/>
          <w:szCs w:val="24"/>
          <w:lang w:val="en-GB"/>
        </w:rPr>
        <w:t xml:space="preserve"> no deliberate loss should be cause</w:t>
      </w:r>
      <w:r w:rsidR="00351F31" w:rsidRPr="00074E15">
        <w:rPr>
          <w:rFonts w:ascii="Times New Roman" w:hAnsi="Times New Roman" w:cs="Times New Roman"/>
          <w:sz w:val="24"/>
          <w:szCs w:val="24"/>
          <w:lang w:val="en-GB"/>
        </w:rPr>
        <w:t>d</w:t>
      </w:r>
      <w:r w:rsidRPr="00074E15">
        <w:rPr>
          <w:rFonts w:ascii="Times New Roman" w:hAnsi="Times New Roman" w:cs="Times New Roman"/>
          <w:sz w:val="24"/>
          <w:szCs w:val="24"/>
          <w:lang w:val="en-GB"/>
        </w:rPr>
        <w:t xml:space="preserve"> to others in the process of </w:t>
      </w:r>
      <w:r w:rsidR="00351F31" w:rsidRPr="00074E15">
        <w:rPr>
          <w:rFonts w:ascii="Times New Roman" w:hAnsi="Times New Roman" w:cs="Times New Roman"/>
          <w:sz w:val="24"/>
          <w:szCs w:val="24"/>
          <w:lang w:val="en-GB"/>
        </w:rPr>
        <w:t>any</w:t>
      </w:r>
      <w:r w:rsidRPr="00074E15">
        <w:rPr>
          <w:rFonts w:ascii="Times New Roman" w:hAnsi="Times New Roman" w:cs="Times New Roman"/>
          <w:sz w:val="24"/>
          <w:szCs w:val="24"/>
          <w:lang w:val="en-GB"/>
        </w:rPr>
        <w:t xml:space="preserve"> transaction. </w:t>
      </w:r>
      <w:r w:rsidR="00351F31" w:rsidRPr="00074E15">
        <w:rPr>
          <w:rFonts w:ascii="Times New Roman" w:hAnsi="Times New Roman" w:cs="Times New Roman"/>
          <w:sz w:val="24"/>
          <w:szCs w:val="24"/>
          <w:lang w:val="en-GB"/>
        </w:rPr>
        <w:t xml:space="preserve">The </w:t>
      </w:r>
      <w:r w:rsidRPr="00074E15">
        <w:rPr>
          <w:rFonts w:ascii="Times New Roman" w:hAnsi="Times New Roman" w:cs="Times New Roman"/>
          <w:sz w:val="24"/>
          <w:szCs w:val="24"/>
          <w:lang w:val="en-GB"/>
        </w:rPr>
        <w:t>exact amount should be establish</w:t>
      </w:r>
      <w:r w:rsidR="00351F31" w:rsidRPr="00074E15">
        <w:rPr>
          <w:rFonts w:ascii="Times New Roman" w:hAnsi="Times New Roman" w:cs="Times New Roman"/>
          <w:sz w:val="24"/>
          <w:szCs w:val="24"/>
          <w:lang w:val="en-GB"/>
        </w:rPr>
        <w:t>ed</w:t>
      </w:r>
      <w:r w:rsidRPr="00074E15">
        <w:rPr>
          <w:rFonts w:ascii="Times New Roman" w:hAnsi="Times New Roman" w:cs="Times New Roman"/>
          <w:sz w:val="24"/>
          <w:szCs w:val="24"/>
          <w:lang w:val="en-GB"/>
        </w:rPr>
        <w:t xml:space="preserve"> </w:t>
      </w:r>
      <w:r w:rsidR="00351F31" w:rsidRPr="00074E15">
        <w:rPr>
          <w:rFonts w:ascii="Times New Roman" w:hAnsi="Times New Roman" w:cs="Times New Roman"/>
          <w:sz w:val="24"/>
          <w:szCs w:val="24"/>
          <w:lang w:val="en-GB"/>
        </w:rPr>
        <w:t xml:space="preserve">in the course of any given </w:t>
      </w:r>
      <w:r w:rsidRPr="00074E15">
        <w:rPr>
          <w:rFonts w:ascii="Times New Roman" w:hAnsi="Times New Roman" w:cs="Times New Roman"/>
          <w:sz w:val="24"/>
          <w:szCs w:val="24"/>
          <w:lang w:val="en-GB"/>
        </w:rPr>
        <w:t xml:space="preserve">transaction </w:t>
      </w:r>
      <w:r w:rsidR="00351F31" w:rsidRPr="00074E15">
        <w:rPr>
          <w:rFonts w:ascii="Times New Roman" w:hAnsi="Times New Roman" w:cs="Times New Roman"/>
          <w:sz w:val="24"/>
          <w:szCs w:val="24"/>
          <w:lang w:val="en-GB"/>
        </w:rPr>
        <w:t xml:space="preserve">so that </w:t>
      </w:r>
      <w:r w:rsidRPr="00074E15">
        <w:rPr>
          <w:rFonts w:ascii="Times New Roman" w:hAnsi="Times New Roman" w:cs="Times New Roman"/>
          <w:sz w:val="24"/>
          <w:szCs w:val="24"/>
          <w:lang w:val="en-GB"/>
        </w:rPr>
        <w:t xml:space="preserve">all parties </w:t>
      </w:r>
      <w:r w:rsidR="00351F31" w:rsidRPr="00074E15">
        <w:rPr>
          <w:rFonts w:ascii="Times New Roman" w:hAnsi="Times New Roman" w:cs="Times New Roman"/>
          <w:sz w:val="24"/>
          <w:szCs w:val="24"/>
          <w:lang w:val="en-GB"/>
        </w:rPr>
        <w:t xml:space="preserve">are content and do not feel </w:t>
      </w:r>
      <w:r w:rsidRPr="00074E15">
        <w:rPr>
          <w:rFonts w:ascii="Times New Roman" w:hAnsi="Times New Roman" w:cs="Times New Roman"/>
          <w:sz w:val="24"/>
          <w:szCs w:val="24"/>
          <w:lang w:val="en-GB"/>
        </w:rPr>
        <w:t xml:space="preserve">cheated </w:t>
      </w:r>
      <w:r w:rsidR="00351F31" w:rsidRPr="00074E15">
        <w:rPr>
          <w:rFonts w:ascii="Times New Roman" w:hAnsi="Times New Roman" w:cs="Times New Roman"/>
          <w:sz w:val="24"/>
          <w:szCs w:val="24"/>
          <w:lang w:val="en-GB"/>
        </w:rPr>
        <w:t xml:space="preserve">or taken advantage of </w:t>
      </w:r>
      <w:r w:rsidRPr="00074E15">
        <w:rPr>
          <w:rFonts w:ascii="Times New Roman" w:hAnsi="Times New Roman" w:cs="Times New Roman"/>
          <w:sz w:val="24"/>
          <w:szCs w:val="24"/>
          <w:lang w:val="en-GB"/>
        </w:rPr>
        <w:t xml:space="preserve">by others. Thus, </w:t>
      </w:r>
      <w:r w:rsidR="00351F31" w:rsidRPr="00074E15">
        <w:rPr>
          <w:rFonts w:ascii="Times New Roman" w:hAnsi="Times New Roman" w:cs="Times New Roman"/>
          <w:sz w:val="24"/>
          <w:szCs w:val="24"/>
          <w:lang w:val="en-GB"/>
        </w:rPr>
        <w:t xml:space="preserve">any transaction which stands in opposition to </w:t>
      </w:r>
      <w:r w:rsidRPr="00074E15">
        <w:rPr>
          <w:rFonts w:ascii="Times New Roman" w:hAnsi="Times New Roman" w:cs="Times New Roman"/>
          <w:sz w:val="24"/>
          <w:szCs w:val="24"/>
          <w:lang w:val="en-GB"/>
        </w:rPr>
        <w:t xml:space="preserve">this principle </w:t>
      </w:r>
      <w:r w:rsidR="00351F31" w:rsidRPr="00074E15">
        <w:rPr>
          <w:rFonts w:ascii="Times New Roman" w:hAnsi="Times New Roman" w:cs="Times New Roman"/>
          <w:sz w:val="24"/>
          <w:szCs w:val="24"/>
          <w:lang w:val="en-GB"/>
        </w:rPr>
        <w:t xml:space="preserve">is deemed illegitimate as it </w:t>
      </w:r>
      <w:r w:rsidRPr="00074E15">
        <w:rPr>
          <w:rFonts w:ascii="Times New Roman" w:hAnsi="Times New Roman" w:cs="Times New Roman"/>
          <w:sz w:val="24"/>
          <w:szCs w:val="24"/>
          <w:lang w:val="en-GB"/>
        </w:rPr>
        <w:t xml:space="preserve">results in deceit, misappropriation, and corruption. </w:t>
      </w:r>
    </w:p>
    <w:p w:rsidR="00AC024C" w:rsidRPr="00074E15" w:rsidRDefault="00DB1067"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lastRenderedPageBreak/>
        <w:t xml:space="preserve">            In the </w:t>
      </w:r>
      <w:r w:rsidR="00351F31" w:rsidRPr="00074E15">
        <w:rPr>
          <w:rFonts w:ascii="Times New Roman" w:hAnsi="Times New Roman" w:cs="Times New Roman"/>
          <w:sz w:val="24"/>
          <w:szCs w:val="24"/>
          <w:lang w:val="en-GB"/>
        </w:rPr>
        <w:t xml:space="preserve">context of the </w:t>
      </w:r>
      <w:r w:rsidRPr="00074E15">
        <w:rPr>
          <w:rFonts w:ascii="Times New Roman" w:hAnsi="Times New Roman" w:cs="Times New Roman"/>
          <w:sz w:val="24"/>
          <w:szCs w:val="24"/>
          <w:lang w:val="en-GB"/>
        </w:rPr>
        <w:t xml:space="preserve">Islamic insurance </w:t>
      </w:r>
      <w:r w:rsidR="00351F31" w:rsidRPr="00074E15">
        <w:rPr>
          <w:rFonts w:ascii="Times New Roman" w:hAnsi="Times New Roman" w:cs="Times New Roman"/>
          <w:sz w:val="24"/>
          <w:szCs w:val="24"/>
          <w:lang w:val="en-GB"/>
        </w:rPr>
        <w:t>business,</w:t>
      </w:r>
      <w:r w:rsidRPr="00074E15">
        <w:rPr>
          <w:rFonts w:ascii="Times New Roman" w:hAnsi="Times New Roman" w:cs="Times New Roman"/>
          <w:sz w:val="24"/>
          <w:szCs w:val="24"/>
          <w:lang w:val="en-GB"/>
        </w:rPr>
        <w:t xml:space="preserve"> participants deli</w:t>
      </w:r>
      <w:r w:rsidR="00351F31" w:rsidRPr="00074E15">
        <w:rPr>
          <w:rFonts w:ascii="Times New Roman" w:hAnsi="Times New Roman" w:cs="Times New Roman"/>
          <w:sz w:val="24"/>
          <w:szCs w:val="24"/>
          <w:lang w:val="en-GB"/>
        </w:rPr>
        <w:t>berately join an insurance pool and</w:t>
      </w:r>
      <w:r w:rsidRPr="00074E15">
        <w:rPr>
          <w:rFonts w:ascii="Times New Roman" w:hAnsi="Times New Roman" w:cs="Times New Roman"/>
          <w:sz w:val="24"/>
          <w:szCs w:val="24"/>
          <w:lang w:val="en-GB"/>
        </w:rPr>
        <w:t xml:space="preserve"> thereby fulfil the condition of wilfulness. On the other end, the Islamic insurance operator is bound to abide by the dictate</w:t>
      </w:r>
      <w:r w:rsidR="00351F31" w:rsidRPr="00074E15">
        <w:rPr>
          <w:rFonts w:ascii="Times New Roman" w:hAnsi="Times New Roman" w:cs="Times New Roman"/>
          <w:sz w:val="24"/>
          <w:szCs w:val="24"/>
          <w:lang w:val="en-GB"/>
        </w:rPr>
        <w:t>s</w:t>
      </w:r>
      <w:r w:rsidRPr="00074E15">
        <w:rPr>
          <w:rFonts w:ascii="Times New Roman" w:hAnsi="Times New Roman" w:cs="Times New Roman"/>
          <w:sz w:val="24"/>
          <w:szCs w:val="24"/>
          <w:lang w:val="en-GB"/>
        </w:rPr>
        <w:t xml:space="preserve"> of transparency and honesty</w:t>
      </w:r>
      <w:r w:rsidR="00351F31" w:rsidRPr="00074E15">
        <w:rPr>
          <w:rFonts w:ascii="Times New Roman" w:hAnsi="Times New Roman" w:cs="Times New Roman"/>
          <w:sz w:val="24"/>
          <w:szCs w:val="24"/>
          <w:lang w:val="en-GB"/>
        </w:rPr>
        <w:t xml:space="preserve"> which are upheld </w:t>
      </w:r>
      <w:r w:rsidRPr="00074E15">
        <w:rPr>
          <w:rFonts w:ascii="Times New Roman" w:hAnsi="Times New Roman" w:cs="Times New Roman"/>
          <w:sz w:val="24"/>
          <w:szCs w:val="24"/>
          <w:lang w:val="en-GB"/>
        </w:rPr>
        <w:t xml:space="preserve">by accurately measuring the risk exposure and quoting an equitable and fair price (contribution) that the participant </w:t>
      </w:r>
      <w:r w:rsidR="00351F31" w:rsidRPr="00074E15">
        <w:rPr>
          <w:rFonts w:ascii="Times New Roman" w:hAnsi="Times New Roman" w:cs="Times New Roman"/>
          <w:sz w:val="24"/>
          <w:szCs w:val="24"/>
          <w:lang w:val="en-GB"/>
        </w:rPr>
        <w:t xml:space="preserve">has to </w:t>
      </w:r>
      <w:r w:rsidRPr="00074E15">
        <w:rPr>
          <w:rFonts w:ascii="Times New Roman" w:hAnsi="Times New Roman" w:cs="Times New Roman"/>
          <w:sz w:val="24"/>
          <w:szCs w:val="24"/>
          <w:lang w:val="en-GB"/>
        </w:rPr>
        <w:t xml:space="preserve">pay before being admitted to the pool. This equitability and fairness should </w:t>
      </w:r>
      <w:r w:rsidR="00351F31" w:rsidRPr="00074E15">
        <w:rPr>
          <w:rFonts w:ascii="Times New Roman" w:hAnsi="Times New Roman" w:cs="Times New Roman"/>
          <w:sz w:val="24"/>
          <w:szCs w:val="24"/>
          <w:lang w:val="en-GB"/>
        </w:rPr>
        <w:t xml:space="preserve">be </w:t>
      </w:r>
      <w:r w:rsidRPr="00074E15">
        <w:rPr>
          <w:rFonts w:ascii="Times New Roman" w:hAnsi="Times New Roman" w:cs="Times New Roman"/>
          <w:sz w:val="24"/>
          <w:szCs w:val="24"/>
          <w:lang w:val="en-GB"/>
        </w:rPr>
        <w:t>base</w:t>
      </w:r>
      <w:r w:rsidR="00351F31" w:rsidRPr="00074E15">
        <w:rPr>
          <w:rFonts w:ascii="Times New Roman" w:hAnsi="Times New Roman" w:cs="Times New Roman"/>
          <w:sz w:val="24"/>
          <w:szCs w:val="24"/>
          <w:lang w:val="en-GB"/>
        </w:rPr>
        <w:t>d</w:t>
      </w:r>
      <w:r w:rsidRPr="00074E15">
        <w:rPr>
          <w:rFonts w:ascii="Times New Roman" w:hAnsi="Times New Roman" w:cs="Times New Roman"/>
          <w:sz w:val="24"/>
          <w:szCs w:val="24"/>
          <w:lang w:val="en-GB"/>
        </w:rPr>
        <w:t xml:space="preserve"> on the magnitude of the risk the participant possesses. </w:t>
      </w:r>
    </w:p>
    <w:p w:rsidR="00AC024C" w:rsidRPr="00074E15" w:rsidRDefault="00DB1067" w:rsidP="0040536D">
      <w:pPr>
        <w:autoSpaceDE w:val="0"/>
        <w:autoSpaceDN w:val="0"/>
        <w:adjustRightInd w:val="0"/>
        <w:spacing w:after="0" w:line="480" w:lineRule="auto"/>
        <w:ind w:firstLine="720"/>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The process of arriving at the quoted contribution should be explicitly stated and made known to the participants beforehand. This practice establishes wilfulness on the part of the operator. Only if a business contract </w:t>
      </w:r>
      <w:r w:rsidR="00351F31" w:rsidRPr="00074E15">
        <w:rPr>
          <w:rFonts w:ascii="Times New Roman" w:hAnsi="Times New Roman" w:cs="Times New Roman"/>
          <w:sz w:val="24"/>
          <w:szCs w:val="24"/>
          <w:lang w:val="en-GB"/>
        </w:rPr>
        <w:t xml:space="preserve">is based on the </w:t>
      </w:r>
      <w:r w:rsidRPr="00074E15">
        <w:rPr>
          <w:rFonts w:ascii="Times New Roman" w:hAnsi="Times New Roman" w:cs="Times New Roman"/>
          <w:sz w:val="24"/>
          <w:szCs w:val="24"/>
          <w:lang w:val="en-GB"/>
        </w:rPr>
        <w:t xml:space="preserve">wilfulness of both parties, the contract is considered valid and </w:t>
      </w:r>
      <w:r w:rsidRPr="00074E15">
        <w:rPr>
          <w:rFonts w:ascii="Times New Roman" w:hAnsi="Times New Roman" w:cs="Times New Roman"/>
          <w:i/>
          <w:iCs/>
          <w:sz w:val="24"/>
          <w:szCs w:val="24"/>
          <w:lang w:val="en-GB"/>
        </w:rPr>
        <w:t>Shar</w:t>
      </w:r>
      <w:r w:rsidRPr="00074E15">
        <w:rPr>
          <w:rFonts w:ascii="AHT Times New Roman" w:hAnsi="AHT Times New Roman" w:cs="Times New Roman"/>
          <w:i/>
          <w:iCs/>
          <w:sz w:val="24"/>
          <w:szCs w:val="24"/>
          <w:lang w:val="en-GB"/>
        </w:rPr>
        <w:t>ÊÑ</w:t>
      </w:r>
      <w:r w:rsidRPr="00074E15">
        <w:rPr>
          <w:rFonts w:ascii="Times New Roman" w:hAnsi="Times New Roman" w:cs="Times New Roman"/>
          <w:i/>
          <w:iCs/>
          <w:sz w:val="24"/>
          <w:szCs w:val="24"/>
          <w:lang w:val="en-GB"/>
        </w:rPr>
        <w:t>ah</w:t>
      </w:r>
      <w:r w:rsidRPr="00074E15">
        <w:rPr>
          <w:rFonts w:ascii="Times New Roman" w:hAnsi="Times New Roman" w:cs="Times New Roman"/>
          <w:sz w:val="24"/>
          <w:szCs w:val="24"/>
          <w:lang w:val="en-GB"/>
        </w:rPr>
        <w:t xml:space="preserve"> compliant. This includes acceptance of the amount of the contract, conditions that the parties must abide by, etc. The amount quoted on a transaction is considered essential because weal</w:t>
      </w:r>
      <w:r w:rsidR="00351F31" w:rsidRPr="00074E15">
        <w:rPr>
          <w:rFonts w:ascii="Times New Roman" w:hAnsi="Times New Roman" w:cs="Times New Roman"/>
          <w:sz w:val="24"/>
          <w:szCs w:val="24"/>
          <w:lang w:val="en-GB"/>
        </w:rPr>
        <w:t>th is transferred from the hand</w:t>
      </w:r>
      <w:r w:rsidRPr="00074E15">
        <w:rPr>
          <w:rFonts w:ascii="Times New Roman" w:hAnsi="Times New Roman" w:cs="Times New Roman"/>
          <w:sz w:val="24"/>
          <w:szCs w:val="24"/>
          <w:lang w:val="en-GB"/>
        </w:rPr>
        <w:t xml:space="preserve"> of one individual to another.</w:t>
      </w:r>
    </w:p>
    <w:p w:rsidR="00AC024C" w:rsidRPr="00074E15" w:rsidRDefault="00DB1067"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            It is pertinent to state here that the level of equity required by Islamic law is different from the conventional equity. Ever since the creation of conventional insurance, the term ‘equitable premium’ </w:t>
      </w:r>
      <w:r w:rsidR="00351F31" w:rsidRPr="00074E15">
        <w:rPr>
          <w:rFonts w:ascii="Times New Roman" w:hAnsi="Times New Roman" w:cs="Times New Roman"/>
          <w:sz w:val="24"/>
          <w:szCs w:val="24"/>
          <w:lang w:val="en-GB"/>
        </w:rPr>
        <w:t xml:space="preserve">has </w:t>
      </w:r>
      <w:r w:rsidRPr="00074E15">
        <w:rPr>
          <w:rFonts w:ascii="Times New Roman" w:hAnsi="Times New Roman" w:cs="Times New Roman"/>
          <w:sz w:val="24"/>
          <w:szCs w:val="24"/>
          <w:lang w:val="en-GB"/>
        </w:rPr>
        <w:t xml:space="preserve">played a major role in the rating of policies or covers. However, the equitability of the premium quotation has come under scrutiny and become questionable. Equitability </w:t>
      </w:r>
      <w:r w:rsidR="00351F31" w:rsidRPr="00074E15">
        <w:rPr>
          <w:rFonts w:ascii="Times New Roman" w:hAnsi="Times New Roman" w:cs="Times New Roman"/>
          <w:sz w:val="24"/>
          <w:szCs w:val="24"/>
          <w:lang w:val="en-GB"/>
        </w:rPr>
        <w:t xml:space="preserve">has been </w:t>
      </w:r>
      <w:r w:rsidRPr="00074E15">
        <w:rPr>
          <w:rFonts w:ascii="Times New Roman" w:hAnsi="Times New Roman" w:cs="Times New Roman"/>
          <w:sz w:val="24"/>
          <w:szCs w:val="24"/>
          <w:lang w:val="en-GB"/>
        </w:rPr>
        <w:t xml:space="preserve">recognized as an essential part of insurance but </w:t>
      </w:r>
      <w:r w:rsidR="00351F31" w:rsidRPr="00074E15">
        <w:rPr>
          <w:rFonts w:ascii="Times New Roman" w:hAnsi="Times New Roman" w:cs="Times New Roman"/>
          <w:sz w:val="24"/>
          <w:szCs w:val="24"/>
          <w:lang w:val="en-GB"/>
        </w:rPr>
        <w:t xml:space="preserve">has also </w:t>
      </w:r>
      <w:r w:rsidRPr="00074E15">
        <w:rPr>
          <w:rFonts w:ascii="Times New Roman" w:hAnsi="Times New Roman" w:cs="Times New Roman"/>
          <w:sz w:val="24"/>
          <w:szCs w:val="24"/>
          <w:lang w:val="en-GB"/>
        </w:rPr>
        <w:t>frequently clashed with other considerations, such as profit maximization. As an alternative to the premium quotation</w:t>
      </w:r>
      <w:r w:rsidR="00E5706D" w:rsidRPr="00074E15">
        <w:rPr>
          <w:rFonts w:ascii="Times New Roman" w:hAnsi="Times New Roman" w:cs="Times New Roman"/>
          <w:sz w:val="24"/>
          <w:szCs w:val="24"/>
          <w:lang w:val="en-GB"/>
        </w:rPr>
        <w:t xml:space="preserve"> such as distinguish Arrow’s (1963, 1971, 1973, 1974) premium models</w:t>
      </w:r>
      <w:r w:rsidRPr="00074E15">
        <w:rPr>
          <w:rFonts w:ascii="Times New Roman" w:hAnsi="Times New Roman" w:cs="Times New Roman"/>
          <w:sz w:val="24"/>
          <w:szCs w:val="24"/>
          <w:lang w:val="en-GB"/>
        </w:rPr>
        <w:t xml:space="preserve">, financial experts </w:t>
      </w:r>
      <w:r w:rsidR="00351F31" w:rsidRPr="00074E15">
        <w:rPr>
          <w:rFonts w:ascii="Times New Roman" w:hAnsi="Times New Roman" w:cs="Times New Roman"/>
          <w:sz w:val="24"/>
          <w:szCs w:val="24"/>
          <w:lang w:val="en-GB"/>
        </w:rPr>
        <w:t>have come</w:t>
      </w:r>
      <w:r w:rsidRPr="00074E15">
        <w:rPr>
          <w:rFonts w:ascii="Times New Roman" w:hAnsi="Times New Roman" w:cs="Times New Roman"/>
          <w:sz w:val="24"/>
          <w:szCs w:val="24"/>
          <w:lang w:val="en-GB"/>
        </w:rPr>
        <w:t xml:space="preserve"> up with the Option Pricing Model, Capital Assets Pricing Model (CAPM), and others (Briys &amp; De Varenne, 2001)</w:t>
      </w:r>
      <w:r w:rsidR="00074E15">
        <w:rPr>
          <w:rFonts w:ascii="Times New Roman" w:hAnsi="Times New Roman" w:cs="Times New Roman"/>
          <w:sz w:val="24"/>
          <w:szCs w:val="24"/>
          <w:lang w:val="en-GB"/>
        </w:rPr>
        <w:t xml:space="preserve"> and </w:t>
      </w:r>
      <w:r w:rsidR="00074E15">
        <w:rPr>
          <w:rFonts w:ascii="Times New Roman" w:hAnsi="Times New Roman" w:cs="Times New Roman"/>
          <w:sz w:val="24"/>
          <w:szCs w:val="24"/>
          <w:lang w:val="en-GB"/>
        </w:rPr>
        <w:lastRenderedPageBreak/>
        <w:t>Olorogun (2014)</w:t>
      </w:r>
      <w:r w:rsidRPr="00074E15">
        <w:rPr>
          <w:rFonts w:ascii="Times New Roman" w:hAnsi="Times New Roman" w:cs="Times New Roman"/>
          <w:sz w:val="24"/>
          <w:szCs w:val="24"/>
          <w:lang w:val="en-GB"/>
        </w:rPr>
        <w:t xml:space="preserve">. However, these alternative models </w:t>
      </w:r>
      <w:r w:rsidR="00351F31" w:rsidRPr="00074E15">
        <w:rPr>
          <w:rFonts w:ascii="Times New Roman" w:hAnsi="Times New Roman" w:cs="Times New Roman"/>
          <w:sz w:val="24"/>
          <w:szCs w:val="24"/>
          <w:lang w:val="en-GB"/>
        </w:rPr>
        <w:t>are</w:t>
      </w:r>
      <w:r w:rsidRPr="00074E15">
        <w:rPr>
          <w:rFonts w:ascii="Times New Roman" w:hAnsi="Times New Roman" w:cs="Times New Roman"/>
          <w:sz w:val="24"/>
          <w:szCs w:val="24"/>
          <w:lang w:val="en-GB"/>
        </w:rPr>
        <w:t xml:space="preserve"> not without flaws</w:t>
      </w:r>
      <w:r w:rsidR="00351F31" w:rsidRPr="00074E15">
        <w:rPr>
          <w:rFonts w:ascii="Times New Roman" w:hAnsi="Times New Roman" w:cs="Times New Roman"/>
          <w:sz w:val="24"/>
          <w:szCs w:val="24"/>
          <w:lang w:val="en-GB"/>
        </w:rPr>
        <w:t>, and thus, c</w:t>
      </w:r>
      <w:r w:rsidRPr="00074E15">
        <w:rPr>
          <w:rFonts w:ascii="Times New Roman" w:hAnsi="Times New Roman" w:cs="Times New Roman"/>
          <w:sz w:val="24"/>
          <w:szCs w:val="24"/>
          <w:lang w:val="en-GB"/>
        </w:rPr>
        <w:t xml:space="preserve">onventional insurance has failed to establish a successful premium quotation procedure which is both universally applicable and equitable. </w:t>
      </w:r>
    </w:p>
    <w:p w:rsidR="004B4C9D" w:rsidRPr="00074E15" w:rsidRDefault="00DB1067"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ab/>
      </w:r>
      <w:r w:rsidR="0067596C" w:rsidRPr="00074E15">
        <w:rPr>
          <w:rFonts w:ascii="Times New Roman" w:hAnsi="Times New Roman" w:cs="Times New Roman"/>
          <w:sz w:val="24"/>
          <w:szCs w:val="24"/>
          <w:lang w:val="en-GB"/>
        </w:rPr>
        <w:t xml:space="preserve">Olorogun’s (2015) model of rating (pricing) </w:t>
      </w:r>
      <w:r w:rsidR="003302ED" w:rsidRPr="00074E15">
        <w:rPr>
          <w:rFonts w:ascii="Times New Roman" w:hAnsi="Times New Roman" w:cs="Times New Roman"/>
          <w:sz w:val="24"/>
          <w:szCs w:val="24"/>
          <w:lang w:val="en-GB"/>
        </w:rPr>
        <w:t xml:space="preserve">for </w:t>
      </w:r>
      <w:r w:rsidR="0085614C" w:rsidRPr="00074E15">
        <w:rPr>
          <w:rFonts w:ascii="Times New Roman" w:hAnsi="Times New Roman" w:cs="Times New Roman"/>
          <w:sz w:val="24"/>
          <w:szCs w:val="24"/>
          <w:lang w:val="en-GB"/>
        </w:rPr>
        <w:t xml:space="preserve">general </w:t>
      </w:r>
      <w:r w:rsidR="003302ED" w:rsidRPr="00074E15">
        <w:rPr>
          <w:rFonts w:ascii="Times New Roman" w:hAnsi="Times New Roman" w:cs="Times New Roman"/>
          <w:sz w:val="24"/>
          <w:szCs w:val="24"/>
          <w:lang w:val="en-GB"/>
        </w:rPr>
        <w:t xml:space="preserve">Islamic insurance </w:t>
      </w:r>
      <w:r w:rsidR="0067596C" w:rsidRPr="00074E15">
        <w:rPr>
          <w:rFonts w:ascii="Times New Roman" w:hAnsi="Times New Roman" w:cs="Times New Roman"/>
          <w:sz w:val="24"/>
          <w:szCs w:val="24"/>
          <w:lang w:val="en-GB"/>
        </w:rPr>
        <w:t>claim</w:t>
      </w:r>
      <w:r w:rsidR="003302ED" w:rsidRPr="00074E15">
        <w:rPr>
          <w:rFonts w:ascii="Times New Roman" w:hAnsi="Times New Roman" w:cs="Times New Roman"/>
          <w:sz w:val="24"/>
          <w:szCs w:val="24"/>
          <w:lang w:val="en-GB"/>
        </w:rPr>
        <w:t>s</w:t>
      </w:r>
      <w:r w:rsidR="0067596C" w:rsidRPr="00074E15">
        <w:rPr>
          <w:rFonts w:ascii="Times New Roman" w:hAnsi="Times New Roman" w:cs="Times New Roman"/>
          <w:sz w:val="24"/>
          <w:szCs w:val="24"/>
          <w:lang w:val="en-GB"/>
        </w:rPr>
        <w:t xml:space="preserve"> to </w:t>
      </w:r>
      <w:r w:rsidR="003302ED" w:rsidRPr="00074E15">
        <w:rPr>
          <w:rFonts w:ascii="Times New Roman" w:hAnsi="Times New Roman" w:cs="Times New Roman"/>
          <w:sz w:val="24"/>
          <w:szCs w:val="24"/>
          <w:lang w:val="en-GB"/>
        </w:rPr>
        <w:t xml:space="preserve">contain a </w:t>
      </w:r>
      <w:r w:rsidRPr="00074E15">
        <w:rPr>
          <w:rFonts w:ascii="Times New Roman" w:hAnsi="Times New Roman" w:cs="Times New Roman"/>
          <w:sz w:val="24"/>
          <w:szCs w:val="24"/>
          <w:lang w:val="en-GB"/>
        </w:rPr>
        <w:t xml:space="preserve">set of </w:t>
      </w:r>
      <w:r w:rsidR="003302ED" w:rsidRPr="00074E15">
        <w:rPr>
          <w:rFonts w:ascii="Times New Roman" w:hAnsi="Times New Roman" w:cs="Times New Roman"/>
          <w:sz w:val="24"/>
          <w:szCs w:val="24"/>
          <w:lang w:val="en-GB"/>
        </w:rPr>
        <w:t xml:space="preserve">distinct </w:t>
      </w:r>
      <w:r w:rsidRPr="00074E15">
        <w:rPr>
          <w:rFonts w:ascii="Times New Roman" w:hAnsi="Times New Roman" w:cs="Times New Roman"/>
          <w:sz w:val="24"/>
          <w:szCs w:val="24"/>
          <w:lang w:val="en-GB"/>
        </w:rPr>
        <w:t>rating quotation</w:t>
      </w:r>
      <w:r w:rsidR="003302ED" w:rsidRPr="00074E15">
        <w:rPr>
          <w:rFonts w:ascii="Times New Roman" w:hAnsi="Times New Roman" w:cs="Times New Roman"/>
          <w:sz w:val="24"/>
          <w:szCs w:val="24"/>
          <w:lang w:val="en-GB"/>
        </w:rPr>
        <w:t>s</w:t>
      </w:r>
      <w:r w:rsidRPr="00074E15">
        <w:rPr>
          <w:rFonts w:ascii="Times New Roman" w:hAnsi="Times New Roman" w:cs="Times New Roman"/>
          <w:sz w:val="24"/>
          <w:szCs w:val="24"/>
          <w:lang w:val="en-GB"/>
        </w:rPr>
        <w:t xml:space="preserve"> which has been developed </w:t>
      </w:r>
      <w:r w:rsidR="0067596C" w:rsidRPr="00074E15">
        <w:rPr>
          <w:rFonts w:ascii="Times New Roman" w:hAnsi="Times New Roman" w:cs="Times New Roman"/>
          <w:sz w:val="24"/>
          <w:szCs w:val="24"/>
          <w:lang w:val="en-GB"/>
        </w:rPr>
        <w:t>by exten</w:t>
      </w:r>
      <w:r w:rsidR="003302ED" w:rsidRPr="00074E15">
        <w:rPr>
          <w:rFonts w:ascii="Times New Roman" w:hAnsi="Times New Roman" w:cs="Times New Roman"/>
          <w:sz w:val="24"/>
          <w:szCs w:val="24"/>
          <w:lang w:val="en-GB"/>
        </w:rPr>
        <w:t>ding</w:t>
      </w:r>
      <w:r w:rsidR="0067596C" w:rsidRPr="00074E15">
        <w:rPr>
          <w:rFonts w:ascii="Times New Roman" w:hAnsi="Times New Roman" w:cs="Times New Roman"/>
          <w:sz w:val="24"/>
          <w:szCs w:val="24"/>
          <w:lang w:val="en-GB"/>
        </w:rPr>
        <w:t xml:space="preserve"> </w:t>
      </w:r>
      <w:r w:rsidR="003302ED" w:rsidRPr="00074E15">
        <w:rPr>
          <w:rFonts w:ascii="Times New Roman" w:hAnsi="Times New Roman" w:cs="Times New Roman"/>
          <w:sz w:val="24"/>
          <w:szCs w:val="24"/>
          <w:lang w:val="en-GB"/>
        </w:rPr>
        <w:t xml:space="preserve">the </w:t>
      </w:r>
      <w:r w:rsidRPr="00074E15">
        <w:rPr>
          <w:rFonts w:ascii="Times New Roman" w:hAnsi="Times New Roman" w:cs="Times New Roman"/>
          <w:sz w:val="24"/>
          <w:szCs w:val="24"/>
          <w:lang w:val="en-GB"/>
        </w:rPr>
        <w:t>conventional premium quotation</w:t>
      </w:r>
      <w:r w:rsidR="0067596C" w:rsidRPr="00074E15">
        <w:rPr>
          <w:rFonts w:ascii="Times New Roman" w:hAnsi="Times New Roman" w:cs="Times New Roman"/>
          <w:sz w:val="24"/>
          <w:szCs w:val="24"/>
          <w:lang w:val="en-GB"/>
        </w:rPr>
        <w:t xml:space="preserve"> (for full view of the new model, kindly refer to </w:t>
      </w:r>
      <w:r w:rsidR="0085614C" w:rsidRPr="00074E15">
        <w:rPr>
          <w:rFonts w:ascii="Times New Roman" w:hAnsi="Times New Roman" w:cs="Times New Roman"/>
          <w:sz w:val="24"/>
          <w:szCs w:val="24"/>
          <w:lang w:val="en-GB"/>
        </w:rPr>
        <w:t>Appendix</w:t>
      </w:r>
      <w:r w:rsidR="0067596C" w:rsidRPr="00074E15">
        <w:rPr>
          <w:rFonts w:ascii="Times New Roman" w:hAnsi="Times New Roman" w:cs="Times New Roman"/>
          <w:sz w:val="24"/>
          <w:szCs w:val="24"/>
          <w:lang w:val="en-GB"/>
        </w:rPr>
        <w:t xml:space="preserve"> A)</w:t>
      </w:r>
      <w:r w:rsidRPr="00074E15">
        <w:rPr>
          <w:rFonts w:ascii="Times New Roman" w:hAnsi="Times New Roman" w:cs="Times New Roman"/>
          <w:sz w:val="24"/>
          <w:szCs w:val="24"/>
          <w:lang w:val="en-GB"/>
        </w:rPr>
        <w:t xml:space="preserve">. </w:t>
      </w:r>
      <w:r w:rsidR="0085614C" w:rsidRPr="00074E15">
        <w:rPr>
          <w:rFonts w:ascii="Times New Roman" w:hAnsi="Times New Roman" w:cs="Times New Roman"/>
          <w:sz w:val="24"/>
          <w:szCs w:val="24"/>
          <w:lang w:val="en-GB"/>
        </w:rPr>
        <w:t>However, a</w:t>
      </w:r>
      <w:r w:rsidR="00DD74C0" w:rsidRPr="00074E15">
        <w:rPr>
          <w:rFonts w:ascii="Times New Roman" w:hAnsi="Times New Roman" w:cs="Times New Roman"/>
          <w:sz w:val="24"/>
          <w:szCs w:val="24"/>
          <w:lang w:val="en-GB"/>
        </w:rPr>
        <w:t xml:space="preserve"> lack of data on previous losses in the general Islamic insurance industry </w:t>
      </w:r>
      <w:r w:rsidR="003302ED" w:rsidRPr="00074E15">
        <w:rPr>
          <w:rFonts w:ascii="Times New Roman" w:hAnsi="Times New Roman" w:cs="Times New Roman"/>
          <w:sz w:val="24"/>
          <w:szCs w:val="24"/>
          <w:lang w:val="en-GB"/>
        </w:rPr>
        <w:t xml:space="preserve">has prohibited the </w:t>
      </w:r>
      <w:r w:rsidR="00DD74C0" w:rsidRPr="00074E15">
        <w:rPr>
          <w:rFonts w:ascii="Times New Roman" w:hAnsi="Times New Roman" w:cs="Times New Roman"/>
          <w:sz w:val="24"/>
          <w:szCs w:val="24"/>
          <w:lang w:val="en-GB"/>
        </w:rPr>
        <w:t>empirical evaluation of the model. Thus, an alternative method of model evaluation</w:t>
      </w:r>
      <w:r w:rsidR="003302ED" w:rsidRPr="00074E15">
        <w:rPr>
          <w:rFonts w:ascii="Times New Roman" w:hAnsi="Times New Roman" w:cs="Times New Roman"/>
          <w:sz w:val="24"/>
          <w:szCs w:val="24"/>
          <w:lang w:val="en-GB"/>
        </w:rPr>
        <w:t>, namely in the form of a</w:t>
      </w:r>
      <w:r w:rsidR="00DD74C0" w:rsidRPr="00074E15">
        <w:rPr>
          <w:rFonts w:ascii="Times New Roman" w:hAnsi="Times New Roman" w:cs="Times New Roman"/>
          <w:sz w:val="24"/>
          <w:szCs w:val="24"/>
          <w:lang w:val="en-GB"/>
        </w:rPr>
        <w:t xml:space="preserve"> “</w:t>
      </w:r>
      <w:r w:rsidR="0085614C" w:rsidRPr="00074E15">
        <w:rPr>
          <w:rFonts w:ascii="Times New Roman" w:hAnsi="Times New Roman" w:cs="Times New Roman"/>
          <w:sz w:val="24"/>
          <w:szCs w:val="24"/>
          <w:lang w:val="en-GB"/>
        </w:rPr>
        <w:t>f</w:t>
      </w:r>
      <w:r w:rsidR="00DD74C0" w:rsidRPr="00074E15">
        <w:rPr>
          <w:rFonts w:ascii="Times New Roman" w:hAnsi="Times New Roman" w:cs="Times New Roman"/>
          <w:sz w:val="24"/>
          <w:szCs w:val="24"/>
          <w:lang w:val="en-GB"/>
        </w:rPr>
        <w:t xml:space="preserve">ocus </w:t>
      </w:r>
      <w:r w:rsidR="0085614C" w:rsidRPr="00074E15">
        <w:rPr>
          <w:rFonts w:ascii="Times New Roman" w:hAnsi="Times New Roman" w:cs="Times New Roman"/>
          <w:sz w:val="24"/>
          <w:szCs w:val="24"/>
          <w:lang w:val="en-GB"/>
        </w:rPr>
        <w:t>g</w:t>
      </w:r>
      <w:r w:rsidR="00DD74C0" w:rsidRPr="00074E15">
        <w:rPr>
          <w:rFonts w:ascii="Times New Roman" w:hAnsi="Times New Roman" w:cs="Times New Roman"/>
          <w:sz w:val="24"/>
          <w:szCs w:val="24"/>
          <w:lang w:val="en-GB"/>
        </w:rPr>
        <w:t>roup</w:t>
      </w:r>
      <w:r w:rsidR="0085614C" w:rsidRPr="00074E15">
        <w:rPr>
          <w:rFonts w:ascii="Times New Roman" w:hAnsi="Times New Roman" w:cs="Times New Roman"/>
          <w:sz w:val="24"/>
          <w:szCs w:val="24"/>
          <w:lang w:val="en-GB"/>
        </w:rPr>
        <w:t xml:space="preserve"> discussion</w:t>
      </w:r>
      <w:r w:rsidR="00DD74C0" w:rsidRPr="00074E15">
        <w:rPr>
          <w:rFonts w:ascii="Times New Roman" w:hAnsi="Times New Roman" w:cs="Times New Roman"/>
          <w:sz w:val="24"/>
          <w:szCs w:val="24"/>
          <w:lang w:val="en-GB"/>
        </w:rPr>
        <w:t xml:space="preserve">” </w:t>
      </w:r>
      <w:r w:rsidR="003302ED" w:rsidRPr="00074E15">
        <w:rPr>
          <w:rFonts w:ascii="Times New Roman" w:hAnsi="Times New Roman" w:cs="Times New Roman"/>
          <w:sz w:val="24"/>
          <w:szCs w:val="24"/>
          <w:lang w:val="en-GB"/>
        </w:rPr>
        <w:t>has been</w:t>
      </w:r>
      <w:r w:rsidR="00DD74C0" w:rsidRPr="00074E15">
        <w:rPr>
          <w:rFonts w:ascii="Times New Roman" w:hAnsi="Times New Roman" w:cs="Times New Roman"/>
          <w:sz w:val="24"/>
          <w:szCs w:val="24"/>
          <w:lang w:val="en-GB"/>
        </w:rPr>
        <w:t xml:space="preserve"> adopted. </w:t>
      </w:r>
      <w:r w:rsidR="006D477F" w:rsidRPr="00074E15">
        <w:rPr>
          <w:rFonts w:ascii="Times New Roman" w:hAnsi="Times New Roman" w:cs="Times New Roman"/>
          <w:sz w:val="24"/>
          <w:szCs w:val="24"/>
          <w:lang w:val="en-GB"/>
        </w:rPr>
        <w:t xml:space="preserve">It </w:t>
      </w:r>
      <w:r w:rsidR="003302ED" w:rsidRPr="00074E15">
        <w:rPr>
          <w:rFonts w:ascii="Times New Roman" w:hAnsi="Times New Roman" w:cs="Times New Roman"/>
          <w:sz w:val="24"/>
          <w:szCs w:val="24"/>
          <w:lang w:val="en-GB"/>
        </w:rPr>
        <w:t>is</w:t>
      </w:r>
      <w:r w:rsidR="006D477F" w:rsidRPr="00074E15">
        <w:rPr>
          <w:rFonts w:ascii="Times New Roman" w:hAnsi="Times New Roman" w:cs="Times New Roman"/>
          <w:sz w:val="24"/>
          <w:szCs w:val="24"/>
          <w:lang w:val="en-GB"/>
        </w:rPr>
        <w:t xml:space="preserve"> believed that expert opinions</w:t>
      </w:r>
      <w:r w:rsidR="003302ED" w:rsidRPr="00074E15">
        <w:rPr>
          <w:rFonts w:ascii="Times New Roman" w:hAnsi="Times New Roman" w:cs="Times New Roman"/>
          <w:sz w:val="24"/>
          <w:szCs w:val="24"/>
          <w:lang w:val="en-GB"/>
        </w:rPr>
        <w:t>,</w:t>
      </w:r>
      <w:r w:rsidR="006D477F" w:rsidRPr="00074E15">
        <w:rPr>
          <w:rFonts w:ascii="Times New Roman" w:hAnsi="Times New Roman" w:cs="Times New Roman"/>
          <w:sz w:val="24"/>
          <w:szCs w:val="24"/>
          <w:lang w:val="en-GB"/>
        </w:rPr>
        <w:t xml:space="preserve"> i.e. </w:t>
      </w:r>
      <w:r w:rsidR="003302ED" w:rsidRPr="00074E15">
        <w:rPr>
          <w:rFonts w:ascii="Times New Roman" w:hAnsi="Times New Roman" w:cs="Times New Roman"/>
          <w:sz w:val="24"/>
          <w:szCs w:val="24"/>
          <w:lang w:val="en-GB"/>
        </w:rPr>
        <w:t xml:space="preserve">opinions of </w:t>
      </w:r>
      <w:r w:rsidR="006D477F" w:rsidRPr="00074E15">
        <w:rPr>
          <w:rFonts w:ascii="Times New Roman" w:hAnsi="Times New Roman" w:cs="Times New Roman"/>
          <w:sz w:val="24"/>
          <w:szCs w:val="24"/>
          <w:lang w:val="en-GB"/>
        </w:rPr>
        <w:t xml:space="preserve">those </w:t>
      </w:r>
      <w:r w:rsidR="003302ED" w:rsidRPr="00074E15">
        <w:rPr>
          <w:rFonts w:ascii="Times New Roman" w:hAnsi="Times New Roman" w:cs="Times New Roman"/>
          <w:sz w:val="24"/>
          <w:szCs w:val="24"/>
          <w:lang w:val="en-GB"/>
        </w:rPr>
        <w:t xml:space="preserve">familiar with </w:t>
      </w:r>
      <w:r w:rsidR="006D477F" w:rsidRPr="00074E15">
        <w:rPr>
          <w:rFonts w:ascii="Times New Roman" w:hAnsi="Times New Roman" w:cs="Times New Roman"/>
          <w:sz w:val="24"/>
          <w:szCs w:val="24"/>
          <w:lang w:val="en-GB"/>
        </w:rPr>
        <w:t xml:space="preserve">the industry would be sufficient to establish </w:t>
      </w:r>
      <w:r w:rsidR="003302ED" w:rsidRPr="00074E15">
        <w:rPr>
          <w:rFonts w:ascii="Times New Roman" w:hAnsi="Times New Roman" w:cs="Times New Roman"/>
          <w:sz w:val="24"/>
          <w:szCs w:val="24"/>
          <w:lang w:val="en-GB"/>
        </w:rPr>
        <w:t xml:space="preserve">the </w:t>
      </w:r>
      <w:r w:rsidR="006D477F" w:rsidRPr="00074E15">
        <w:rPr>
          <w:rFonts w:ascii="Times New Roman" w:hAnsi="Times New Roman" w:cs="Times New Roman"/>
          <w:sz w:val="24"/>
          <w:szCs w:val="24"/>
          <w:lang w:val="en-GB"/>
        </w:rPr>
        <w:t xml:space="preserve">feasibility of the new contribution model. The study is arranged as follows: </w:t>
      </w:r>
      <w:r w:rsidR="003302ED" w:rsidRPr="00074E15">
        <w:rPr>
          <w:rFonts w:ascii="Times New Roman" w:hAnsi="Times New Roman" w:cs="Times New Roman"/>
          <w:sz w:val="24"/>
          <w:szCs w:val="24"/>
          <w:lang w:val="en-GB"/>
        </w:rPr>
        <w:t>discussion of</w:t>
      </w:r>
      <w:r w:rsidR="006D477F" w:rsidRPr="00074E15">
        <w:rPr>
          <w:rFonts w:ascii="Times New Roman" w:hAnsi="Times New Roman" w:cs="Times New Roman"/>
          <w:sz w:val="24"/>
          <w:szCs w:val="24"/>
          <w:lang w:val="en-GB"/>
        </w:rPr>
        <w:t xml:space="preserve"> the method, question</w:t>
      </w:r>
      <w:r w:rsidR="003302ED" w:rsidRPr="00074E15">
        <w:rPr>
          <w:rFonts w:ascii="Times New Roman" w:hAnsi="Times New Roman" w:cs="Times New Roman"/>
          <w:sz w:val="24"/>
          <w:szCs w:val="24"/>
          <w:lang w:val="en-GB"/>
        </w:rPr>
        <w:t>s</w:t>
      </w:r>
      <w:r w:rsidR="006D477F" w:rsidRPr="00074E15">
        <w:rPr>
          <w:rFonts w:ascii="Times New Roman" w:hAnsi="Times New Roman" w:cs="Times New Roman"/>
          <w:sz w:val="24"/>
          <w:szCs w:val="24"/>
          <w:lang w:val="en-GB"/>
        </w:rPr>
        <w:t xml:space="preserve">, analysis of results, and conclusion.  </w:t>
      </w:r>
    </w:p>
    <w:p w:rsidR="00DD74C0" w:rsidRPr="00074E15" w:rsidRDefault="006D477F" w:rsidP="00F371EA">
      <w:pPr>
        <w:autoSpaceDE w:val="0"/>
        <w:autoSpaceDN w:val="0"/>
        <w:adjustRightInd w:val="0"/>
        <w:spacing w:after="0" w:line="480" w:lineRule="auto"/>
        <w:jc w:val="both"/>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 xml:space="preserve">Methods </w:t>
      </w:r>
    </w:p>
    <w:p w:rsidR="00DD74C0" w:rsidRPr="00074E15" w:rsidRDefault="00B03E09" w:rsidP="00F371EA">
      <w:pPr>
        <w:autoSpaceDE w:val="0"/>
        <w:autoSpaceDN w:val="0"/>
        <w:adjustRightInd w:val="0"/>
        <w:spacing w:after="0" w:line="480" w:lineRule="auto"/>
        <w:jc w:val="both"/>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 xml:space="preserve">Material and </w:t>
      </w:r>
      <w:r w:rsidR="00DD74C0" w:rsidRPr="00074E15">
        <w:rPr>
          <w:rFonts w:ascii="Times New Roman" w:hAnsi="Times New Roman" w:cs="Times New Roman"/>
          <w:b/>
          <w:bCs/>
          <w:sz w:val="24"/>
          <w:szCs w:val="24"/>
          <w:lang w:val="en-GB"/>
        </w:rPr>
        <w:t xml:space="preserve">Environment </w:t>
      </w:r>
    </w:p>
    <w:p w:rsidR="00DD74C0" w:rsidRPr="00074E15" w:rsidRDefault="00DD74C0"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The </w:t>
      </w:r>
      <w:r w:rsidR="000B6A93" w:rsidRPr="00074E15">
        <w:rPr>
          <w:rFonts w:ascii="Times New Roman" w:hAnsi="Times New Roman" w:cs="Times New Roman"/>
          <w:sz w:val="24"/>
          <w:szCs w:val="24"/>
          <w:lang w:val="en-GB"/>
        </w:rPr>
        <w:t xml:space="preserve">focus group discussion </w:t>
      </w:r>
      <w:r w:rsidRPr="00074E15">
        <w:rPr>
          <w:rFonts w:ascii="Times New Roman" w:hAnsi="Times New Roman" w:cs="Times New Roman"/>
          <w:sz w:val="24"/>
          <w:szCs w:val="24"/>
          <w:lang w:val="en-GB"/>
        </w:rPr>
        <w:t xml:space="preserve">presentation was scheduled </w:t>
      </w:r>
      <w:r w:rsidR="0085614C" w:rsidRPr="00074E15">
        <w:rPr>
          <w:rFonts w:ascii="Times New Roman" w:hAnsi="Times New Roman" w:cs="Times New Roman"/>
          <w:sz w:val="24"/>
          <w:szCs w:val="24"/>
          <w:lang w:val="en-GB"/>
        </w:rPr>
        <w:t>at a</w:t>
      </w:r>
      <w:r w:rsidR="000B6A93" w:rsidRPr="00074E15">
        <w:rPr>
          <w:rFonts w:ascii="Times New Roman" w:hAnsi="Times New Roman" w:cs="Times New Roman"/>
          <w:sz w:val="24"/>
          <w:szCs w:val="24"/>
          <w:lang w:val="en-GB"/>
        </w:rPr>
        <w:t>n</w:t>
      </w:r>
      <w:r w:rsidR="0085614C" w:rsidRPr="00074E15">
        <w:rPr>
          <w:rFonts w:ascii="Times New Roman" w:hAnsi="Times New Roman" w:cs="Times New Roman"/>
          <w:sz w:val="24"/>
          <w:szCs w:val="24"/>
          <w:lang w:val="en-GB"/>
        </w:rPr>
        <w:t xml:space="preserve"> </w:t>
      </w:r>
      <w:r w:rsidR="000B6A93" w:rsidRPr="00074E15">
        <w:rPr>
          <w:rFonts w:ascii="Times New Roman" w:hAnsi="Times New Roman" w:cs="Times New Roman"/>
          <w:sz w:val="24"/>
          <w:szCs w:val="24"/>
          <w:lang w:val="en-GB"/>
        </w:rPr>
        <w:t xml:space="preserve">Islamic finance </w:t>
      </w:r>
      <w:r w:rsidR="0085614C" w:rsidRPr="00074E15">
        <w:rPr>
          <w:rFonts w:ascii="Times New Roman" w:hAnsi="Times New Roman" w:cs="Times New Roman"/>
          <w:sz w:val="24"/>
          <w:szCs w:val="24"/>
          <w:lang w:val="en-GB"/>
        </w:rPr>
        <w:t xml:space="preserve">research institute in Kuala Lumpur, Malaysia. </w:t>
      </w:r>
      <w:r w:rsidR="000B6A93" w:rsidRPr="00074E15">
        <w:rPr>
          <w:rFonts w:ascii="Times New Roman" w:hAnsi="Times New Roman" w:cs="Times New Roman"/>
          <w:sz w:val="24"/>
          <w:szCs w:val="24"/>
          <w:lang w:val="en-GB"/>
        </w:rPr>
        <w:t xml:space="preserve">It was held in one of </w:t>
      </w:r>
      <w:r w:rsidR="00F53A44" w:rsidRPr="00074E15">
        <w:rPr>
          <w:rFonts w:ascii="Times New Roman" w:hAnsi="Times New Roman" w:cs="Times New Roman"/>
          <w:sz w:val="24"/>
          <w:szCs w:val="24"/>
          <w:lang w:val="en-GB"/>
        </w:rPr>
        <w:t>its meeting rooms, equipped with a PowerPoint p</w:t>
      </w:r>
      <w:r w:rsidR="000B6A93" w:rsidRPr="00074E15">
        <w:rPr>
          <w:rFonts w:ascii="Times New Roman" w:hAnsi="Times New Roman" w:cs="Times New Roman"/>
          <w:sz w:val="24"/>
          <w:szCs w:val="24"/>
          <w:lang w:val="en-GB"/>
        </w:rPr>
        <w:t>rojector, executive chairs and tables</w:t>
      </w:r>
      <w:r w:rsidR="00F53A44" w:rsidRPr="00074E15">
        <w:rPr>
          <w:rFonts w:ascii="Times New Roman" w:hAnsi="Times New Roman" w:cs="Times New Roman"/>
          <w:sz w:val="24"/>
          <w:szCs w:val="24"/>
          <w:lang w:val="en-GB"/>
        </w:rPr>
        <w:t xml:space="preserve">, </w:t>
      </w:r>
      <w:r w:rsidR="000B6A93" w:rsidRPr="00074E15">
        <w:rPr>
          <w:rFonts w:ascii="Times New Roman" w:hAnsi="Times New Roman" w:cs="Times New Roman"/>
          <w:sz w:val="24"/>
          <w:szCs w:val="24"/>
          <w:lang w:val="en-GB"/>
        </w:rPr>
        <w:t>stationar</w:t>
      </w:r>
      <w:r w:rsidR="00F53A44" w:rsidRPr="00074E15">
        <w:rPr>
          <w:rFonts w:ascii="Times New Roman" w:hAnsi="Times New Roman" w:cs="Times New Roman"/>
          <w:sz w:val="24"/>
          <w:szCs w:val="24"/>
          <w:lang w:val="en-GB"/>
        </w:rPr>
        <w:t>y</w:t>
      </w:r>
      <w:r w:rsidR="000B6A93" w:rsidRPr="00074E15">
        <w:rPr>
          <w:rFonts w:ascii="Times New Roman" w:hAnsi="Times New Roman" w:cs="Times New Roman"/>
          <w:sz w:val="24"/>
          <w:szCs w:val="24"/>
          <w:lang w:val="en-GB"/>
        </w:rPr>
        <w:t xml:space="preserve">, and the surrounding walls </w:t>
      </w:r>
      <w:r w:rsidR="00F53A44" w:rsidRPr="00074E15">
        <w:rPr>
          <w:rFonts w:ascii="Times New Roman" w:hAnsi="Times New Roman" w:cs="Times New Roman"/>
          <w:sz w:val="24"/>
          <w:szCs w:val="24"/>
          <w:lang w:val="en-GB"/>
        </w:rPr>
        <w:t>covered with</w:t>
      </w:r>
      <w:r w:rsidR="000B6A93" w:rsidRPr="00074E15">
        <w:rPr>
          <w:rFonts w:ascii="Times New Roman" w:hAnsi="Times New Roman" w:cs="Times New Roman"/>
          <w:sz w:val="24"/>
          <w:szCs w:val="24"/>
          <w:lang w:val="en-GB"/>
        </w:rPr>
        <w:t xml:space="preserve"> writeable glass which made </w:t>
      </w:r>
      <w:r w:rsidR="00F53A44" w:rsidRPr="00074E15">
        <w:rPr>
          <w:rFonts w:ascii="Times New Roman" w:hAnsi="Times New Roman" w:cs="Times New Roman"/>
          <w:sz w:val="24"/>
          <w:szCs w:val="24"/>
          <w:lang w:val="en-GB"/>
        </w:rPr>
        <w:t>it easy to illustrate important discussion points by hand</w:t>
      </w:r>
      <w:r w:rsidR="000B6A93" w:rsidRPr="00074E15">
        <w:rPr>
          <w:rFonts w:ascii="Times New Roman" w:hAnsi="Times New Roman" w:cs="Times New Roman"/>
          <w:sz w:val="24"/>
          <w:szCs w:val="24"/>
          <w:lang w:val="en-GB"/>
        </w:rPr>
        <w:t xml:space="preserve">. </w:t>
      </w:r>
      <w:r w:rsidR="00C77468" w:rsidRPr="00074E15">
        <w:rPr>
          <w:rFonts w:ascii="Times New Roman" w:hAnsi="Times New Roman" w:cs="Times New Roman"/>
          <w:sz w:val="24"/>
          <w:szCs w:val="24"/>
          <w:lang w:val="en-GB"/>
        </w:rPr>
        <w:t xml:space="preserve">The </w:t>
      </w:r>
      <w:r w:rsidR="0085614C" w:rsidRPr="00074E15">
        <w:rPr>
          <w:rFonts w:ascii="Times New Roman" w:hAnsi="Times New Roman" w:cs="Times New Roman"/>
          <w:sz w:val="24"/>
          <w:szCs w:val="24"/>
          <w:lang w:val="en-GB"/>
        </w:rPr>
        <w:t xml:space="preserve">discussion began </w:t>
      </w:r>
      <w:r w:rsidR="00C77468" w:rsidRPr="00074E15">
        <w:rPr>
          <w:rFonts w:ascii="Times New Roman" w:hAnsi="Times New Roman" w:cs="Times New Roman"/>
          <w:sz w:val="24"/>
          <w:szCs w:val="24"/>
          <w:lang w:val="en-GB"/>
        </w:rPr>
        <w:t xml:space="preserve">as scheduled </w:t>
      </w:r>
      <w:r w:rsidRPr="00074E15">
        <w:rPr>
          <w:rFonts w:ascii="Times New Roman" w:hAnsi="Times New Roman" w:cs="Times New Roman"/>
          <w:sz w:val="24"/>
          <w:szCs w:val="24"/>
          <w:lang w:val="en-GB"/>
        </w:rPr>
        <w:t xml:space="preserve">after </w:t>
      </w:r>
      <w:r w:rsidR="00C77468" w:rsidRPr="00074E15">
        <w:rPr>
          <w:rFonts w:ascii="Times New Roman" w:hAnsi="Times New Roman" w:cs="Times New Roman"/>
          <w:sz w:val="24"/>
          <w:szCs w:val="24"/>
          <w:lang w:val="en-GB"/>
        </w:rPr>
        <w:t xml:space="preserve">the </w:t>
      </w:r>
      <w:r w:rsidRPr="00074E15">
        <w:rPr>
          <w:rFonts w:ascii="Times New Roman" w:hAnsi="Times New Roman" w:cs="Times New Roman"/>
          <w:sz w:val="24"/>
          <w:szCs w:val="24"/>
          <w:lang w:val="en-GB"/>
        </w:rPr>
        <w:t xml:space="preserve">break at </w:t>
      </w:r>
      <w:r w:rsidR="00C77468" w:rsidRPr="00074E15">
        <w:rPr>
          <w:rFonts w:ascii="Times New Roman" w:hAnsi="Times New Roman" w:cs="Times New Roman"/>
          <w:sz w:val="24"/>
          <w:szCs w:val="24"/>
          <w:lang w:val="en-GB"/>
        </w:rPr>
        <w:t>2</w:t>
      </w:r>
      <w:r w:rsidRPr="00074E15">
        <w:rPr>
          <w:rFonts w:ascii="Times New Roman" w:hAnsi="Times New Roman" w:cs="Times New Roman"/>
          <w:sz w:val="24"/>
          <w:szCs w:val="24"/>
          <w:lang w:val="en-GB"/>
        </w:rPr>
        <w:t>.30</w:t>
      </w:r>
      <w:r w:rsidR="00C77468" w:rsidRPr="00074E15">
        <w:rPr>
          <w:rFonts w:ascii="Times New Roman" w:hAnsi="Times New Roman" w:cs="Times New Roman"/>
          <w:sz w:val="24"/>
          <w:szCs w:val="24"/>
          <w:lang w:val="en-GB"/>
        </w:rPr>
        <w:t xml:space="preserve"> p.</w:t>
      </w:r>
      <w:r w:rsidRPr="00074E15">
        <w:rPr>
          <w:rFonts w:ascii="Times New Roman" w:hAnsi="Times New Roman" w:cs="Times New Roman"/>
          <w:sz w:val="24"/>
          <w:szCs w:val="24"/>
          <w:lang w:val="en-GB"/>
        </w:rPr>
        <w:t>m</w:t>
      </w:r>
      <w:r w:rsidR="00C77468" w:rsidRPr="00074E15">
        <w:rPr>
          <w:rFonts w:ascii="Times New Roman" w:hAnsi="Times New Roman" w:cs="Times New Roman"/>
          <w:sz w:val="24"/>
          <w:szCs w:val="24"/>
          <w:lang w:val="en-GB"/>
        </w:rPr>
        <w:t>.</w:t>
      </w:r>
      <w:r w:rsidRPr="00074E15">
        <w:rPr>
          <w:rFonts w:ascii="Times New Roman" w:hAnsi="Times New Roman" w:cs="Times New Roman"/>
          <w:sz w:val="24"/>
          <w:szCs w:val="24"/>
          <w:lang w:val="en-GB"/>
        </w:rPr>
        <w:t xml:space="preserve"> local time. The issue or subject matter of discussion was </w:t>
      </w:r>
      <w:r w:rsidR="00C77468" w:rsidRPr="00074E15">
        <w:rPr>
          <w:rFonts w:ascii="Times New Roman" w:hAnsi="Times New Roman" w:cs="Times New Roman"/>
          <w:sz w:val="24"/>
          <w:szCs w:val="24"/>
          <w:lang w:val="en-GB"/>
        </w:rPr>
        <w:t xml:space="preserve">introduced to the </w:t>
      </w:r>
      <w:r w:rsidRPr="00074E15">
        <w:rPr>
          <w:rFonts w:ascii="Times New Roman" w:hAnsi="Times New Roman" w:cs="Times New Roman"/>
          <w:sz w:val="24"/>
          <w:szCs w:val="24"/>
          <w:lang w:val="en-GB"/>
        </w:rPr>
        <w:t xml:space="preserve">attendees </w:t>
      </w:r>
      <w:r w:rsidR="00C77468" w:rsidRPr="00074E15">
        <w:rPr>
          <w:rFonts w:ascii="Times New Roman" w:hAnsi="Times New Roman" w:cs="Times New Roman"/>
          <w:sz w:val="24"/>
          <w:szCs w:val="24"/>
          <w:lang w:val="en-GB"/>
        </w:rPr>
        <w:t xml:space="preserve">in the form of a </w:t>
      </w:r>
      <w:r w:rsidRPr="00074E15">
        <w:rPr>
          <w:rFonts w:ascii="Times New Roman" w:hAnsi="Times New Roman" w:cs="Times New Roman"/>
          <w:sz w:val="24"/>
          <w:szCs w:val="24"/>
          <w:lang w:val="en-GB"/>
        </w:rPr>
        <w:t xml:space="preserve">PowerPoint </w:t>
      </w:r>
      <w:r w:rsidR="00C77468" w:rsidRPr="00074E15">
        <w:rPr>
          <w:rFonts w:ascii="Times New Roman" w:hAnsi="Times New Roman" w:cs="Times New Roman"/>
          <w:sz w:val="24"/>
          <w:szCs w:val="24"/>
          <w:lang w:val="en-GB"/>
        </w:rPr>
        <w:t xml:space="preserve">presentation </w:t>
      </w:r>
      <w:r w:rsidRPr="00074E15">
        <w:rPr>
          <w:rFonts w:ascii="Times New Roman" w:hAnsi="Times New Roman" w:cs="Times New Roman"/>
          <w:sz w:val="24"/>
          <w:szCs w:val="24"/>
          <w:lang w:val="en-GB"/>
        </w:rPr>
        <w:t xml:space="preserve">designed by the researcher. In short, the environment at which </w:t>
      </w:r>
      <w:r w:rsidRPr="00074E15">
        <w:rPr>
          <w:rFonts w:ascii="Times New Roman" w:hAnsi="Times New Roman" w:cs="Times New Roman"/>
          <w:sz w:val="24"/>
          <w:szCs w:val="24"/>
          <w:lang w:val="en-GB"/>
        </w:rPr>
        <w:lastRenderedPageBreak/>
        <w:t>the discussions t</w:t>
      </w:r>
      <w:r w:rsidR="00C77468" w:rsidRPr="00074E15">
        <w:rPr>
          <w:rFonts w:ascii="Times New Roman" w:hAnsi="Times New Roman" w:cs="Times New Roman"/>
          <w:sz w:val="24"/>
          <w:szCs w:val="24"/>
          <w:lang w:val="en-GB"/>
        </w:rPr>
        <w:t>ook</w:t>
      </w:r>
      <w:r w:rsidRPr="00074E15">
        <w:rPr>
          <w:rFonts w:ascii="Times New Roman" w:hAnsi="Times New Roman" w:cs="Times New Roman"/>
          <w:sz w:val="24"/>
          <w:szCs w:val="24"/>
          <w:lang w:val="en-GB"/>
        </w:rPr>
        <w:t xml:space="preserve"> place was </w:t>
      </w:r>
      <w:r w:rsidR="00C77468" w:rsidRPr="00074E15">
        <w:rPr>
          <w:rFonts w:ascii="Times New Roman" w:hAnsi="Times New Roman" w:cs="Times New Roman"/>
          <w:sz w:val="24"/>
          <w:szCs w:val="24"/>
          <w:lang w:val="en-GB"/>
        </w:rPr>
        <w:t xml:space="preserve">highly </w:t>
      </w:r>
      <w:r w:rsidRPr="00074E15">
        <w:rPr>
          <w:rFonts w:ascii="Times New Roman" w:hAnsi="Times New Roman" w:cs="Times New Roman"/>
          <w:sz w:val="24"/>
          <w:szCs w:val="24"/>
          <w:lang w:val="en-GB"/>
        </w:rPr>
        <w:t>conducive to produc</w:t>
      </w:r>
      <w:r w:rsidR="00C77468" w:rsidRPr="00074E15">
        <w:rPr>
          <w:rFonts w:ascii="Times New Roman" w:hAnsi="Times New Roman" w:cs="Times New Roman"/>
          <w:sz w:val="24"/>
          <w:szCs w:val="24"/>
          <w:lang w:val="en-GB"/>
        </w:rPr>
        <w:t>ing</w:t>
      </w:r>
      <w:r w:rsidRPr="00074E15">
        <w:rPr>
          <w:rFonts w:ascii="Times New Roman" w:hAnsi="Times New Roman" w:cs="Times New Roman"/>
          <w:sz w:val="24"/>
          <w:szCs w:val="24"/>
          <w:lang w:val="en-GB"/>
        </w:rPr>
        <w:t xml:space="preserve"> the required results from the discussion</w:t>
      </w:r>
      <w:r w:rsidR="00C77468" w:rsidRPr="00074E15">
        <w:rPr>
          <w:rFonts w:ascii="Times New Roman" w:hAnsi="Times New Roman" w:cs="Times New Roman"/>
          <w:sz w:val="24"/>
          <w:szCs w:val="24"/>
          <w:lang w:val="en-GB"/>
        </w:rPr>
        <w:t xml:space="preserve"> which was</w:t>
      </w:r>
      <w:r w:rsidRPr="00074E15">
        <w:rPr>
          <w:rFonts w:ascii="Times New Roman" w:hAnsi="Times New Roman" w:cs="Times New Roman"/>
          <w:sz w:val="24"/>
          <w:szCs w:val="24"/>
          <w:lang w:val="en-GB"/>
        </w:rPr>
        <w:t xml:space="preserve"> videotape</w:t>
      </w:r>
      <w:r w:rsidR="000B6A93" w:rsidRPr="00074E15">
        <w:rPr>
          <w:rFonts w:ascii="Times New Roman" w:hAnsi="Times New Roman" w:cs="Times New Roman"/>
          <w:sz w:val="24"/>
          <w:szCs w:val="24"/>
          <w:lang w:val="en-GB"/>
        </w:rPr>
        <w:t>d</w:t>
      </w:r>
      <w:r w:rsidRPr="00074E15">
        <w:rPr>
          <w:rFonts w:ascii="Times New Roman" w:hAnsi="Times New Roman" w:cs="Times New Roman"/>
          <w:sz w:val="24"/>
          <w:szCs w:val="24"/>
          <w:lang w:val="en-GB"/>
        </w:rPr>
        <w:t xml:space="preserve">. </w:t>
      </w:r>
    </w:p>
    <w:p w:rsidR="00DD74C0" w:rsidRPr="00074E15" w:rsidRDefault="00DD74C0" w:rsidP="00F371EA">
      <w:pPr>
        <w:autoSpaceDE w:val="0"/>
        <w:autoSpaceDN w:val="0"/>
        <w:adjustRightInd w:val="0"/>
        <w:spacing w:after="0" w:line="480" w:lineRule="auto"/>
        <w:jc w:val="both"/>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 xml:space="preserve">Participants </w:t>
      </w:r>
    </w:p>
    <w:p w:rsidR="00DD74C0" w:rsidRPr="00074E15" w:rsidRDefault="00B03E09"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T</w:t>
      </w:r>
      <w:r w:rsidR="000B6A93" w:rsidRPr="00074E15">
        <w:rPr>
          <w:rFonts w:ascii="Times New Roman" w:hAnsi="Times New Roman" w:cs="Times New Roman"/>
          <w:sz w:val="24"/>
          <w:szCs w:val="24"/>
          <w:lang w:val="en-GB"/>
        </w:rPr>
        <w:t>he attendees</w:t>
      </w:r>
      <w:r w:rsidR="00DD74C0" w:rsidRPr="00074E15">
        <w:rPr>
          <w:rFonts w:ascii="Times New Roman" w:hAnsi="Times New Roman" w:cs="Times New Roman"/>
          <w:sz w:val="24"/>
          <w:szCs w:val="24"/>
          <w:lang w:val="en-GB"/>
        </w:rPr>
        <w:t xml:space="preserve"> met the criteria set by previous </w:t>
      </w:r>
      <w:r w:rsidR="00C77468" w:rsidRPr="00074E15">
        <w:rPr>
          <w:rFonts w:ascii="Times New Roman" w:hAnsi="Times New Roman" w:cs="Times New Roman"/>
          <w:sz w:val="24"/>
          <w:szCs w:val="24"/>
          <w:lang w:val="en-GB"/>
        </w:rPr>
        <w:t xml:space="preserve">studies which </w:t>
      </w:r>
      <w:r w:rsidR="000B6A93" w:rsidRPr="00074E15">
        <w:rPr>
          <w:rFonts w:ascii="Times New Roman" w:hAnsi="Times New Roman" w:cs="Times New Roman"/>
          <w:sz w:val="24"/>
          <w:szCs w:val="24"/>
          <w:lang w:val="en-GB"/>
        </w:rPr>
        <w:t xml:space="preserve">required that </w:t>
      </w:r>
      <w:r w:rsidR="00C77468" w:rsidRPr="00074E15">
        <w:rPr>
          <w:rFonts w:ascii="Times New Roman" w:hAnsi="Times New Roman" w:cs="Times New Roman"/>
          <w:sz w:val="24"/>
          <w:szCs w:val="24"/>
          <w:lang w:val="en-GB"/>
        </w:rPr>
        <w:t xml:space="preserve">the number of </w:t>
      </w:r>
      <w:r w:rsidR="000B6A93" w:rsidRPr="00074E15">
        <w:rPr>
          <w:rFonts w:ascii="Times New Roman" w:hAnsi="Times New Roman" w:cs="Times New Roman"/>
          <w:sz w:val="24"/>
          <w:szCs w:val="24"/>
          <w:lang w:val="en-GB"/>
        </w:rPr>
        <w:t xml:space="preserve">focus group </w:t>
      </w:r>
      <w:r w:rsidR="00C77468" w:rsidRPr="00074E15">
        <w:rPr>
          <w:rFonts w:ascii="Times New Roman" w:hAnsi="Times New Roman" w:cs="Times New Roman"/>
          <w:sz w:val="24"/>
          <w:szCs w:val="24"/>
          <w:lang w:val="en-GB"/>
        </w:rPr>
        <w:t xml:space="preserve">participants should fall between </w:t>
      </w:r>
      <w:r w:rsidR="00A61F51" w:rsidRPr="00074E15">
        <w:rPr>
          <w:rFonts w:ascii="Times New Roman" w:hAnsi="Times New Roman" w:cs="Times New Roman"/>
          <w:sz w:val="24"/>
          <w:szCs w:val="24"/>
          <w:lang w:val="en-GB"/>
        </w:rPr>
        <w:t>six</w:t>
      </w:r>
      <w:r w:rsidR="00DD74C0" w:rsidRPr="00074E15">
        <w:rPr>
          <w:rFonts w:ascii="Times New Roman" w:hAnsi="Times New Roman" w:cs="Times New Roman"/>
          <w:sz w:val="24"/>
          <w:szCs w:val="24"/>
          <w:lang w:val="en-GB"/>
        </w:rPr>
        <w:t xml:space="preserve"> and 12 (Bernard 1995; Baumgartner et al. 2002; Onwuegbuzie et al. 2004)</w:t>
      </w:r>
      <w:r w:rsidR="00A61F51" w:rsidRPr="00074E15">
        <w:rPr>
          <w:rFonts w:ascii="Times New Roman" w:hAnsi="Times New Roman" w:cs="Times New Roman"/>
          <w:sz w:val="24"/>
          <w:szCs w:val="24"/>
          <w:lang w:val="en-GB"/>
        </w:rPr>
        <w:t xml:space="preserve">, </w:t>
      </w:r>
      <w:r w:rsidR="00DD74C0" w:rsidRPr="00074E15">
        <w:rPr>
          <w:rFonts w:ascii="Times New Roman" w:hAnsi="Times New Roman" w:cs="Times New Roman"/>
          <w:sz w:val="24"/>
          <w:szCs w:val="24"/>
          <w:lang w:val="en-GB"/>
        </w:rPr>
        <w:t xml:space="preserve">without </w:t>
      </w:r>
      <w:r w:rsidR="00A61F51" w:rsidRPr="00074E15">
        <w:rPr>
          <w:rFonts w:ascii="Times New Roman" w:hAnsi="Times New Roman" w:cs="Times New Roman"/>
          <w:sz w:val="24"/>
          <w:szCs w:val="24"/>
          <w:lang w:val="en-GB"/>
        </w:rPr>
        <w:t xml:space="preserve">any </w:t>
      </w:r>
      <w:r w:rsidR="00DD74C0" w:rsidRPr="00074E15">
        <w:rPr>
          <w:rFonts w:ascii="Times New Roman" w:hAnsi="Times New Roman" w:cs="Times New Roman"/>
          <w:sz w:val="24"/>
          <w:szCs w:val="24"/>
          <w:lang w:val="en-GB"/>
        </w:rPr>
        <w:t xml:space="preserve">precondition </w:t>
      </w:r>
      <w:r w:rsidR="00A61F51" w:rsidRPr="00074E15">
        <w:rPr>
          <w:rFonts w:ascii="Times New Roman" w:hAnsi="Times New Roman" w:cs="Times New Roman"/>
          <w:sz w:val="24"/>
          <w:szCs w:val="24"/>
          <w:lang w:val="en-GB"/>
        </w:rPr>
        <w:t xml:space="preserve">regarding </w:t>
      </w:r>
      <w:r w:rsidR="00DD74C0" w:rsidRPr="00074E15">
        <w:rPr>
          <w:rFonts w:ascii="Times New Roman" w:hAnsi="Times New Roman" w:cs="Times New Roman"/>
          <w:sz w:val="24"/>
          <w:szCs w:val="24"/>
          <w:lang w:val="en-GB"/>
        </w:rPr>
        <w:t>the knowledge of the</w:t>
      </w:r>
      <w:r w:rsidR="000B6A93" w:rsidRPr="00074E15">
        <w:rPr>
          <w:rFonts w:ascii="Times New Roman" w:hAnsi="Times New Roman" w:cs="Times New Roman"/>
          <w:sz w:val="24"/>
          <w:szCs w:val="24"/>
          <w:lang w:val="en-GB"/>
        </w:rPr>
        <w:t xml:space="preserve"> participants. Other </w:t>
      </w:r>
      <w:r w:rsidR="00A61F51" w:rsidRPr="00074E15">
        <w:rPr>
          <w:rFonts w:ascii="Times New Roman" w:hAnsi="Times New Roman" w:cs="Times New Roman"/>
          <w:sz w:val="24"/>
          <w:szCs w:val="24"/>
          <w:lang w:val="en-GB"/>
        </w:rPr>
        <w:t>studies</w:t>
      </w:r>
      <w:r w:rsidR="00DD74C0" w:rsidRPr="00074E15">
        <w:rPr>
          <w:rFonts w:ascii="Times New Roman" w:hAnsi="Times New Roman" w:cs="Times New Roman"/>
          <w:sz w:val="24"/>
          <w:szCs w:val="24"/>
          <w:lang w:val="en-GB"/>
        </w:rPr>
        <w:t xml:space="preserve"> such as </w:t>
      </w:r>
      <w:r w:rsidR="00A61F51" w:rsidRPr="00074E15">
        <w:rPr>
          <w:rFonts w:ascii="Times New Roman" w:hAnsi="Times New Roman" w:cs="Times New Roman"/>
          <w:sz w:val="24"/>
          <w:szCs w:val="24"/>
          <w:lang w:val="en-GB"/>
        </w:rPr>
        <w:t xml:space="preserve">those by </w:t>
      </w:r>
      <w:r w:rsidR="000B6A93" w:rsidRPr="00074E15">
        <w:rPr>
          <w:rFonts w:ascii="Times New Roman" w:hAnsi="Times New Roman" w:cs="Times New Roman"/>
          <w:sz w:val="24"/>
          <w:szCs w:val="24"/>
          <w:lang w:val="en-GB"/>
        </w:rPr>
        <w:t xml:space="preserve">Krueger (1994) </w:t>
      </w:r>
      <w:r w:rsidR="00FC641E" w:rsidRPr="00074E15">
        <w:rPr>
          <w:rFonts w:ascii="Times New Roman" w:hAnsi="Times New Roman" w:cs="Times New Roman"/>
          <w:sz w:val="24"/>
          <w:szCs w:val="24"/>
          <w:lang w:val="en-GB"/>
        </w:rPr>
        <w:t xml:space="preserve">and Morgan (1997) </w:t>
      </w:r>
      <w:r w:rsidR="00DD74C0" w:rsidRPr="00074E15">
        <w:rPr>
          <w:rFonts w:ascii="Times New Roman" w:hAnsi="Times New Roman" w:cs="Times New Roman"/>
          <w:sz w:val="24"/>
          <w:szCs w:val="24"/>
          <w:lang w:val="en-GB"/>
        </w:rPr>
        <w:t xml:space="preserve">stated that </w:t>
      </w:r>
      <w:r w:rsidR="00FC641E" w:rsidRPr="00074E15">
        <w:rPr>
          <w:rFonts w:ascii="Times New Roman" w:hAnsi="Times New Roman" w:cs="Times New Roman"/>
          <w:sz w:val="24"/>
          <w:szCs w:val="24"/>
          <w:lang w:val="en-GB"/>
        </w:rPr>
        <w:t>standard focus group discussion</w:t>
      </w:r>
      <w:r w:rsidR="00A61F51"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w:t>
      </w:r>
      <w:r w:rsidR="00A61F51" w:rsidRPr="00074E15">
        <w:rPr>
          <w:rFonts w:ascii="Times New Roman" w:hAnsi="Times New Roman" w:cs="Times New Roman"/>
          <w:sz w:val="24"/>
          <w:szCs w:val="24"/>
          <w:lang w:val="en-GB"/>
        </w:rPr>
        <w:t>should include three</w:t>
      </w:r>
      <w:r w:rsidR="00DD74C0" w:rsidRPr="00074E15">
        <w:rPr>
          <w:rFonts w:ascii="Times New Roman" w:hAnsi="Times New Roman" w:cs="Times New Roman"/>
          <w:sz w:val="24"/>
          <w:szCs w:val="24"/>
          <w:lang w:val="en-GB"/>
        </w:rPr>
        <w:t xml:space="preserve"> </w:t>
      </w:r>
      <w:r w:rsidR="00A61F51" w:rsidRPr="00074E15">
        <w:rPr>
          <w:rFonts w:ascii="Times New Roman" w:hAnsi="Times New Roman" w:cs="Times New Roman"/>
          <w:sz w:val="24"/>
          <w:szCs w:val="24"/>
          <w:lang w:val="en-GB"/>
        </w:rPr>
        <w:t>to</w:t>
      </w:r>
      <w:r w:rsidR="00DD74C0" w:rsidRPr="00074E15">
        <w:rPr>
          <w:rFonts w:ascii="Times New Roman" w:hAnsi="Times New Roman" w:cs="Times New Roman"/>
          <w:sz w:val="24"/>
          <w:szCs w:val="24"/>
          <w:lang w:val="en-GB"/>
        </w:rPr>
        <w:t xml:space="preserve"> </w:t>
      </w:r>
      <w:r w:rsidR="00A61F51" w:rsidRPr="00074E15">
        <w:rPr>
          <w:rFonts w:ascii="Times New Roman" w:hAnsi="Times New Roman" w:cs="Times New Roman"/>
          <w:sz w:val="24"/>
          <w:szCs w:val="24"/>
          <w:lang w:val="en-GB"/>
        </w:rPr>
        <w:t>four</w:t>
      </w:r>
      <w:r w:rsidR="00DD74C0" w:rsidRPr="00074E15">
        <w:rPr>
          <w:rFonts w:ascii="Times New Roman" w:hAnsi="Times New Roman" w:cs="Times New Roman"/>
          <w:sz w:val="24"/>
          <w:szCs w:val="24"/>
          <w:lang w:val="en-GB"/>
        </w:rPr>
        <w:t xml:space="preserve"> attendees provided they </w:t>
      </w:r>
      <w:r w:rsidR="00A61F51" w:rsidRPr="00074E15">
        <w:rPr>
          <w:rFonts w:ascii="Times New Roman" w:hAnsi="Times New Roman" w:cs="Times New Roman"/>
          <w:sz w:val="24"/>
          <w:szCs w:val="24"/>
          <w:lang w:val="en-GB"/>
        </w:rPr>
        <w:t>possessed</w:t>
      </w:r>
      <w:r w:rsidR="00DD74C0" w:rsidRPr="00074E15">
        <w:rPr>
          <w:rFonts w:ascii="Times New Roman" w:hAnsi="Times New Roman" w:cs="Times New Roman"/>
          <w:sz w:val="24"/>
          <w:szCs w:val="24"/>
          <w:lang w:val="en-GB"/>
        </w:rPr>
        <w:t xml:space="preserve"> background knowledge</w:t>
      </w:r>
      <w:r w:rsidR="00A61F51" w:rsidRPr="00074E15">
        <w:rPr>
          <w:rFonts w:ascii="Times New Roman" w:hAnsi="Times New Roman" w:cs="Times New Roman"/>
          <w:sz w:val="24"/>
          <w:szCs w:val="24"/>
          <w:lang w:val="en-GB"/>
        </w:rPr>
        <w:t>,</w:t>
      </w:r>
      <w:r w:rsidR="00DD74C0" w:rsidRPr="00074E15">
        <w:rPr>
          <w:rFonts w:ascii="Times New Roman" w:hAnsi="Times New Roman" w:cs="Times New Roman"/>
          <w:sz w:val="24"/>
          <w:szCs w:val="24"/>
          <w:lang w:val="en-GB"/>
        </w:rPr>
        <w:t xml:space="preserve"> i.e. </w:t>
      </w:r>
      <w:r w:rsidR="00A61F51" w:rsidRPr="00074E15">
        <w:rPr>
          <w:rFonts w:ascii="Times New Roman" w:hAnsi="Times New Roman" w:cs="Times New Roman"/>
          <w:sz w:val="24"/>
          <w:szCs w:val="24"/>
          <w:lang w:val="en-GB"/>
        </w:rPr>
        <w:t xml:space="preserve">were </w:t>
      </w:r>
      <w:r w:rsidR="00DD74C0" w:rsidRPr="00074E15">
        <w:rPr>
          <w:rFonts w:ascii="Times New Roman" w:hAnsi="Times New Roman" w:cs="Times New Roman"/>
          <w:sz w:val="24"/>
          <w:szCs w:val="24"/>
          <w:lang w:val="en-GB"/>
        </w:rPr>
        <w:t xml:space="preserve">specialised </w:t>
      </w:r>
      <w:r w:rsidR="00A61F51" w:rsidRPr="00074E15">
        <w:rPr>
          <w:rFonts w:ascii="Times New Roman" w:hAnsi="Times New Roman" w:cs="Times New Roman"/>
          <w:sz w:val="24"/>
          <w:szCs w:val="24"/>
          <w:lang w:val="en-GB"/>
        </w:rPr>
        <w:t xml:space="preserve">in </w:t>
      </w:r>
      <w:r w:rsidR="00DD74C0" w:rsidRPr="00074E15">
        <w:rPr>
          <w:rFonts w:ascii="Times New Roman" w:hAnsi="Times New Roman" w:cs="Times New Roman"/>
          <w:sz w:val="24"/>
          <w:szCs w:val="24"/>
          <w:lang w:val="en-GB"/>
        </w:rPr>
        <w:t>the subject matter of discussion. The researcher invited up to 12 professionals including academics in the field of Islamic finance and specifically Islamic insurance</w:t>
      </w:r>
      <w:r w:rsidR="00A61F51" w:rsidRPr="00074E15">
        <w:rPr>
          <w:rFonts w:ascii="Times New Roman" w:hAnsi="Times New Roman" w:cs="Times New Roman"/>
          <w:sz w:val="24"/>
          <w:szCs w:val="24"/>
          <w:lang w:val="en-GB"/>
        </w:rPr>
        <w:t xml:space="preserve"> and</w:t>
      </w:r>
      <w:r w:rsidR="00DD74C0" w:rsidRPr="00074E15">
        <w:rPr>
          <w:rFonts w:ascii="Times New Roman" w:hAnsi="Times New Roman" w:cs="Times New Roman"/>
          <w:sz w:val="24"/>
          <w:szCs w:val="24"/>
          <w:lang w:val="en-GB"/>
        </w:rPr>
        <w:t xml:space="preserve"> both genders. </w:t>
      </w:r>
      <w:r w:rsidR="00A61F51" w:rsidRPr="00074E15">
        <w:rPr>
          <w:rFonts w:ascii="Times New Roman" w:hAnsi="Times New Roman" w:cs="Times New Roman"/>
          <w:sz w:val="24"/>
          <w:szCs w:val="24"/>
          <w:lang w:val="en-GB"/>
        </w:rPr>
        <w:t>Among</w:t>
      </w:r>
      <w:r w:rsidR="00DD74C0" w:rsidRPr="00074E15">
        <w:rPr>
          <w:rFonts w:ascii="Times New Roman" w:hAnsi="Times New Roman" w:cs="Times New Roman"/>
          <w:sz w:val="24"/>
          <w:szCs w:val="24"/>
          <w:lang w:val="en-GB"/>
        </w:rPr>
        <w:t xml:space="preserve"> the </w:t>
      </w:r>
      <w:r w:rsidR="00A61F51" w:rsidRPr="00074E15">
        <w:rPr>
          <w:rFonts w:ascii="Times New Roman" w:hAnsi="Times New Roman" w:cs="Times New Roman"/>
          <w:sz w:val="24"/>
          <w:szCs w:val="24"/>
          <w:lang w:val="en-GB"/>
        </w:rPr>
        <w:t xml:space="preserve">actual </w:t>
      </w:r>
      <w:r w:rsidR="00DD74C0" w:rsidRPr="00074E15">
        <w:rPr>
          <w:rFonts w:ascii="Times New Roman" w:hAnsi="Times New Roman" w:cs="Times New Roman"/>
          <w:sz w:val="24"/>
          <w:szCs w:val="24"/>
          <w:lang w:val="en-GB"/>
        </w:rPr>
        <w:t xml:space="preserve">attendees were </w:t>
      </w:r>
      <w:r w:rsidR="00A61F51" w:rsidRPr="00074E15">
        <w:rPr>
          <w:rFonts w:ascii="Times New Roman" w:hAnsi="Times New Roman" w:cs="Times New Roman"/>
          <w:sz w:val="24"/>
          <w:szCs w:val="24"/>
          <w:lang w:val="en-GB"/>
        </w:rPr>
        <w:t>three</w:t>
      </w:r>
      <w:r w:rsidR="00DD74C0" w:rsidRPr="00074E15">
        <w:rPr>
          <w:rFonts w:ascii="Times New Roman" w:hAnsi="Times New Roman" w:cs="Times New Roman"/>
          <w:sz w:val="24"/>
          <w:szCs w:val="24"/>
          <w:lang w:val="en-GB"/>
        </w:rPr>
        <w:t xml:space="preserve"> professionals with comprehensive knowledge </w:t>
      </w:r>
      <w:r w:rsidR="00A61F51" w:rsidRPr="00074E15">
        <w:rPr>
          <w:rFonts w:ascii="Times New Roman" w:hAnsi="Times New Roman" w:cs="Times New Roman"/>
          <w:sz w:val="24"/>
          <w:szCs w:val="24"/>
          <w:lang w:val="en-GB"/>
        </w:rPr>
        <w:t>in</w:t>
      </w:r>
      <w:r w:rsidR="00DD74C0" w:rsidRPr="00074E15">
        <w:rPr>
          <w:rFonts w:ascii="Times New Roman" w:hAnsi="Times New Roman" w:cs="Times New Roman"/>
          <w:sz w:val="24"/>
          <w:szCs w:val="24"/>
          <w:lang w:val="en-GB"/>
        </w:rPr>
        <w:t xml:space="preserve"> the area of discussion</w:t>
      </w:r>
      <w:r w:rsidR="00A61F51" w:rsidRPr="00074E15">
        <w:rPr>
          <w:rFonts w:ascii="Times New Roman" w:hAnsi="Times New Roman" w:cs="Times New Roman"/>
          <w:sz w:val="24"/>
          <w:szCs w:val="24"/>
          <w:lang w:val="en-GB"/>
        </w:rPr>
        <w:t xml:space="preserve">, one of them being a </w:t>
      </w:r>
      <w:r w:rsidR="00DD74C0" w:rsidRPr="00074E15">
        <w:rPr>
          <w:rFonts w:ascii="Times New Roman" w:hAnsi="Times New Roman" w:cs="Times New Roman"/>
          <w:sz w:val="24"/>
          <w:szCs w:val="24"/>
          <w:lang w:val="en-GB"/>
        </w:rPr>
        <w:t xml:space="preserve">PhD candidate from IIUM, Institute of Islamic Banking and Finance (IIiBF). All </w:t>
      </w:r>
      <w:r w:rsidR="00A61F51" w:rsidRPr="00074E15">
        <w:rPr>
          <w:rFonts w:ascii="Times New Roman" w:hAnsi="Times New Roman" w:cs="Times New Roman"/>
          <w:sz w:val="24"/>
          <w:szCs w:val="24"/>
          <w:lang w:val="en-GB"/>
        </w:rPr>
        <w:t xml:space="preserve">final </w:t>
      </w:r>
      <w:r w:rsidR="00DD74C0" w:rsidRPr="00074E15">
        <w:rPr>
          <w:rFonts w:ascii="Times New Roman" w:hAnsi="Times New Roman" w:cs="Times New Roman"/>
          <w:sz w:val="24"/>
          <w:szCs w:val="24"/>
          <w:lang w:val="en-GB"/>
        </w:rPr>
        <w:t xml:space="preserve">participants </w:t>
      </w:r>
      <w:r w:rsidR="00A61F51" w:rsidRPr="00074E15">
        <w:rPr>
          <w:rFonts w:ascii="Times New Roman" w:hAnsi="Times New Roman" w:cs="Times New Roman"/>
          <w:sz w:val="24"/>
          <w:szCs w:val="24"/>
          <w:lang w:val="en-GB"/>
        </w:rPr>
        <w:t>we</w:t>
      </w:r>
      <w:r w:rsidR="00DD74C0" w:rsidRPr="00074E15">
        <w:rPr>
          <w:rFonts w:ascii="Times New Roman" w:hAnsi="Times New Roman" w:cs="Times New Roman"/>
          <w:sz w:val="24"/>
          <w:szCs w:val="24"/>
          <w:lang w:val="en-GB"/>
        </w:rPr>
        <w:t xml:space="preserve">re </w:t>
      </w:r>
      <w:r w:rsidR="00A61F51" w:rsidRPr="00074E15">
        <w:rPr>
          <w:rFonts w:ascii="Times New Roman" w:hAnsi="Times New Roman" w:cs="Times New Roman"/>
          <w:sz w:val="24"/>
          <w:szCs w:val="24"/>
          <w:lang w:val="en-GB"/>
        </w:rPr>
        <w:t>of male gender</w:t>
      </w:r>
      <w:r w:rsidR="00DD74C0" w:rsidRPr="00074E15">
        <w:rPr>
          <w:rFonts w:ascii="Times New Roman" w:hAnsi="Times New Roman" w:cs="Times New Roman"/>
          <w:sz w:val="24"/>
          <w:szCs w:val="24"/>
          <w:lang w:val="en-GB"/>
        </w:rPr>
        <w:t xml:space="preserve"> and PhD holders in Islamic finance related areas and attached to the Islamic finance research</w:t>
      </w:r>
      <w:r w:rsidR="00FC641E" w:rsidRPr="00074E15">
        <w:rPr>
          <w:rFonts w:ascii="Times New Roman" w:hAnsi="Times New Roman" w:cs="Times New Roman"/>
          <w:sz w:val="24"/>
          <w:szCs w:val="24"/>
          <w:lang w:val="en-GB"/>
        </w:rPr>
        <w:t xml:space="preserve"> institute where the discussion was</w:t>
      </w:r>
      <w:r w:rsidR="00DD74C0" w:rsidRPr="00074E15">
        <w:rPr>
          <w:rFonts w:ascii="Times New Roman" w:hAnsi="Times New Roman" w:cs="Times New Roman"/>
          <w:sz w:val="24"/>
          <w:szCs w:val="24"/>
          <w:lang w:val="en-GB"/>
        </w:rPr>
        <w:t xml:space="preserve"> held. </w:t>
      </w:r>
    </w:p>
    <w:p w:rsidR="00DD74C0" w:rsidRPr="00074E15" w:rsidRDefault="00DD74C0"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           </w:t>
      </w:r>
      <w:r w:rsidR="00FC641E" w:rsidRPr="00074E15">
        <w:rPr>
          <w:rFonts w:ascii="Times New Roman" w:hAnsi="Times New Roman" w:cs="Times New Roman"/>
          <w:sz w:val="24"/>
          <w:szCs w:val="24"/>
          <w:lang w:val="en-GB"/>
        </w:rPr>
        <w:t>Furthermore, t</w:t>
      </w:r>
      <w:r w:rsidRPr="00074E15">
        <w:rPr>
          <w:rFonts w:ascii="Times New Roman" w:hAnsi="Times New Roman" w:cs="Times New Roman"/>
          <w:sz w:val="24"/>
          <w:szCs w:val="24"/>
          <w:lang w:val="en-GB"/>
        </w:rPr>
        <w:t xml:space="preserve">wo </w:t>
      </w:r>
      <w:r w:rsidR="00A62B50" w:rsidRPr="00074E15">
        <w:rPr>
          <w:rFonts w:ascii="Times New Roman" w:hAnsi="Times New Roman" w:cs="Times New Roman"/>
          <w:sz w:val="24"/>
          <w:szCs w:val="24"/>
          <w:lang w:val="en-GB"/>
        </w:rPr>
        <w:t>p</w:t>
      </w:r>
      <w:r w:rsidRPr="00074E15">
        <w:rPr>
          <w:rFonts w:ascii="Times New Roman" w:hAnsi="Times New Roman" w:cs="Times New Roman"/>
          <w:sz w:val="24"/>
          <w:szCs w:val="24"/>
          <w:lang w:val="en-GB"/>
        </w:rPr>
        <w:t xml:space="preserve">articipants were </w:t>
      </w:r>
      <w:r w:rsidRPr="00074E15">
        <w:rPr>
          <w:rFonts w:ascii="Times New Roman" w:hAnsi="Times New Roman" w:cs="Times New Roman"/>
          <w:i/>
          <w:iCs/>
          <w:sz w:val="24"/>
          <w:szCs w:val="24"/>
          <w:lang w:val="en-GB"/>
        </w:rPr>
        <w:t>Shar</w:t>
      </w:r>
      <w:r w:rsidRPr="00074E15">
        <w:rPr>
          <w:rFonts w:ascii="AHT Times New Roman" w:hAnsi="AHT Times New Roman" w:cs="Times New Roman"/>
          <w:i/>
          <w:iCs/>
          <w:sz w:val="24"/>
          <w:szCs w:val="24"/>
          <w:lang w:val="en-GB"/>
        </w:rPr>
        <w:t>ÊÑ</w:t>
      </w:r>
      <w:r w:rsidRPr="00074E15">
        <w:rPr>
          <w:rFonts w:ascii="Times New Roman" w:hAnsi="Times New Roman" w:cs="Times New Roman"/>
          <w:i/>
          <w:iCs/>
          <w:sz w:val="24"/>
          <w:szCs w:val="24"/>
          <w:lang w:val="en-GB"/>
        </w:rPr>
        <w:t>ah</w:t>
      </w:r>
      <w:r w:rsidRPr="00074E15">
        <w:rPr>
          <w:rFonts w:ascii="Times New Roman" w:hAnsi="Times New Roman" w:cs="Times New Roman"/>
          <w:sz w:val="24"/>
          <w:szCs w:val="24"/>
          <w:lang w:val="en-GB"/>
        </w:rPr>
        <w:t xml:space="preserve"> advisors </w:t>
      </w:r>
      <w:r w:rsidR="00A62B50" w:rsidRPr="00074E15">
        <w:rPr>
          <w:rFonts w:ascii="Times New Roman" w:hAnsi="Times New Roman" w:cs="Times New Roman"/>
          <w:sz w:val="24"/>
          <w:szCs w:val="24"/>
          <w:lang w:val="en-GB"/>
        </w:rPr>
        <w:t xml:space="preserve">attached to </w:t>
      </w:r>
      <w:r w:rsidRPr="00074E15">
        <w:rPr>
          <w:rFonts w:ascii="Times New Roman" w:hAnsi="Times New Roman" w:cs="Times New Roman"/>
          <w:sz w:val="24"/>
          <w:szCs w:val="24"/>
          <w:lang w:val="en-GB"/>
        </w:rPr>
        <w:t xml:space="preserve">Islamic insurance companies in Kuala Lumpur, Malaysia. Thus, they participated as academics and practitioners with over 10 years </w:t>
      </w:r>
      <w:r w:rsidR="00A62B50" w:rsidRPr="00074E15">
        <w:rPr>
          <w:rFonts w:ascii="Times New Roman" w:hAnsi="Times New Roman" w:cs="Times New Roman"/>
          <w:sz w:val="24"/>
          <w:szCs w:val="24"/>
          <w:lang w:val="en-GB"/>
        </w:rPr>
        <w:t xml:space="preserve">of </w:t>
      </w:r>
      <w:r w:rsidRPr="00074E15">
        <w:rPr>
          <w:rFonts w:ascii="Times New Roman" w:hAnsi="Times New Roman" w:cs="Times New Roman"/>
          <w:sz w:val="24"/>
          <w:szCs w:val="24"/>
          <w:lang w:val="en-GB"/>
        </w:rPr>
        <w:t xml:space="preserve">work experience. Their ancillary role </w:t>
      </w:r>
      <w:r w:rsidR="00A62B50" w:rsidRPr="00074E15">
        <w:rPr>
          <w:rFonts w:ascii="Times New Roman" w:hAnsi="Times New Roman" w:cs="Times New Roman"/>
          <w:sz w:val="24"/>
          <w:szCs w:val="24"/>
          <w:lang w:val="en-GB"/>
        </w:rPr>
        <w:t xml:space="preserve">consisted of being private </w:t>
      </w:r>
      <w:r w:rsidRPr="00074E15">
        <w:rPr>
          <w:rFonts w:ascii="Times New Roman" w:hAnsi="Times New Roman" w:cs="Times New Roman"/>
          <w:sz w:val="24"/>
          <w:szCs w:val="24"/>
          <w:lang w:val="en-GB"/>
        </w:rPr>
        <w:t>consumers of Islamic insurance services</w:t>
      </w:r>
      <w:r w:rsidR="00A62B50" w:rsidRPr="00074E15">
        <w:rPr>
          <w:rFonts w:ascii="Times New Roman" w:hAnsi="Times New Roman" w:cs="Times New Roman"/>
          <w:sz w:val="24"/>
          <w:szCs w:val="24"/>
          <w:lang w:val="en-GB"/>
        </w:rPr>
        <w:t xml:space="preserve"> themselves</w:t>
      </w:r>
      <w:r w:rsidRPr="00074E15">
        <w:rPr>
          <w:rFonts w:ascii="Times New Roman" w:hAnsi="Times New Roman" w:cs="Times New Roman"/>
          <w:sz w:val="24"/>
          <w:szCs w:val="24"/>
          <w:lang w:val="en-GB"/>
        </w:rPr>
        <w:t xml:space="preserve">. These multiple roles buttressed the efficiency and justified the reliability of the outcome of this focus group discussion </w:t>
      </w:r>
      <w:r w:rsidR="00A62B50" w:rsidRPr="00074E15">
        <w:rPr>
          <w:rFonts w:ascii="Times New Roman" w:hAnsi="Times New Roman" w:cs="Times New Roman"/>
          <w:sz w:val="24"/>
          <w:szCs w:val="24"/>
          <w:lang w:val="en-GB"/>
        </w:rPr>
        <w:t>as</w:t>
      </w:r>
      <w:r w:rsidRPr="00074E15">
        <w:rPr>
          <w:rFonts w:ascii="Times New Roman" w:hAnsi="Times New Roman" w:cs="Times New Roman"/>
          <w:sz w:val="24"/>
          <w:szCs w:val="24"/>
          <w:lang w:val="en-GB"/>
        </w:rPr>
        <w:t xml:space="preserve"> the total population of Islamic insurance </w:t>
      </w:r>
      <w:r w:rsidR="00A62B50" w:rsidRPr="00074E15">
        <w:rPr>
          <w:rFonts w:ascii="Times New Roman" w:hAnsi="Times New Roman" w:cs="Times New Roman"/>
          <w:sz w:val="24"/>
          <w:szCs w:val="24"/>
          <w:lang w:val="en-GB"/>
        </w:rPr>
        <w:t xml:space="preserve">professionals </w:t>
      </w:r>
      <w:r w:rsidRPr="00074E15">
        <w:rPr>
          <w:rFonts w:ascii="Times New Roman" w:hAnsi="Times New Roman" w:cs="Times New Roman"/>
          <w:sz w:val="24"/>
          <w:szCs w:val="24"/>
          <w:lang w:val="en-GB"/>
        </w:rPr>
        <w:t>w</w:t>
      </w:r>
      <w:r w:rsidR="00A62B50" w:rsidRPr="00074E15">
        <w:rPr>
          <w:rFonts w:ascii="Times New Roman" w:hAnsi="Times New Roman" w:cs="Times New Roman"/>
          <w:sz w:val="24"/>
          <w:szCs w:val="24"/>
          <w:lang w:val="en-GB"/>
        </w:rPr>
        <w:t>as</w:t>
      </w:r>
      <w:r w:rsidRPr="00074E15">
        <w:rPr>
          <w:rFonts w:ascii="Times New Roman" w:hAnsi="Times New Roman" w:cs="Times New Roman"/>
          <w:sz w:val="24"/>
          <w:szCs w:val="24"/>
          <w:lang w:val="en-GB"/>
        </w:rPr>
        <w:t xml:space="preserve"> </w:t>
      </w:r>
      <w:r w:rsidR="00A62B50" w:rsidRPr="00074E15">
        <w:rPr>
          <w:rFonts w:ascii="Times New Roman" w:hAnsi="Times New Roman" w:cs="Times New Roman"/>
          <w:sz w:val="24"/>
          <w:szCs w:val="24"/>
          <w:lang w:val="en-GB"/>
        </w:rPr>
        <w:t>adequately represented. Initially, the discussion had been proposed to take one to two h</w:t>
      </w:r>
      <w:r w:rsidRPr="00074E15">
        <w:rPr>
          <w:rFonts w:ascii="Times New Roman" w:hAnsi="Times New Roman" w:cs="Times New Roman"/>
          <w:sz w:val="24"/>
          <w:szCs w:val="24"/>
          <w:lang w:val="en-GB"/>
        </w:rPr>
        <w:t xml:space="preserve">ours </w:t>
      </w:r>
      <w:r w:rsidR="00A62B50" w:rsidRPr="00074E15">
        <w:rPr>
          <w:rFonts w:ascii="Times New Roman" w:hAnsi="Times New Roman" w:cs="Times New Roman"/>
          <w:sz w:val="24"/>
          <w:szCs w:val="24"/>
          <w:lang w:val="en-GB"/>
        </w:rPr>
        <w:t xml:space="preserve">but was </w:t>
      </w:r>
      <w:r w:rsidR="00A62B50" w:rsidRPr="00074E15">
        <w:rPr>
          <w:rFonts w:ascii="Times New Roman" w:hAnsi="Times New Roman" w:cs="Times New Roman"/>
          <w:sz w:val="24"/>
          <w:szCs w:val="24"/>
          <w:lang w:val="en-GB"/>
        </w:rPr>
        <w:lastRenderedPageBreak/>
        <w:t xml:space="preserve">in fact completed after only 30 minutes as the participants were time-pressed following their own tight </w:t>
      </w:r>
      <w:r w:rsidRPr="00074E15">
        <w:rPr>
          <w:rFonts w:ascii="Times New Roman" w:hAnsi="Times New Roman" w:cs="Times New Roman"/>
          <w:sz w:val="24"/>
          <w:szCs w:val="24"/>
          <w:lang w:val="en-GB"/>
        </w:rPr>
        <w:t>schedule</w:t>
      </w:r>
      <w:r w:rsidR="00A62B50" w:rsidRPr="00074E15">
        <w:rPr>
          <w:rFonts w:ascii="Times New Roman" w:hAnsi="Times New Roman" w:cs="Times New Roman"/>
          <w:sz w:val="24"/>
          <w:szCs w:val="24"/>
          <w:lang w:val="en-GB"/>
        </w:rPr>
        <w:t>s</w:t>
      </w:r>
      <w:r w:rsidRPr="00074E15">
        <w:rPr>
          <w:rFonts w:ascii="Times New Roman" w:hAnsi="Times New Roman" w:cs="Times New Roman"/>
          <w:sz w:val="24"/>
          <w:szCs w:val="24"/>
          <w:lang w:val="en-GB"/>
        </w:rPr>
        <w:t xml:space="preserve">, </w:t>
      </w:r>
      <w:r w:rsidR="00A62B50" w:rsidRPr="00074E15">
        <w:rPr>
          <w:rFonts w:ascii="Times New Roman" w:hAnsi="Times New Roman" w:cs="Times New Roman"/>
          <w:sz w:val="24"/>
          <w:szCs w:val="24"/>
          <w:lang w:val="en-GB"/>
        </w:rPr>
        <w:t xml:space="preserve">but also due to the </w:t>
      </w:r>
      <w:r w:rsidRPr="00074E15">
        <w:rPr>
          <w:rFonts w:ascii="Times New Roman" w:hAnsi="Times New Roman" w:cs="Times New Roman"/>
          <w:sz w:val="24"/>
          <w:szCs w:val="24"/>
          <w:lang w:val="en-GB"/>
        </w:rPr>
        <w:t xml:space="preserve">clarity and brevity </w:t>
      </w:r>
      <w:r w:rsidR="00A62B50" w:rsidRPr="00074E15">
        <w:rPr>
          <w:rFonts w:ascii="Times New Roman" w:hAnsi="Times New Roman" w:cs="Times New Roman"/>
          <w:sz w:val="24"/>
          <w:szCs w:val="24"/>
          <w:lang w:val="en-GB"/>
        </w:rPr>
        <w:t xml:space="preserve">in which all the </w:t>
      </w:r>
      <w:r w:rsidRPr="00074E15">
        <w:rPr>
          <w:rFonts w:ascii="Times New Roman" w:hAnsi="Times New Roman" w:cs="Times New Roman"/>
          <w:sz w:val="24"/>
          <w:szCs w:val="24"/>
          <w:lang w:val="en-GB"/>
        </w:rPr>
        <w:t xml:space="preserve">core issues </w:t>
      </w:r>
      <w:r w:rsidR="00A62B50" w:rsidRPr="00074E15">
        <w:rPr>
          <w:rFonts w:ascii="Times New Roman" w:hAnsi="Times New Roman" w:cs="Times New Roman"/>
          <w:sz w:val="24"/>
          <w:szCs w:val="24"/>
          <w:lang w:val="en-GB"/>
        </w:rPr>
        <w:t>were addressed and discussed</w:t>
      </w:r>
      <w:r w:rsidRPr="00074E15">
        <w:rPr>
          <w:rFonts w:ascii="Times New Roman" w:hAnsi="Times New Roman" w:cs="Times New Roman"/>
          <w:sz w:val="24"/>
          <w:szCs w:val="24"/>
          <w:lang w:val="en-GB"/>
        </w:rPr>
        <w:t xml:space="preserve">.   </w:t>
      </w:r>
    </w:p>
    <w:p w:rsidR="00DD74C0" w:rsidRPr="00074E15" w:rsidRDefault="00DD74C0" w:rsidP="00F371EA">
      <w:pPr>
        <w:autoSpaceDE w:val="0"/>
        <w:autoSpaceDN w:val="0"/>
        <w:adjustRightInd w:val="0"/>
        <w:spacing w:after="0" w:line="480" w:lineRule="auto"/>
        <w:jc w:val="both"/>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 xml:space="preserve">Focus Group Question </w:t>
      </w:r>
    </w:p>
    <w:p w:rsidR="00DD74C0" w:rsidRPr="00074E15" w:rsidRDefault="00DD74C0"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The discussion goal </w:t>
      </w:r>
      <w:r w:rsidR="007A6AFE" w:rsidRPr="00074E15">
        <w:rPr>
          <w:rFonts w:ascii="Times New Roman" w:hAnsi="Times New Roman" w:cs="Times New Roman"/>
          <w:sz w:val="24"/>
          <w:szCs w:val="24"/>
          <w:lang w:val="en-GB"/>
        </w:rPr>
        <w:t>wa</w:t>
      </w:r>
      <w:r w:rsidRPr="00074E15">
        <w:rPr>
          <w:rFonts w:ascii="Times New Roman" w:hAnsi="Times New Roman" w:cs="Times New Roman"/>
          <w:sz w:val="24"/>
          <w:szCs w:val="24"/>
          <w:lang w:val="en-GB"/>
        </w:rPr>
        <w:t xml:space="preserve">s to evaluate the acceptance and practicability of the new contribution model developed for the general Islamic insurance industry. The model had </w:t>
      </w:r>
      <w:r w:rsidR="007A6AFE" w:rsidRPr="00074E15">
        <w:rPr>
          <w:rFonts w:ascii="Times New Roman" w:hAnsi="Times New Roman" w:cs="Times New Roman"/>
          <w:sz w:val="24"/>
          <w:szCs w:val="24"/>
          <w:lang w:val="en-GB"/>
        </w:rPr>
        <w:t xml:space="preserve">already been </w:t>
      </w:r>
      <w:r w:rsidRPr="00074E15">
        <w:rPr>
          <w:rFonts w:ascii="Times New Roman" w:hAnsi="Times New Roman" w:cs="Times New Roman"/>
          <w:sz w:val="24"/>
          <w:szCs w:val="24"/>
          <w:lang w:val="en-GB"/>
        </w:rPr>
        <w:t xml:space="preserve">validated </w:t>
      </w:r>
      <w:r w:rsidR="007A6AFE" w:rsidRPr="00074E15">
        <w:rPr>
          <w:rFonts w:ascii="Times New Roman" w:hAnsi="Times New Roman" w:cs="Times New Roman"/>
          <w:sz w:val="24"/>
          <w:szCs w:val="24"/>
          <w:lang w:val="en-GB"/>
        </w:rPr>
        <w:t>earlier and examined in theory</w:t>
      </w:r>
      <w:r w:rsidR="00FC641E" w:rsidRPr="00074E15">
        <w:rPr>
          <w:rFonts w:ascii="Times New Roman" w:hAnsi="Times New Roman" w:cs="Times New Roman"/>
          <w:sz w:val="24"/>
          <w:szCs w:val="24"/>
          <w:lang w:val="en-GB"/>
        </w:rPr>
        <w:t xml:space="preserve"> </w:t>
      </w:r>
      <w:r w:rsidR="007A6AFE" w:rsidRPr="00074E15">
        <w:rPr>
          <w:rFonts w:ascii="Times New Roman" w:hAnsi="Times New Roman" w:cs="Times New Roman"/>
          <w:sz w:val="24"/>
          <w:szCs w:val="24"/>
          <w:lang w:val="en-GB"/>
        </w:rPr>
        <w:t>according to the existing</w:t>
      </w:r>
      <w:r w:rsidRPr="00074E15">
        <w:rPr>
          <w:rFonts w:ascii="Times New Roman" w:hAnsi="Times New Roman" w:cs="Times New Roman"/>
          <w:sz w:val="24"/>
          <w:szCs w:val="24"/>
          <w:lang w:val="en-GB"/>
        </w:rPr>
        <w:t xml:space="preserve"> </w:t>
      </w:r>
      <w:r w:rsidRPr="00074E15">
        <w:rPr>
          <w:rFonts w:ascii="Times New Roman" w:hAnsi="Times New Roman" w:cs="Times New Roman"/>
          <w:i/>
          <w:iCs/>
          <w:sz w:val="24"/>
          <w:szCs w:val="24"/>
          <w:lang w:val="en-GB"/>
        </w:rPr>
        <w:t>Shar</w:t>
      </w:r>
      <w:r w:rsidRPr="00074E15">
        <w:rPr>
          <w:rFonts w:ascii="AHT Times New Roman" w:hAnsi="AHT Times New Roman" w:cs="Times New Roman"/>
          <w:i/>
          <w:iCs/>
          <w:sz w:val="24"/>
          <w:szCs w:val="24"/>
          <w:lang w:val="en-GB"/>
        </w:rPr>
        <w:t>ÊÑ</w:t>
      </w:r>
      <w:r w:rsidRPr="00074E15">
        <w:rPr>
          <w:rFonts w:ascii="Times New Roman" w:hAnsi="Times New Roman" w:cs="Times New Roman"/>
          <w:i/>
          <w:iCs/>
          <w:sz w:val="24"/>
          <w:szCs w:val="24"/>
          <w:lang w:val="en-GB"/>
        </w:rPr>
        <w:t>ah</w:t>
      </w:r>
      <w:r w:rsidRPr="00074E15">
        <w:rPr>
          <w:rFonts w:ascii="Times New Roman" w:hAnsi="Times New Roman" w:cs="Times New Roman"/>
          <w:sz w:val="24"/>
          <w:szCs w:val="24"/>
          <w:lang w:val="en-GB"/>
        </w:rPr>
        <w:t xml:space="preserve"> commercial transaction criteria </w:t>
      </w:r>
      <w:r w:rsidR="007A6AFE" w:rsidRPr="00074E15">
        <w:rPr>
          <w:rFonts w:ascii="Times New Roman" w:hAnsi="Times New Roman" w:cs="Times New Roman"/>
          <w:sz w:val="24"/>
          <w:szCs w:val="24"/>
          <w:lang w:val="en-GB"/>
        </w:rPr>
        <w:t xml:space="preserve">in order to determine its </w:t>
      </w:r>
      <w:r w:rsidRPr="00074E15">
        <w:rPr>
          <w:rFonts w:ascii="Times New Roman" w:hAnsi="Times New Roman" w:cs="Times New Roman"/>
          <w:sz w:val="24"/>
          <w:szCs w:val="24"/>
          <w:lang w:val="en-GB"/>
        </w:rPr>
        <w:t>compliance with Islamic business ethics. Thus, th</w:t>
      </w:r>
      <w:r w:rsidR="007A6AFE" w:rsidRPr="00074E15">
        <w:rPr>
          <w:rFonts w:ascii="Times New Roman" w:hAnsi="Times New Roman" w:cs="Times New Roman"/>
          <w:sz w:val="24"/>
          <w:szCs w:val="24"/>
          <w:lang w:val="en-GB"/>
        </w:rPr>
        <w:t>e expert group</w:t>
      </w:r>
      <w:r w:rsidRPr="00074E15">
        <w:rPr>
          <w:rFonts w:ascii="Times New Roman" w:hAnsi="Times New Roman" w:cs="Times New Roman"/>
          <w:sz w:val="24"/>
          <w:szCs w:val="24"/>
          <w:lang w:val="en-GB"/>
        </w:rPr>
        <w:t xml:space="preserve"> discussion </w:t>
      </w:r>
      <w:r w:rsidR="007A6AFE" w:rsidRPr="00074E15">
        <w:rPr>
          <w:rFonts w:ascii="Times New Roman" w:hAnsi="Times New Roman" w:cs="Times New Roman"/>
          <w:sz w:val="24"/>
          <w:szCs w:val="24"/>
          <w:lang w:val="en-GB"/>
        </w:rPr>
        <w:t xml:space="preserve">served as </w:t>
      </w:r>
      <w:r w:rsidRPr="00074E15">
        <w:rPr>
          <w:rFonts w:ascii="Times New Roman" w:hAnsi="Times New Roman" w:cs="Times New Roman"/>
          <w:sz w:val="24"/>
          <w:szCs w:val="24"/>
          <w:lang w:val="en-GB"/>
        </w:rPr>
        <w:t xml:space="preserve">a further validation of </w:t>
      </w:r>
      <w:r w:rsidR="007A6AFE" w:rsidRPr="00074E15">
        <w:rPr>
          <w:rFonts w:ascii="Times New Roman" w:hAnsi="Times New Roman" w:cs="Times New Roman"/>
          <w:sz w:val="24"/>
          <w:szCs w:val="24"/>
          <w:lang w:val="en-GB"/>
        </w:rPr>
        <w:t xml:space="preserve">its </w:t>
      </w:r>
      <w:r w:rsidRPr="00074E15">
        <w:rPr>
          <w:rFonts w:ascii="Times New Roman" w:hAnsi="Times New Roman" w:cs="Times New Roman"/>
          <w:sz w:val="24"/>
          <w:szCs w:val="24"/>
          <w:lang w:val="en-GB"/>
        </w:rPr>
        <w:t xml:space="preserve">usability, and </w:t>
      </w:r>
      <w:r w:rsidR="007A6AFE" w:rsidRPr="00074E15">
        <w:rPr>
          <w:rFonts w:ascii="Times New Roman" w:hAnsi="Times New Roman" w:cs="Times New Roman"/>
          <w:sz w:val="24"/>
          <w:szCs w:val="24"/>
          <w:lang w:val="en-GB"/>
        </w:rPr>
        <w:t>as a confirmation of its earlier</w:t>
      </w:r>
      <w:r w:rsidRPr="00074E15">
        <w:rPr>
          <w:rFonts w:ascii="Times New Roman" w:hAnsi="Times New Roman" w:cs="Times New Roman"/>
          <w:sz w:val="24"/>
          <w:szCs w:val="24"/>
          <w:lang w:val="en-GB"/>
        </w:rPr>
        <w:t xml:space="preserve"> theoretical validation.   </w:t>
      </w:r>
    </w:p>
    <w:p w:rsidR="00DD74C0" w:rsidRPr="00074E15" w:rsidRDefault="007A6AFE" w:rsidP="0040536D">
      <w:pPr>
        <w:autoSpaceDE w:val="0"/>
        <w:autoSpaceDN w:val="0"/>
        <w:adjustRightInd w:val="0"/>
        <w:spacing w:after="0" w:line="480" w:lineRule="auto"/>
        <w:ind w:firstLine="720"/>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The question to be answered was whether the</w:t>
      </w:r>
      <w:r w:rsidR="00DD74C0" w:rsidRPr="00074E15">
        <w:rPr>
          <w:rFonts w:ascii="Times New Roman" w:hAnsi="Times New Roman" w:cs="Times New Roman"/>
          <w:sz w:val="24"/>
          <w:szCs w:val="24"/>
          <w:lang w:val="en-GB"/>
        </w:rPr>
        <w:t xml:space="preserve"> proposed new model </w:t>
      </w:r>
      <w:r w:rsidRPr="00074E15">
        <w:rPr>
          <w:rFonts w:ascii="Times New Roman" w:hAnsi="Times New Roman" w:cs="Times New Roman"/>
          <w:sz w:val="24"/>
          <w:szCs w:val="24"/>
          <w:lang w:val="en-GB"/>
        </w:rPr>
        <w:t>was a sensible and a feasible</w:t>
      </w:r>
      <w:r w:rsidR="00DD74C0"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 xml:space="preserve">model </w:t>
      </w:r>
      <w:r w:rsidR="00DD74C0" w:rsidRPr="00074E15">
        <w:rPr>
          <w:rFonts w:ascii="Times New Roman" w:hAnsi="Times New Roman" w:cs="Times New Roman"/>
          <w:sz w:val="24"/>
          <w:szCs w:val="24"/>
          <w:lang w:val="en-GB"/>
        </w:rPr>
        <w:t xml:space="preserve">in </w:t>
      </w:r>
      <w:r w:rsidRPr="00074E15">
        <w:rPr>
          <w:rFonts w:ascii="Times New Roman" w:hAnsi="Times New Roman" w:cs="Times New Roman"/>
          <w:sz w:val="24"/>
          <w:szCs w:val="24"/>
          <w:lang w:val="en-GB"/>
        </w:rPr>
        <w:t>v</w:t>
      </w:r>
      <w:r w:rsidR="00DD74C0" w:rsidRPr="00074E15">
        <w:rPr>
          <w:rFonts w:ascii="Times New Roman" w:hAnsi="Times New Roman" w:cs="Times New Roman"/>
          <w:sz w:val="24"/>
          <w:szCs w:val="24"/>
          <w:lang w:val="en-GB"/>
        </w:rPr>
        <w:t xml:space="preserve">iew of the charging price </w:t>
      </w:r>
      <w:r w:rsidRPr="00074E15">
        <w:rPr>
          <w:rFonts w:ascii="Times New Roman" w:hAnsi="Times New Roman" w:cs="Times New Roman"/>
          <w:sz w:val="24"/>
          <w:szCs w:val="24"/>
          <w:lang w:val="en-GB"/>
        </w:rPr>
        <w:t xml:space="preserve">rules </w:t>
      </w:r>
      <w:r w:rsidR="00DD74C0" w:rsidRPr="00074E15">
        <w:rPr>
          <w:rFonts w:ascii="Times New Roman" w:hAnsi="Times New Roman" w:cs="Times New Roman"/>
          <w:sz w:val="24"/>
          <w:szCs w:val="24"/>
          <w:lang w:val="en-GB"/>
        </w:rPr>
        <w:t xml:space="preserve">for service </w:t>
      </w:r>
      <w:r w:rsidRPr="00074E15">
        <w:rPr>
          <w:rFonts w:ascii="Times New Roman" w:hAnsi="Times New Roman" w:cs="Times New Roman"/>
          <w:sz w:val="24"/>
          <w:szCs w:val="24"/>
          <w:lang w:val="en-GB"/>
        </w:rPr>
        <w:t>and</w:t>
      </w:r>
      <w:r w:rsidR="00DD74C0" w:rsidRPr="00074E15">
        <w:rPr>
          <w:rFonts w:ascii="Times New Roman" w:hAnsi="Times New Roman" w:cs="Times New Roman"/>
          <w:sz w:val="24"/>
          <w:szCs w:val="24"/>
          <w:lang w:val="en-GB"/>
        </w:rPr>
        <w:t xml:space="preserve"> trade </w:t>
      </w:r>
      <w:r w:rsidRPr="00074E15">
        <w:rPr>
          <w:rFonts w:ascii="Times New Roman" w:hAnsi="Times New Roman" w:cs="Times New Roman"/>
          <w:sz w:val="24"/>
          <w:szCs w:val="24"/>
          <w:lang w:val="en-GB"/>
        </w:rPr>
        <w:t xml:space="preserve">according to </w:t>
      </w:r>
      <w:r w:rsidR="00DD74C0" w:rsidRPr="00074E15">
        <w:rPr>
          <w:rFonts w:ascii="Times New Roman" w:hAnsi="Times New Roman" w:cs="Times New Roman"/>
          <w:sz w:val="24"/>
          <w:szCs w:val="24"/>
          <w:lang w:val="en-GB"/>
        </w:rPr>
        <w:t>Islamic law</w:t>
      </w:r>
      <w:r w:rsidRPr="00074E15">
        <w:rPr>
          <w:rFonts w:ascii="Times New Roman" w:hAnsi="Times New Roman" w:cs="Times New Roman"/>
          <w:sz w:val="24"/>
          <w:szCs w:val="24"/>
          <w:lang w:val="en-GB"/>
        </w:rPr>
        <w:t xml:space="preserve"> or not.</w:t>
      </w:r>
      <w:r w:rsidR="00DD74C0" w:rsidRPr="00074E15">
        <w:rPr>
          <w:rFonts w:ascii="Times New Roman" w:hAnsi="Times New Roman" w:cs="Times New Roman"/>
          <w:sz w:val="24"/>
          <w:szCs w:val="24"/>
          <w:lang w:val="en-GB"/>
        </w:rPr>
        <w:t xml:space="preserve">  </w:t>
      </w:r>
    </w:p>
    <w:p w:rsidR="00DD74C0" w:rsidRPr="00074E15" w:rsidRDefault="006D477F" w:rsidP="00F371EA">
      <w:pPr>
        <w:autoSpaceDE w:val="0"/>
        <w:autoSpaceDN w:val="0"/>
        <w:adjustRightInd w:val="0"/>
        <w:spacing w:after="0" w:line="480" w:lineRule="auto"/>
        <w:jc w:val="both"/>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 xml:space="preserve">Analysis of </w:t>
      </w:r>
      <w:r w:rsidR="00DD74C0" w:rsidRPr="00074E15">
        <w:rPr>
          <w:rFonts w:ascii="Times New Roman" w:hAnsi="Times New Roman" w:cs="Times New Roman"/>
          <w:b/>
          <w:bCs/>
          <w:sz w:val="24"/>
          <w:szCs w:val="24"/>
          <w:lang w:val="en-GB"/>
        </w:rPr>
        <w:t>Results</w:t>
      </w:r>
    </w:p>
    <w:p w:rsidR="00DD74C0" w:rsidRPr="00074E15" w:rsidRDefault="002C4982"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The</w:t>
      </w:r>
      <w:r w:rsidR="00DD74C0" w:rsidRPr="00074E15">
        <w:rPr>
          <w:rFonts w:ascii="Times New Roman" w:hAnsi="Times New Roman" w:cs="Times New Roman"/>
          <w:sz w:val="24"/>
          <w:szCs w:val="24"/>
          <w:lang w:val="en-GB"/>
        </w:rPr>
        <w:t xml:space="preserve"> result</w:t>
      </w:r>
      <w:r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 xml:space="preserve">presented are </w:t>
      </w:r>
      <w:r w:rsidR="004B4C9D" w:rsidRPr="00074E15">
        <w:rPr>
          <w:rFonts w:ascii="Times New Roman" w:hAnsi="Times New Roman" w:cs="Times New Roman"/>
          <w:sz w:val="24"/>
          <w:szCs w:val="24"/>
          <w:lang w:val="en-GB"/>
        </w:rPr>
        <w:t>the contributions made during</w:t>
      </w:r>
      <w:r w:rsidR="00DD74C0" w:rsidRPr="00074E15">
        <w:rPr>
          <w:rFonts w:ascii="Times New Roman" w:hAnsi="Times New Roman" w:cs="Times New Roman"/>
          <w:sz w:val="24"/>
          <w:szCs w:val="24"/>
          <w:lang w:val="en-GB"/>
        </w:rPr>
        <w:t xml:space="preserve"> the focus group discussion transcribed from the videotape</w:t>
      </w:r>
      <w:r w:rsidR="004B4C9D" w:rsidRPr="00074E15">
        <w:rPr>
          <w:rFonts w:ascii="Times New Roman" w:hAnsi="Times New Roman" w:cs="Times New Roman"/>
          <w:sz w:val="24"/>
          <w:szCs w:val="24"/>
          <w:lang w:val="en-GB"/>
        </w:rPr>
        <w:t>.</w:t>
      </w:r>
      <w:r w:rsidR="00DD74C0" w:rsidRPr="00074E15">
        <w:rPr>
          <w:rFonts w:ascii="Times New Roman" w:hAnsi="Times New Roman" w:cs="Times New Roman"/>
          <w:sz w:val="24"/>
          <w:szCs w:val="24"/>
          <w:lang w:val="en-GB"/>
        </w:rPr>
        <w:t xml:space="preserve"> The researcher presented </w:t>
      </w:r>
      <w:r w:rsidR="004B4C9D" w:rsidRPr="00074E15">
        <w:rPr>
          <w:rFonts w:ascii="Times New Roman" w:hAnsi="Times New Roman" w:cs="Times New Roman"/>
          <w:sz w:val="24"/>
          <w:szCs w:val="24"/>
          <w:lang w:val="en-GB"/>
        </w:rPr>
        <w:t xml:space="preserve">a critique of </w:t>
      </w:r>
      <w:r w:rsidR="00DD74C0" w:rsidRPr="00074E15">
        <w:rPr>
          <w:rFonts w:ascii="Times New Roman" w:hAnsi="Times New Roman" w:cs="Times New Roman"/>
          <w:sz w:val="24"/>
          <w:szCs w:val="24"/>
          <w:lang w:val="en-GB"/>
        </w:rPr>
        <w:t xml:space="preserve">the traditional actuarial model to the </w:t>
      </w:r>
      <w:r w:rsidR="004B4C9D" w:rsidRPr="00074E15">
        <w:rPr>
          <w:rFonts w:ascii="Times New Roman" w:hAnsi="Times New Roman" w:cs="Times New Roman"/>
          <w:sz w:val="24"/>
          <w:szCs w:val="24"/>
          <w:lang w:val="en-GB"/>
        </w:rPr>
        <w:t xml:space="preserve">discussion </w:t>
      </w:r>
      <w:r w:rsidR="00DD74C0" w:rsidRPr="00074E15">
        <w:rPr>
          <w:rFonts w:ascii="Times New Roman" w:hAnsi="Times New Roman" w:cs="Times New Roman"/>
          <w:sz w:val="24"/>
          <w:szCs w:val="24"/>
          <w:lang w:val="en-GB"/>
        </w:rPr>
        <w:t xml:space="preserve">group </w:t>
      </w:r>
      <w:r w:rsidR="004B4C9D" w:rsidRPr="00074E15">
        <w:rPr>
          <w:rFonts w:ascii="Times New Roman" w:hAnsi="Times New Roman" w:cs="Times New Roman"/>
          <w:sz w:val="24"/>
          <w:szCs w:val="24"/>
          <w:lang w:val="en-GB"/>
        </w:rPr>
        <w:t xml:space="preserve">members </w:t>
      </w:r>
      <w:r w:rsidR="00DD74C0" w:rsidRPr="00074E15">
        <w:rPr>
          <w:rFonts w:ascii="Times New Roman" w:hAnsi="Times New Roman" w:cs="Times New Roman"/>
          <w:sz w:val="24"/>
          <w:szCs w:val="24"/>
          <w:lang w:val="en-GB"/>
        </w:rPr>
        <w:t xml:space="preserve">and explained the intent and components of each </w:t>
      </w:r>
      <w:r w:rsidR="004B4C9D" w:rsidRPr="00074E15">
        <w:rPr>
          <w:rFonts w:ascii="Times New Roman" w:hAnsi="Times New Roman" w:cs="Times New Roman"/>
          <w:sz w:val="24"/>
          <w:szCs w:val="24"/>
          <w:lang w:val="en-GB"/>
        </w:rPr>
        <w:t xml:space="preserve">of its </w:t>
      </w:r>
      <w:r w:rsidR="00DD74C0" w:rsidRPr="00074E15">
        <w:rPr>
          <w:rFonts w:ascii="Times New Roman" w:hAnsi="Times New Roman" w:cs="Times New Roman"/>
          <w:sz w:val="24"/>
          <w:szCs w:val="24"/>
          <w:lang w:val="en-GB"/>
        </w:rPr>
        <w:t>variable</w:t>
      </w:r>
      <w:r w:rsidR="004B4C9D"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The discuss</w:t>
      </w:r>
      <w:r w:rsidR="004B4C9D" w:rsidRPr="00074E15">
        <w:rPr>
          <w:rFonts w:ascii="Times New Roman" w:hAnsi="Times New Roman" w:cs="Times New Roman"/>
          <w:sz w:val="24"/>
          <w:szCs w:val="24"/>
          <w:lang w:val="en-GB"/>
        </w:rPr>
        <w:t xml:space="preserve">ion group members </w:t>
      </w:r>
      <w:r w:rsidR="00DD74C0" w:rsidRPr="00074E15">
        <w:rPr>
          <w:rFonts w:ascii="Times New Roman" w:hAnsi="Times New Roman" w:cs="Times New Roman"/>
          <w:sz w:val="24"/>
          <w:szCs w:val="24"/>
          <w:lang w:val="en-GB"/>
        </w:rPr>
        <w:t xml:space="preserve">agreed </w:t>
      </w:r>
      <w:r w:rsidR="004B4C9D" w:rsidRPr="00074E15">
        <w:rPr>
          <w:rFonts w:ascii="Times New Roman" w:hAnsi="Times New Roman" w:cs="Times New Roman"/>
          <w:sz w:val="24"/>
          <w:szCs w:val="24"/>
          <w:lang w:val="en-GB"/>
        </w:rPr>
        <w:t xml:space="preserve">that this model was non-complaint with the Shari’ah in respect to permissible </w:t>
      </w:r>
      <w:r w:rsidR="00DD74C0" w:rsidRPr="00074E15">
        <w:rPr>
          <w:rFonts w:ascii="Times New Roman" w:hAnsi="Times New Roman" w:cs="Times New Roman"/>
          <w:sz w:val="24"/>
          <w:szCs w:val="24"/>
          <w:lang w:val="en-GB"/>
        </w:rPr>
        <w:t>charging price</w:t>
      </w:r>
      <w:r w:rsidR="004B4C9D"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particularly</w:t>
      </w:r>
      <w:r w:rsidRPr="00074E15">
        <w:rPr>
          <w:rFonts w:ascii="Times New Roman" w:hAnsi="Times New Roman" w:cs="Times New Roman"/>
          <w:sz w:val="24"/>
          <w:szCs w:val="24"/>
          <w:lang w:val="en-GB"/>
        </w:rPr>
        <w:t xml:space="preserve"> </w:t>
      </w:r>
      <w:r w:rsidR="004B4C9D" w:rsidRPr="00074E15">
        <w:rPr>
          <w:rFonts w:ascii="Times New Roman" w:hAnsi="Times New Roman" w:cs="Times New Roman"/>
          <w:sz w:val="24"/>
          <w:szCs w:val="24"/>
          <w:lang w:val="en-GB"/>
        </w:rPr>
        <w:t xml:space="preserve">in case of </w:t>
      </w:r>
      <w:r w:rsidRPr="00074E15">
        <w:rPr>
          <w:rFonts w:ascii="Times New Roman" w:hAnsi="Times New Roman" w:cs="Times New Roman"/>
          <w:sz w:val="24"/>
          <w:szCs w:val="24"/>
          <w:lang w:val="en-GB"/>
        </w:rPr>
        <w:t>the risk premium</w:t>
      </w:r>
      <w:r w:rsidR="004B4C9D" w:rsidRPr="00074E15">
        <w:rPr>
          <w:rFonts w:ascii="Times New Roman" w:hAnsi="Times New Roman" w:cs="Times New Roman"/>
          <w:sz w:val="24"/>
          <w:szCs w:val="24"/>
          <w:lang w:val="en-GB"/>
        </w:rPr>
        <w:t xml:space="preserve"> variable</w:t>
      </w:r>
      <w:r w:rsidRPr="00074E15">
        <w:rPr>
          <w:rFonts w:ascii="Times New Roman" w:hAnsi="Times New Roman" w:cs="Times New Roman"/>
          <w:sz w:val="24"/>
          <w:szCs w:val="24"/>
          <w:lang w:val="en-GB"/>
        </w:rPr>
        <w:t>.</w:t>
      </w:r>
      <w:r w:rsidR="00DD74C0"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T</w:t>
      </w:r>
      <w:r w:rsidR="00DD74C0" w:rsidRPr="00074E15">
        <w:rPr>
          <w:rFonts w:ascii="Times New Roman" w:hAnsi="Times New Roman" w:cs="Times New Roman"/>
          <w:sz w:val="24"/>
          <w:szCs w:val="24"/>
          <w:lang w:val="en-GB"/>
        </w:rPr>
        <w:t>he</w:t>
      </w:r>
      <w:r w:rsidR="004B4C9D" w:rsidRPr="00074E15">
        <w:rPr>
          <w:rFonts w:ascii="Times New Roman" w:hAnsi="Times New Roman" w:cs="Times New Roman"/>
          <w:sz w:val="24"/>
          <w:szCs w:val="24"/>
          <w:lang w:val="en-GB"/>
        </w:rPr>
        <w:t xml:space="preserve"> members</w:t>
      </w:r>
      <w:r w:rsidR="00DD74C0" w:rsidRPr="00074E15">
        <w:rPr>
          <w:rFonts w:ascii="Times New Roman" w:hAnsi="Times New Roman" w:cs="Times New Roman"/>
          <w:sz w:val="24"/>
          <w:szCs w:val="24"/>
          <w:lang w:val="en-GB"/>
        </w:rPr>
        <w:t xml:space="preserve"> agreed that </w:t>
      </w:r>
      <w:r w:rsidR="004B4C9D" w:rsidRPr="00074E15">
        <w:rPr>
          <w:rFonts w:ascii="Times New Roman" w:hAnsi="Times New Roman" w:cs="Times New Roman"/>
          <w:sz w:val="24"/>
          <w:szCs w:val="24"/>
          <w:lang w:val="en-GB"/>
        </w:rPr>
        <w:t>such a</w:t>
      </w:r>
      <w:r w:rsidR="00DD74C0" w:rsidRPr="00074E15">
        <w:rPr>
          <w:rFonts w:ascii="Times New Roman" w:hAnsi="Times New Roman" w:cs="Times New Roman"/>
          <w:sz w:val="24"/>
          <w:szCs w:val="24"/>
          <w:lang w:val="en-GB"/>
        </w:rPr>
        <w:t xml:space="preserve"> model </w:t>
      </w:r>
      <w:r w:rsidR="004B4C9D" w:rsidRPr="00074E15">
        <w:rPr>
          <w:rFonts w:ascii="Times New Roman" w:hAnsi="Times New Roman" w:cs="Times New Roman"/>
          <w:sz w:val="24"/>
          <w:szCs w:val="24"/>
          <w:lang w:val="en-GB"/>
        </w:rPr>
        <w:t>c</w:t>
      </w:r>
      <w:r w:rsidR="00DD74C0" w:rsidRPr="00074E15">
        <w:rPr>
          <w:rFonts w:ascii="Times New Roman" w:hAnsi="Times New Roman" w:cs="Times New Roman"/>
          <w:sz w:val="24"/>
          <w:szCs w:val="24"/>
          <w:lang w:val="en-GB"/>
        </w:rPr>
        <w:t xml:space="preserve">ould not be adopted by the </w:t>
      </w:r>
      <w:r w:rsidRPr="00074E15">
        <w:rPr>
          <w:rFonts w:ascii="Times New Roman" w:hAnsi="Times New Roman" w:cs="Times New Roman"/>
          <w:sz w:val="24"/>
          <w:szCs w:val="24"/>
          <w:lang w:val="en-GB"/>
        </w:rPr>
        <w:t>Islamic insurance industry. In other words, the actuarial traditional model was</w:t>
      </w:r>
      <w:r w:rsidR="00DD74C0" w:rsidRPr="00074E15">
        <w:rPr>
          <w:rFonts w:ascii="Times New Roman" w:hAnsi="Times New Roman" w:cs="Times New Roman"/>
          <w:sz w:val="24"/>
          <w:szCs w:val="24"/>
          <w:lang w:val="en-GB"/>
        </w:rPr>
        <w:t xml:space="preserve"> declared impermissible</w:t>
      </w:r>
      <w:r w:rsidRPr="00074E15">
        <w:rPr>
          <w:rFonts w:ascii="Times New Roman" w:hAnsi="Times New Roman" w:cs="Times New Roman"/>
          <w:sz w:val="24"/>
          <w:szCs w:val="24"/>
          <w:lang w:val="en-GB"/>
        </w:rPr>
        <w:t xml:space="preserve"> </w:t>
      </w:r>
      <w:r w:rsidR="004B4C9D" w:rsidRPr="00074E15">
        <w:rPr>
          <w:rFonts w:ascii="Times New Roman" w:hAnsi="Times New Roman" w:cs="Times New Roman"/>
          <w:sz w:val="24"/>
          <w:szCs w:val="24"/>
          <w:lang w:val="en-GB"/>
        </w:rPr>
        <w:t xml:space="preserve">according to the tenets of </w:t>
      </w:r>
      <w:r w:rsidRPr="00074E15">
        <w:rPr>
          <w:rFonts w:ascii="Times New Roman" w:hAnsi="Times New Roman" w:cs="Times New Roman"/>
          <w:sz w:val="24"/>
          <w:szCs w:val="24"/>
          <w:lang w:val="en-GB"/>
        </w:rPr>
        <w:t>Islamic commercial law</w:t>
      </w:r>
      <w:r w:rsidR="00DD74C0" w:rsidRPr="00074E15">
        <w:rPr>
          <w:rFonts w:ascii="Times New Roman" w:hAnsi="Times New Roman" w:cs="Times New Roman"/>
          <w:sz w:val="24"/>
          <w:szCs w:val="24"/>
          <w:lang w:val="en-GB"/>
        </w:rPr>
        <w:t xml:space="preserve">. </w:t>
      </w:r>
    </w:p>
    <w:p w:rsidR="00DD74C0" w:rsidRPr="00074E15" w:rsidRDefault="00DD74C0" w:rsidP="0040536D">
      <w:pPr>
        <w:autoSpaceDE w:val="0"/>
        <w:autoSpaceDN w:val="0"/>
        <w:adjustRightInd w:val="0"/>
        <w:spacing w:after="0" w:line="480" w:lineRule="auto"/>
        <w:ind w:firstLine="720"/>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lastRenderedPageBreak/>
        <w:t xml:space="preserve">One of the </w:t>
      </w:r>
      <w:r w:rsidR="004B4C9D" w:rsidRPr="00074E15">
        <w:rPr>
          <w:rFonts w:ascii="Times New Roman" w:hAnsi="Times New Roman" w:cs="Times New Roman"/>
          <w:sz w:val="24"/>
          <w:szCs w:val="24"/>
          <w:lang w:val="en-GB"/>
        </w:rPr>
        <w:t>participants</w:t>
      </w:r>
      <w:r w:rsidRPr="00074E15">
        <w:rPr>
          <w:rFonts w:ascii="Times New Roman" w:hAnsi="Times New Roman" w:cs="Times New Roman"/>
          <w:sz w:val="24"/>
          <w:szCs w:val="24"/>
          <w:lang w:val="en-GB"/>
        </w:rPr>
        <w:t xml:space="preserve"> </w:t>
      </w:r>
      <w:r w:rsidR="004B4C9D" w:rsidRPr="00074E15">
        <w:rPr>
          <w:rFonts w:ascii="Times New Roman" w:hAnsi="Times New Roman" w:cs="Times New Roman"/>
          <w:sz w:val="24"/>
          <w:szCs w:val="24"/>
          <w:lang w:val="en-GB"/>
        </w:rPr>
        <w:t>wished more</w:t>
      </w:r>
      <w:r w:rsidRPr="00074E15">
        <w:rPr>
          <w:rFonts w:ascii="Times New Roman" w:hAnsi="Times New Roman" w:cs="Times New Roman"/>
          <w:sz w:val="24"/>
          <w:szCs w:val="24"/>
          <w:lang w:val="en-GB"/>
        </w:rPr>
        <w:t xml:space="preserve"> clarification on the non-compliance of the risk premium variable, which </w:t>
      </w:r>
      <w:r w:rsidR="004B4C9D" w:rsidRPr="00074E15">
        <w:rPr>
          <w:rFonts w:ascii="Times New Roman" w:hAnsi="Times New Roman" w:cs="Times New Roman"/>
          <w:sz w:val="24"/>
          <w:szCs w:val="24"/>
          <w:lang w:val="en-GB"/>
        </w:rPr>
        <w:t xml:space="preserve">is </w:t>
      </w:r>
      <w:r w:rsidRPr="00074E15">
        <w:rPr>
          <w:rFonts w:ascii="Times New Roman" w:hAnsi="Times New Roman" w:cs="Times New Roman"/>
          <w:sz w:val="24"/>
          <w:szCs w:val="24"/>
          <w:lang w:val="en-GB"/>
        </w:rPr>
        <w:t xml:space="preserve">technically the combination of additional payment if </w:t>
      </w:r>
      <w:r w:rsidR="004B4C9D" w:rsidRPr="00074E15">
        <w:rPr>
          <w:rFonts w:ascii="Times New Roman" w:hAnsi="Times New Roman" w:cs="Times New Roman"/>
          <w:sz w:val="24"/>
          <w:szCs w:val="24"/>
          <w:lang w:val="en-GB"/>
        </w:rPr>
        <w:t xml:space="preserve">the </w:t>
      </w:r>
      <w:r w:rsidR="002C4982" w:rsidRPr="00074E15">
        <w:rPr>
          <w:rFonts w:ascii="Times New Roman" w:hAnsi="Times New Roman" w:cs="Times New Roman"/>
          <w:sz w:val="24"/>
          <w:szCs w:val="24"/>
          <w:lang w:val="en-GB"/>
        </w:rPr>
        <w:t xml:space="preserve">insurer’s </w:t>
      </w:r>
      <w:r w:rsidRPr="00074E15">
        <w:rPr>
          <w:rFonts w:ascii="Times New Roman" w:hAnsi="Times New Roman" w:cs="Times New Roman"/>
          <w:sz w:val="24"/>
          <w:szCs w:val="24"/>
          <w:lang w:val="en-GB"/>
        </w:rPr>
        <w:t>risk</w:t>
      </w:r>
      <w:r w:rsidR="002C4982" w:rsidRPr="00074E15">
        <w:rPr>
          <w:rFonts w:ascii="Times New Roman" w:hAnsi="Times New Roman" w:cs="Times New Roman"/>
          <w:sz w:val="24"/>
          <w:szCs w:val="24"/>
          <w:lang w:val="en-GB"/>
        </w:rPr>
        <w:t xml:space="preserve"> exposure</w:t>
      </w:r>
      <w:r w:rsidRPr="00074E15">
        <w:rPr>
          <w:rFonts w:ascii="Times New Roman" w:hAnsi="Times New Roman" w:cs="Times New Roman"/>
          <w:sz w:val="24"/>
          <w:szCs w:val="24"/>
          <w:lang w:val="en-GB"/>
        </w:rPr>
        <w:t xml:space="preserve"> is </w:t>
      </w:r>
      <w:r w:rsidR="004B4C9D" w:rsidRPr="00074E15">
        <w:rPr>
          <w:rFonts w:ascii="Times New Roman" w:hAnsi="Times New Roman" w:cs="Times New Roman"/>
          <w:sz w:val="24"/>
          <w:szCs w:val="24"/>
          <w:lang w:val="en-GB"/>
        </w:rPr>
        <w:t xml:space="preserve">found to fall </w:t>
      </w:r>
      <w:r w:rsidRPr="00074E15">
        <w:rPr>
          <w:rFonts w:ascii="Times New Roman" w:hAnsi="Times New Roman" w:cs="Times New Roman"/>
          <w:sz w:val="24"/>
          <w:szCs w:val="24"/>
          <w:lang w:val="en-GB"/>
        </w:rPr>
        <w:t xml:space="preserve">above </w:t>
      </w:r>
      <w:r w:rsidR="004B4C9D" w:rsidRPr="00074E15">
        <w:rPr>
          <w:rFonts w:ascii="Times New Roman" w:hAnsi="Times New Roman" w:cs="Times New Roman"/>
          <w:sz w:val="24"/>
          <w:szCs w:val="24"/>
          <w:lang w:val="en-GB"/>
        </w:rPr>
        <w:t xml:space="preserve">the </w:t>
      </w:r>
      <w:r w:rsidRPr="00074E15">
        <w:rPr>
          <w:rFonts w:ascii="Times New Roman" w:hAnsi="Times New Roman" w:cs="Times New Roman"/>
          <w:sz w:val="24"/>
          <w:szCs w:val="24"/>
          <w:lang w:val="en-GB"/>
        </w:rPr>
        <w:t xml:space="preserve">expected </w:t>
      </w:r>
      <w:r w:rsidR="002C4982" w:rsidRPr="00074E15">
        <w:rPr>
          <w:rFonts w:ascii="Times New Roman" w:hAnsi="Times New Roman" w:cs="Times New Roman"/>
          <w:sz w:val="24"/>
          <w:szCs w:val="24"/>
          <w:lang w:val="en-GB"/>
        </w:rPr>
        <w:t>loss</w:t>
      </w:r>
      <w:r w:rsidR="00685B1A" w:rsidRPr="00074E15">
        <w:rPr>
          <w:rFonts w:ascii="Times New Roman" w:hAnsi="Times New Roman" w:cs="Times New Roman"/>
          <w:sz w:val="24"/>
          <w:szCs w:val="24"/>
          <w:lang w:val="en-GB"/>
        </w:rPr>
        <w:t xml:space="preserve"> and the</w:t>
      </w:r>
      <w:r w:rsidRPr="00074E15">
        <w:rPr>
          <w:rFonts w:ascii="Times New Roman" w:hAnsi="Times New Roman" w:cs="Times New Roman"/>
          <w:sz w:val="24"/>
          <w:szCs w:val="24"/>
          <w:lang w:val="en-GB"/>
        </w:rPr>
        <w:t xml:space="preserve"> anticipation of profits. He argued that in the </w:t>
      </w:r>
      <w:r w:rsidR="00BF6626" w:rsidRPr="00074E15">
        <w:rPr>
          <w:rFonts w:ascii="Times New Roman" w:hAnsi="Times New Roman" w:cs="Times New Roman"/>
          <w:i/>
          <w:iCs/>
          <w:sz w:val="24"/>
          <w:szCs w:val="24"/>
          <w:lang w:val="en-GB"/>
        </w:rPr>
        <w:t>m</w:t>
      </w:r>
      <w:r w:rsidRPr="00074E15">
        <w:rPr>
          <w:rFonts w:ascii="Times New Roman" w:hAnsi="Times New Roman" w:cs="Times New Roman"/>
          <w:i/>
          <w:iCs/>
          <w:sz w:val="24"/>
          <w:szCs w:val="24"/>
          <w:lang w:val="en-GB"/>
        </w:rPr>
        <w:t>udharabah</w:t>
      </w:r>
      <w:r w:rsidRPr="00074E15">
        <w:rPr>
          <w:rFonts w:ascii="Times New Roman" w:hAnsi="Times New Roman" w:cs="Times New Roman"/>
          <w:sz w:val="24"/>
          <w:szCs w:val="24"/>
          <w:lang w:val="en-GB"/>
        </w:rPr>
        <w:t xml:space="preserve"> contract</w:t>
      </w:r>
      <w:r w:rsidR="00685B1A"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 xml:space="preserve">Islamic bank profit </w:t>
      </w:r>
      <w:r w:rsidR="00CD4834" w:rsidRPr="00074E15">
        <w:rPr>
          <w:rFonts w:ascii="Times New Roman" w:hAnsi="Times New Roman" w:cs="Times New Roman"/>
          <w:sz w:val="24"/>
          <w:szCs w:val="24"/>
          <w:lang w:val="en-GB"/>
        </w:rPr>
        <w:t>ratios are determined</w:t>
      </w:r>
      <w:r w:rsidRPr="00074E15">
        <w:rPr>
          <w:rFonts w:ascii="Times New Roman" w:hAnsi="Times New Roman" w:cs="Times New Roman"/>
          <w:sz w:val="24"/>
          <w:szCs w:val="24"/>
          <w:lang w:val="en-GB"/>
        </w:rPr>
        <w:t xml:space="preserve"> upfront</w:t>
      </w:r>
      <w:r w:rsidR="00685B1A" w:rsidRPr="00074E15">
        <w:rPr>
          <w:rFonts w:ascii="Times New Roman" w:hAnsi="Times New Roman" w:cs="Times New Roman"/>
          <w:sz w:val="24"/>
          <w:szCs w:val="24"/>
          <w:lang w:val="en-GB"/>
        </w:rPr>
        <w:t xml:space="preserve"> and wondered why this was deemed</w:t>
      </w:r>
      <w:r w:rsidRPr="00074E15">
        <w:rPr>
          <w:rFonts w:ascii="Times New Roman" w:hAnsi="Times New Roman" w:cs="Times New Roman"/>
          <w:sz w:val="24"/>
          <w:szCs w:val="24"/>
          <w:lang w:val="en-GB"/>
        </w:rPr>
        <w:t xml:space="preserve"> impermissible in Islamic insurance</w:t>
      </w:r>
      <w:r w:rsidR="00685B1A" w:rsidRPr="00074E15">
        <w:rPr>
          <w:rFonts w:ascii="Times New Roman" w:hAnsi="Times New Roman" w:cs="Times New Roman"/>
          <w:sz w:val="24"/>
          <w:szCs w:val="24"/>
          <w:lang w:val="en-GB"/>
        </w:rPr>
        <w:t>.</w:t>
      </w:r>
      <w:r w:rsidRPr="00074E15">
        <w:rPr>
          <w:rFonts w:ascii="Times New Roman" w:hAnsi="Times New Roman" w:cs="Times New Roman"/>
          <w:sz w:val="24"/>
          <w:szCs w:val="24"/>
          <w:lang w:val="en-GB"/>
        </w:rPr>
        <w:t xml:space="preserve">  </w:t>
      </w:r>
    </w:p>
    <w:p w:rsidR="00DD74C0" w:rsidRPr="00074E15" w:rsidRDefault="00BF6626" w:rsidP="0040536D">
      <w:pPr>
        <w:autoSpaceDE w:val="0"/>
        <w:autoSpaceDN w:val="0"/>
        <w:adjustRightInd w:val="0"/>
        <w:spacing w:after="0" w:line="480" w:lineRule="auto"/>
        <w:ind w:firstLine="720"/>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His concern was resolved</w:t>
      </w:r>
      <w:r w:rsidR="00DD74C0" w:rsidRPr="00074E15">
        <w:rPr>
          <w:rFonts w:ascii="Times New Roman" w:hAnsi="Times New Roman" w:cs="Times New Roman"/>
          <w:sz w:val="24"/>
          <w:szCs w:val="24"/>
          <w:lang w:val="en-GB"/>
        </w:rPr>
        <w:t xml:space="preserve"> on the ground that the risk premium</w:t>
      </w:r>
      <w:r w:rsidRPr="00074E15">
        <w:rPr>
          <w:rFonts w:ascii="Times New Roman" w:hAnsi="Times New Roman" w:cs="Times New Roman"/>
          <w:sz w:val="24"/>
          <w:szCs w:val="24"/>
          <w:lang w:val="en-GB"/>
        </w:rPr>
        <w:t xml:space="preserve"> variable</w:t>
      </w:r>
      <w:r w:rsidR="00DD74C0"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wa</w:t>
      </w:r>
      <w:r w:rsidR="00DD74C0" w:rsidRPr="00074E15">
        <w:rPr>
          <w:rFonts w:ascii="Times New Roman" w:hAnsi="Times New Roman" w:cs="Times New Roman"/>
          <w:sz w:val="24"/>
          <w:szCs w:val="24"/>
          <w:lang w:val="en-GB"/>
        </w:rPr>
        <w:t xml:space="preserve">s not </w:t>
      </w:r>
      <w:r w:rsidRPr="00074E15">
        <w:rPr>
          <w:rFonts w:ascii="Times New Roman" w:hAnsi="Times New Roman" w:cs="Times New Roman"/>
          <w:sz w:val="24"/>
          <w:szCs w:val="24"/>
          <w:lang w:val="en-GB"/>
        </w:rPr>
        <w:t>equal to the p</w:t>
      </w:r>
      <w:r w:rsidR="00DD74C0" w:rsidRPr="00074E15">
        <w:rPr>
          <w:rFonts w:ascii="Times New Roman" w:hAnsi="Times New Roman" w:cs="Times New Roman"/>
          <w:sz w:val="24"/>
          <w:szCs w:val="24"/>
          <w:lang w:val="en-GB"/>
        </w:rPr>
        <w:t xml:space="preserve">rofit </w:t>
      </w:r>
      <w:r w:rsidRPr="00074E15">
        <w:rPr>
          <w:rFonts w:ascii="Times New Roman" w:hAnsi="Times New Roman" w:cs="Times New Roman"/>
          <w:sz w:val="24"/>
          <w:szCs w:val="24"/>
          <w:lang w:val="en-GB"/>
        </w:rPr>
        <w:t>i</w:t>
      </w:r>
      <w:r w:rsidR="00DD74C0" w:rsidRPr="00074E15">
        <w:rPr>
          <w:rFonts w:ascii="Times New Roman" w:hAnsi="Times New Roman" w:cs="Times New Roman"/>
          <w:sz w:val="24"/>
          <w:szCs w:val="24"/>
          <w:lang w:val="en-GB"/>
        </w:rPr>
        <w:t xml:space="preserve">n </w:t>
      </w:r>
      <w:r w:rsidRPr="00074E15">
        <w:rPr>
          <w:rFonts w:ascii="Times New Roman" w:hAnsi="Times New Roman" w:cs="Times New Roman"/>
          <w:sz w:val="24"/>
          <w:szCs w:val="24"/>
          <w:lang w:val="en-GB"/>
        </w:rPr>
        <w:t xml:space="preserve">a </w:t>
      </w:r>
      <w:r w:rsidRPr="00074E15">
        <w:rPr>
          <w:rFonts w:ascii="Times New Roman" w:hAnsi="Times New Roman" w:cs="Times New Roman"/>
          <w:i/>
          <w:iCs/>
          <w:sz w:val="24"/>
          <w:szCs w:val="24"/>
          <w:lang w:val="en-GB"/>
        </w:rPr>
        <w:t>m</w:t>
      </w:r>
      <w:r w:rsidR="00DD74C0" w:rsidRPr="00074E15">
        <w:rPr>
          <w:rFonts w:ascii="Times New Roman" w:hAnsi="Times New Roman" w:cs="Times New Roman"/>
          <w:i/>
          <w:iCs/>
          <w:sz w:val="24"/>
          <w:szCs w:val="24"/>
          <w:lang w:val="en-GB"/>
        </w:rPr>
        <w:t>udharabah</w:t>
      </w:r>
      <w:r w:rsidR="00DD74C0" w:rsidRPr="00074E15">
        <w:rPr>
          <w:rFonts w:ascii="Times New Roman" w:hAnsi="Times New Roman" w:cs="Times New Roman"/>
          <w:sz w:val="24"/>
          <w:szCs w:val="24"/>
          <w:lang w:val="en-GB"/>
        </w:rPr>
        <w:t xml:space="preserve"> </w:t>
      </w:r>
      <w:r w:rsidR="00603BA4" w:rsidRPr="00074E15">
        <w:rPr>
          <w:rFonts w:ascii="Times New Roman" w:hAnsi="Times New Roman" w:cs="Times New Roman"/>
          <w:sz w:val="24"/>
          <w:szCs w:val="24"/>
          <w:lang w:val="en-GB"/>
        </w:rPr>
        <w:t xml:space="preserve">(investment) </w:t>
      </w:r>
      <w:r w:rsidR="00DD74C0" w:rsidRPr="00074E15">
        <w:rPr>
          <w:rFonts w:ascii="Times New Roman" w:hAnsi="Times New Roman" w:cs="Times New Roman"/>
          <w:sz w:val="24"/>
          <w:szCs w:val="24"/>
          <w:lang w:val="en-GB"/>
        </w:rPr>
        <w:t>cont</w:t>
      </w:r>
      <w:r w:rsidR="005A4B21" w:rsidRPr="00074E15">
        <w:rPr>
          <w:rFonts w:ascii="Times New Roman" w:hAnsi="Times New Roman" w:cs="Times New Roman"/>
          <w:sz w:val="24"/>
          <w:szCs w:val="24"/>
          <w:lang w:val="en-GB"/>
        </w:rPr>
        <w:t xml:space="preserve">ract. </w:t>
      </w:r>
      <w:r w:rsidRPr="00074E15">
        <w:rPr>
          <w:rFonts w:ascii="Times New Roman" w:hAnsi="Times New Roman" w:cs="Times New Roman"/>
          <w:sz w:val="24"/>
          <w:szCs w:val="24"/>
          <w:lang w:val="en-GB"/>
        </w:rPr>
        <w:t xml:space="preserve">It was explained that the risk premium </w:t>
      </w:r>
      <w:r w:rsidR="005A4B21" w:rsidRPr="00074E15">
        <w:rPr>
          <w:rFonts w:ascii="Times New Roman" w:hAnsi="Times New Roman" w:cs="Times New Roman"/>
          <w:sz w:val="24"/>
          <w:szCs w:val="24"/>
          <w:lang w:val="en-GB"/>
        </w:rPr>
        <w:t>simply</w:t>
      </w:r>
      <w:r w:rsidR="00DD74C0"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 xml:space="preserve">constituted the act of </w:t>
      </w:r>
      <w:r w:rsidR="00DD74C0" w:rsidRPr="00074E15">
        <w:rPr>
          <w:rFonts w:ascii="Times New Roman" w:hAnsi="Times New Roman" w:cs="Times New Roman"/>
          <w:sz w:val="24"/>
          <w:szCs w:val="24"/>
          <w:lang w:val="en-GB"/>
        </w:rPr>
        <w:t>loading the premium</w:t>
      </w:r>
      <w:r w:rsidRPr="00074E15">
        <w:rPr>
          <w:rFonts w:ascii="Times New Roman" w:hAnsi="Times New Roman" w:cs="Times New Roman"/>
          <w:sz w:val="24"/>
          <w:szCs w:val="24"/>
          <w:lang w:val="en-GB"/>
        </w:rPr>
        <w:t>,</w:t>
      </w:r>
      <w:r w:rsidR="00DD74C0" w:rsidRPr="00074E15">
        <w:rPr>
          <w:rFonts w:ascii="Times New Roman" w:hAnsi="Times New Roman" w:cs="Times New Roman"/>
          <w:sz w:val="24"/>
          <w:szCs w:val="24"/>
          <w:lang w:val="en-GB"/>
        </w:rPr>
        <w:t xml:space="preserve"> i.e. the </w:t>
      </w:r>
      <w:r w:rsidR="002C4982" w:rsidRPr="00074E15">
        <w:rPr>
          <w:rFonts w:ascii="Times New Roman" w:hAnsi="Times New Roman" w:cs="Times New Roman"/>
          <w:sz w:val="24"/>
          <w:szCs w:val="24"/>
          <w:lang w:val="en-GB"/>
        </w:rPr>
        <w:t xml:space="preserve">additional </w:t>
      </w:r>
      <w:r w:rsidR="00DD74C0" w:rsidRPr="00074E15">
        <w:rPr>
          <w:rFonts w:ascii="Times New Roman" w:hAnsi="Times New Roman" w:cs="Times New Roman"/>
          <w:sz w:val="24"/>
          <w:szCs w:val="24"/>
          <w:lang w:val="en-GB"/>
        </w:rPr>
        <w:t xml:space="preserve">rate </w:t>
      </w:r>
      <w:r w:rsidR="002C4982" w:rsidRPr="00074E15">
        <w:rPr>
          <w:rFonts w:ascii="Times New Roman" w:hAnsi="Times New Roman" w:cs="Times New Roman"/>
          <w:sz w:val="24"/>
          <w:szCs w:val="24"/>
          <w:lang w:val="en-GB"/>
        </w:rPr>
        <w:t xml:space="preserve">charged by the insurer </w:t>
      </w:r>
      <w:r w:rsidR="00DD74C0" w:rsidRPr="00074E15">
        <w:rPr>
          <w:rFonts w:ascii="Times New Roman" w:hAnsi="Times New Roman" w:cs="Times New Roman"/>
          <w:sz w:val="24"/>
          <w:szCs w:val="24"/>
          <w:lang w:val="en-GB"/>
        </w:rPr>
        <w:t>to be paid on</w:t>
      </w:r>
      <w:r w:rsidRPr="00074E15">
        <w:rPr>
          <w:rFonts w:ascii="Times New Roman" w:hAnsi="Times New Roman" w:cs="Times New Roman"/>
          <w:sz w:val="24"/>
          <w:szCs w:val="24"/>
          <w:lang w:val="en-GB"/>
        </w:rPr>
        <w:t xml:space="preserve"> the</w:t>
      </w:r>
      <w:r w:rsidR="002C4982" w:rsidRPr="00074E15">
        <w:rPr>
          <w:rFonts w:ascii="Times New Roman" w:hAnsi="Times New Roman" w:cs="Times New Roman"/>
          <w:sz w:val="24"/>
          <w:szCs w:val="24"/>
          <w:lang w:val="en-GB"/>
        </w:rPr>
        <w:t xml:space="preserve"> insurance policy by the </w:t>
      </w:r>
      <w:r w:rsidR="005A4B21" w:rsidRPr="00074E15">
        <w:rPr>
          <w:rFonts w:ascii="Times New Roman" w:hAnsi="Times New Roman" w:cs="Times New Roman"/>
          <w:sz w:val="24"/>
          <w:szCs w:val="24"/>
          <w:lang w:val="en-GB"/>
        </w:rPr>
        <w:t>client</w:t>
      </w:r>
      <w:r w:rsidR="00DD74C0" w:rsidRPr="00074E15">
        <w:rPr>
          <w:rFonts w:ascii="Times New Roman" w:hAnsi="Times New Roman" w:cs="Times New Roman"/>
          <w:sz w:val="24"/>
          <w:szCs w:val="24"/>
          <w:lang w:val="en-GB"/>
        </w:rPr>
        <w:t xml:space="preserve"> in anticipation of </w:t>
      </w:r>
      <w:r w:rsidRPr="00074E15">
        <w:rPr>
          <w:rFonts w:ascii="Times New Roman" w:hAnsi="Times New Roman" w:cs="Times New Roman"/>
          <w:sz w:val="24"/>
          <w:szCs w:val="24"/>
          <w:lang w:val="en-GB"/>
        </w:rPr>
        <w:t xml:space="preserve">the </w:t>
      </w:r>
      <w:r w:rsidR="00DD74C0" w:rsidRPr="00074E15">
        <w:rPr>
          <w:rFonts w:ascii="Times New Roman" w:hAnsi="Times New Roman" w:cs="Times New Roman"/>
          <w:sz w:val="24"/>
          <w:szCs w:val="24"/>
          <w:lang w:val="en-GB"/>
        </w:rPr>
        <w:t xml:space="preserve">increase in risk above </w:t>
      </w:r>
      <w:r w:rsidRPr="00074E15">
        <w:rPr>
          <w:rFonts w:ascii="Times New Roman" w:hAnsi="Times New Roman" w:cs="Times New Roman"/>
          <w:sz w:val="24"/>
          <w:szCs w:val="24"/>
          <w:lang w:val="en-GB"/>
        </w:rPr>
        <w:t xml:space="preserve">the </w:t>
      </w:r>
      <w:r w:rsidR="00DD74C0" w:rsidRPr="00074E15">
        <w:rPr>
          <w:rFonts w:ascii="Times New Roman" w:hAnsi="Times New Roman" w:cs="Times New Roman"/>
          <w:sz w:val="24"/>
          <w:szCs w:val="24"/>
          <w:lang w:val="en-GB"/>
        </w:rPr>
        <w:t xml:space="preserve">expected </w:t>
      </w:r>
      <w:r w:rsidR="002C4982" w:rsidRPr="00074E15">
        <w:rPr>
          <w:rFonts w:ascii="Times New Roman" w:hAnsi="Times New Roman" w:cs="Times New Roman"/>
          <w:sz w:val="24"/>
          <w:szCs w:val="24"/>
          <w:lang w:val="en-GB"/>
        </w:rPr>
        <w:t>loss</w:t>
      </w:r>
      <w:r w:rsidR="00DD74C0" w:rsidRPr="00074E15">
        <w:rPr>
          <w:rFonts w:ascii="Times New Roman" w:hAnsi="Times New Roman" w:cs="Times New Roman"/>
          <w:sz w:val="24"/>
          <w:szCs w:val="24"/>
          <w:lang w:val="en-GB"/>
        </w:rPr>
        <w:t xml:space="preserve"> and </w:t>
      </w:r>
      <w:r w:rsidR="002C4982" w:rsidRPr="00074E15">
        <w:rPr>
          <w:rFonts w:ascii="Times New Roman" w:hAnsi="Times New Roman" w:cs="Times New Roman"/>
          <w:sz w:val="24"/>
          <w:szCs w:val="24"/>
          <w:lang w:val="en-GB"/>
        </w:rPr>
        <w:t xml:space="preserve">at the same time </w:t>
      </w:r>
      <w:r w:rsidR="00DD74C0" w:rsidRPr="00074E15">
        <w:rPr>
          <w:rFonts w:ascii="Times New Roman" w:hAnsi="Times New Roman" w:cs="Times New Roman"/>
          <w:sz w:val="24"/>
          <w:szCs w:val="24"/>
          <w:lang w:val="en-GB"/>
        </w:rPr>
        <w:t>a margin of profit collected before the</w:t>
      </w:r>
      <w:r w:rsidRPr="00074E15">
        <w:rPr>
          <w:rFonts w:ascii="Times New Roman" w:hAnsi="Times New Roman" w:cs="Times New Roman"/>
          <w:sz w:val="24"/>
          <w:szCs w:val="24"/>
          <w:lang w:val="en-GB"/>
        </w:rPr>
        <w:t xml:space="preserve"> contract wa</w:t>
      </w:r>
      <w:r w:rsidR="002C4982" w:rsidRPr="00074E15">
        <w:rPr>
          <w:rFonts w:ascii="Times New Roman" w:hAnsi="Times New Roman" w:cs="Times New Roman"/>
          <w:sz w:val="24"/>
          <w:szCs w:val="24"/>
          <w:lang w:val="en-GB"/>
        </w:rPr>
        <w:t>s finalised. P</w:t>
      </w:r>
      <w:r w:rsidR="00DD74C0" w:rsidRPr="00074E15">
        <w:rPr>
          <w:rFonts w:ascii="Times New Roman" w:hAnsi="Times New Roman" w:cs="Times New Roman"/>
          <w:sz w:val="24"/>
          <w:szCs w:val="24"/>
          <w:lang w:val="en-GB"/>
        </w:rPr>
        <w:t xml:space="preserve">rofit on </w:t>
      </w:r>
      <w:r w:rsidRPr="00074E15">
        <w:rPr>
          <w:rFonts w:ascii="Times New Roman" w:hAnsi="Times New Roman" w:cs="Times New Roman"/>
          <w:sz w:val="24"/>
          <w:szCs w:val="24"/>
          <w:lang w:val="en-GB"/>
        </w:rPr>
        <w:t xml:space="preserve">a </w:t>
      </w:r>
      <w:r w:rsidRPr="00074E15">
        <w:rPr>
          <w:rFonts w:ascii="Times New Roman" w:hAnsi="Times New Roman" w:cs="Times New Roman"/>
          <w:i/>
          <w:iCs/>
          <w:sz w:val="24"/>
          <w:szCs w:val="24"/>
          <w:lang w:val="en-GB"/>
        </w:rPr>
        <w:t>m</w:t>
      </w:r>
      <w:r w:rsidR="00DD74C0" w:rsidRPr="00074E15">
        <w:rPr>
          <w:rFonts w:ascii="Times New Roman" w:hAnsi="Times New Roman" w:cs="Times New Roman"/>
          <w:i/>
          <w:iCs/>
          <w:sz w:val="24"/>
          <w:szCs w:val="24"/>
          <w:lang w:val="en-GB"/>
        </w:rPr>
        <w:t>udharabah</w:t>
      </w:r>
      <w:r w:rsidR="00DD74C0" w:rsidRPr="00074E15">
        <w:rPr>
          <w:rFonts w:ascii="Times New Roman" w:hAnsi="Times New Roman" w:cs="Times New Roman"/>
          <w:sz w:val="24"/>
          <w:szCs w:val="24"/>
          <w:lang w:val="en-GB"/>
        </w:rPr>
        <w:t xml:space="preserve"> </w:t>
      </w:r>
      <w:r w:rsidR="002C4982" w:rsidRPr="00074E15">
        <w:rPr>
          <w:rFonts w:ascii="Times New Roman" w:hAnsi="Times New Roman" w:cs="Times New Roman"/>
          <w:sz w:val="24"/>
          <w:szCs w:val="24"/>
          <w:lang w:val="en-GB"/>
        </w:rPr>
        <w:t>contract</w:t>
      </w:r>
      <w:r w:rsidRPr="00074E15">
        <w:rPr>
          <w:rFonts w:ascii="Times New Roman" w:hAnsi="Times New Roman" w:cs="Times New Roman"/>
          <w:sz w:val="24"/>
          <w:szCs w:val="24"/>
          <w:lang w:val="en-GB"/>
        </w:rPr>
        <w:t>,</w:t>
      </w:r>
      <w:r w:rsidR="002C4982" w:rsidRPr="00074E15">
        <w:rPr>
          <w:rFonts w:ascii="Times New Roman" w:hAnsi="Times New Roman" w:cs="Times New Roman"/>
          <w:sz w:val="24"/>
          <w:szCs w:val="24"/>
          <w:lang w:val="en-GB"/>
        </w:rPr>
        <w:t xml:space="preserve"> however, </w:t>
      </w:r>
      <w:r w:rsidRPr="00074E15">
        <w:rPr>
          <w:rFonts w:ascii="Times New Roman" w:hAnsi="Times New Roman" w:cs="Times New Roman"/>
          <w:sz w:val="24"/>
          <w:szCs w:val="24"/>
          <w:lang w:val="en-GB"/>
        </w:rPr>
        <w:t>wa</w:t>
      </w:r>
      <w:r w:rsidR="00DD74C0" w:rsidRPr="00074E15">
        <w:rPr>
          <w:rFonts w:ascii="Times New Roman" w:hAnsi="Times New Roman" w:cs="Times New Roman"/>
          <w:sz w:val="24"/>
          <w:szCs w:val="24"/>
          <w:lang w:val="en-GB"/>
        </w:rPr>
        <w:t xml:space="preserve">s to be paid when the </w:t>
      </w:r>
      <w:r w:rsidR="002C4982" w:rsidRPr="00074E15">
        <w:rPr>
          <w:rFonts w:ascii="Times New Roman" w:hAnsi="Times New Roman" w:cs="Times New Roman"/>
          <w:sz w:val="24"/>
          <w:szCs w:val="24"/>
          <w:lang w:val="en-GB"/>
        </w:rPr>
        <w:t>investment yield</w:t>
      </w:r>
      <w:r w:rsidRPr="00074E15">
        <w:rPr>
          <w:rFonts w:ascii="Times New Roman" w:hAnsi="Times New Roman" w:cs="Times New Roman"/>
          <w:sz w:val="24"/>
          <w:szCs w:val="24"/>
          <w:lang w:val="en-GB"/>
        </w:rPr>
        <w:t>ed a</w:t>
      </w:r>
      <w:r w:rsidR="002C4982" w:rsidRPr="00074E15">
        <w:rPr>
          <w:rFonts w:ascii="Times New Roman" w:hAnsi="Times New Roman" w:cs="Times New Roman"/>
          <w:sz w:val="24"/>
          <w:szCs w:val="24"/>
          <w:lang w:val="en-GB"/>
        </w:rPr>
        <w:t xml:space="preserve"> profit</w:t>
      </w:r>
      <w:r w:rsidR="00DD74C0" w:rsidRPr="00074E15">
        <w:rPr>
          <w:rFonts w:ascii="Times New Roman" w:hAnsi="Times New Roman" w:cs="Times New Roman"/>
          <w:sz w:val="24"/>
          <w:szCs w:val="24"/>
          <w:lang w:val="en-GB"/>
        </w:rPr>
        <w:t xml:space="preserve">. In addition, in </w:t>
      </w:r>
      <w:r w:rsidR="00DD74C0" w:rsidRPr="00074E15">
        <w:rPr>
          <w:rFonts w:ascii="Times New Roman" w:hAnsi="Times New Roman" w:cs="Times New Roman"/>
          <w:i/>
          <w:iCs/>
          <w:sz w:val="24"/>
          <w:szCs w:val="24"/>
          <w:lang w:val="en-GB"/>
        </w:rPr>
        <w:t>mudharabah</w:t>
      </w:r>
      <w:r w:rsidRPr="00074E15">
        <w:rPr>
          <w:rFonts w:ascii="Times New Roman" w:hAnsi="Times New Roman" w:cs="Times New Roman"/>
          <w:sz w:val="24"/>
          <w:szCs w:val="24"/>
          <w:lang w:val="en-GB"/>
        </w:rPr>
        <w:t xml:space="preserve"> the parties we</w:t>
      </w:r>
      <w:r w:rsidR="00DD74C0" w:rsidRPr="00074E15">
        <w:rPr>
          <w:rFonts w:ascii="Times New Roman" w:hAnsi="Times New Roman" w:cs="Times New Roman"/>
          <w:sz w:val="24"/>
          <w:szCs w:val="24"/>
          <w:lang w:val="en-GB"/>
        </w:rPr>
        <w:t xml:space="preserve">re aware of the components of the </w:t>
      </w:r>
      <w:r w:rsidR="002C4982" w:rsidRPr="00074E15">
        <w:rPr>
          <w:rFonts w:ascii="Times New Roman" w:hAnsi="Times New Roman" w:cs="Times New Roman"/>
          <w:sz w:val="24"/>
          <w:szCs w:val="24"/>
          <w:lang w:val="en-GB"/>
        </w:rPr>
        <w:t>capital and profit sharing ratios</w:t>
      </w:r>
      <w:r w:rsidRPr="00074E15">
        <w:rPr>
          <w:rFonts w:ascii="Times New Roman" w:hAnsi="Times New Roman" w:cs="Times New Roman"/>
          <w:sz w:val="24"/>
          <w:szCs w:val="24"/>
          <w:lang w:val="en-GB"/>
        </w:rPr>
        <w:t>, while to the</w:t>
      </w:r>
      <w:r w:rsidR="00DD74C0" w:rsidRPr="00074E15">
        <w:rPr>
          <w:rFonts w:ascii="Times New Roman" w:hAnsi="Times New Roman" w:cs="Times New Roman"/>
          <w:sz w:val="24"/>
          <w:szCs w:val="24"/>
          <w:lang w:val="en-GB"/>
        </w:rPr>
        <w:t xml:space="preserve"> contrary,</w:t>
      </w:r>
      <w:r w:rsidRPr="00074E15">
        <w:rPr>
          <w:rFonts w:ascii="Times New Roman" w:hAnsi="Times New Roman" w:cs="Times New Roman"/>
          <w:sz w:val="24"/>
          <w:szCs w:val="24"/>
          <w:lang w:val="en-GB"/>
        </w:rPr>
        <w:t xml:space="preserve"> the risk premium amount wa</w:t>
      </w:r>
      <w:r w:rsidR="00DD74C0" w:rsidRPr="00074E15">
        <w:rPr>
          <w:rFonts w:ascii="Times New Roman" w:hAnsi="Times New Roman" w:cs="Times New Roman"/>
          <w:sz w:val="24"/>
          <w:szCs w:val="24"/>
          <w:lang w:val="en-GB"/>
        </w:rPr>
        <w:t xml:space="preserve">s solely known and determined by the insurer. Finally, the </w:t>
      </w:r>
      <w:r w:rsidR="00DD74C0" w:rsidRPr="00074E15">
        <w:rPr>
          <w:rFonts w:ascii="Times New Roman" w:hAnsi="Times New Roman" w:cs="Times New Roman"/>
          <w:i/>
          <w:iCs/>
          <w:sz w:val="24"/>
          <w:szCs w:val="24"/>
          <w:lang w:val="en-GB"/>
        </w:rPr>
        <w:t>mudharabha</w:t>
      </w:r>
      <w:r w:rsidRPr="00074E15">
        <w:rPr>
          <w:rFonts w:ascii="Times New Roman" w:hAnsi="Times New Roman" w:cs="Times New Roman"/>
          <w:sz w:val="24"/>
          <w:szCs w:val="24"/>
          <w:lang w:val="en-GB"/>
        </w:rPr>
        <w:t xml:space="preserve"> contract wa</w:t>
      </w:r>
      <w:r w:rsidR="00DD74C0" w:rsidRPr="00074E15">
        <w:rPr>
          <w:rFonts w:ascii="Times New Roman" w:hAnsi="Times New Roman" w:cs="Times New Roman"/>
          <w:sz w:val="24"/>
          <w:szCs w:val="24"/>
          <w:lang w:val="en-GB"/>
        </w:rPr>
        <w:t xml:space="preserve">s </w:t>
      </w:r>
      <w:r w:rsidR="002C4982" w:rsidRPr="00074E15">
        <w:rPr>
          <w:rFonts w:ascii="Times New Roman" w:hAnsi="Times New Roman" w:cs="Times New Roman"/>
          <w:sz w:val="24"/>
          <w:szCs w:val="24"/>
          <w:lang w:val="en-GB"/>
        </w:rPr>
        <w:t xml:space="preserve">not condition upon </w:t>
      </w:r>
      <w:r w:rsidRPr="00074E15">
        <w:rPr>
          <w:rFonts w:ascii="Times New Roman" w:hAnsi="Times New Roman" w:cs="Times New Roman"/>
          <w:sz w:val="24"/>
          <w:szCs w:val="24"/>
          <w:lang w:val="en-GB"/>
        </w:rPr>
        <w:t>the occurrence</w:t>
      </w:r>
      <w:r w:rsidR="002C4982" w:rsidRPr="00074E15">
        <w:rPr>
          <w:rFonts w:ascii="Times New Roman" w:hAnsi="Times New Roman" w:cs="Times New Roman"/>
          <w:sz w:val="24"/>
          <w:szCs w:val="24"/>
          <w:lang w:val="en-GB"/>
        </w:rPr>
        <w:t xml:space="preserve"> of misfortune. It </w:t>
      </w:r>
      <w:r w:rsidRPr="00074E15">
        <w:rPr>
          <w:rFonts w:ascii="Times New Roman" w:hAnsi="Times New Roman" w:cs="Times New Roman"/>
          <w:sz w:val="24"/>
          <w:szCs w:val="24"/>
          <w:lang w:val="en-GB"/>
        </w:rPr>
        <w:t>wa</w:t>
      </w:r>
      <w:r w:rsidR="002C4982" w:rsidRPr="00074E15">
        <w:rPr>
          <w:rFonts w:ascii="Times New Roman" w:hAnsi="Times New Roman" w:cs="Times New Roman"/>
          <w:sz w:val="24"/>
          <w:szCs w:val="24"/>
          <w:lang w:val="en-GB"/>
        </w:rPr>
        <w:t xml:space="preserve">s initiated for the purpose of making profit. </w:t>
      </w:r>
      <w:r w:rsidR="005A4B21" w:rsidRPr="00074E15">
        <w:rPr>
          <w:rFonts w:ascii="Times New Roman" w:hAnsi="Times New Roman" w:cs="Times New Roman"/>
          <w:sz w:val="24"/>
          <w:szCs w:val="24"/>
          <w:lang w:val="en-GB"/>
        </w:rPr>
        <w:t xml:space="preserve">Participants in </w:t>
      </w:r>
      <w:r w:rsidRPr="00074E15">
        <w:rPr>
          <w:rFonts w:ascii="Times New Roman" w:hAnsi="Times New Roman" w:cs="Times New Roman"/>
          <w:i/>
          <w:iCs/>
          <w:sz w:val="24"/>
          <w:szCs w:val="24"/>
          <w:lang w:val="en-GB"/>
        </w:rPr>
        <w:t>m</w:t>
      </w:r>
      <w:r w:rsidR="005A4B21" w:rsidRPr="00074E15">
        <w:rPr>
          <w:rFonts w:ascii="Times New Roman" w:hAnsi="Times New Roman" w:cs="Times New Roman"/>
          <w:i/>
          <w:iCs/>
          <w:sz w:val="24"/>
          <w:szCs w:val="24"/>
          <w:lang w:val="en-GB"/>
        </w:rPr>
        <w:t>udharabah</w:t>
      </w:r>
      <w:r w:rsidRPr="00074E15">
        <w:rPr>
          <w:rFonts w:ascii="Times New Roman" w:hAnsi="Times New Roman" w:cs="Times New Roman"/>
          <w:sz w:val="24"/>
          <w:szCs w:val="24"/>
          <w:lang w:val="en-GB"/>
        </w:rPr>
        <w:t xml:space="preserve"> contracts we</w:t>
      </w:r>
      <w:r w:rsidR="005A4B21" w:rsidRPr="00074E15">
        <w:rPr>
          <w:rFonts w:ascii="Times New Roman" w:hAnsi="Times New Roman" w:cs="Times New Roman"/>
          <w:sz w:val="24"/>
          <w:szCs w:val="24"/>
          <w:lang w:val="en-GB"/>
        </w:rPr>
        <w:t xml:space="preserve">re </w:t>
      </w:r>
      <w:r w:rsidRPr="00074E15">
        <w:rPr>
          <w:rFonts w:ascii="Times New Roman" w:hAnsi="Times New Roman" w:cs="Times New Roman"/>
          <w:sz w:val="24"/>
          <w:szCs w:val="24"/>
          <w:lang w:val="en-GB"/>
        </w:rPr>
        <w:t xml:space="preserve">considered equal </w:t>
      </w:r>
      <w:r w:rsidR="005A4B21" w:rsidRPr="00074E15">
        <w:rPr>
          <w:rFonts w:ascii="Times New Roman" w:hAnsi="Times New Roman" w:cs="Times New Roman"/>
          <w:sz w:val="24"/>
          <w:szCs w:val="24"/>
          <w:lang w:val="en-GB"/>
        </w:rPr>
        <w:t>partners</w:t>
      </w:r>
      <w:r w:rsidRPr="00074E15">
        <w:rPr>
          <w:rFonts w:ascii="Times New Roman" w:hAnsi="Times New Roman" w:cs="Times New Roman"/>
          <w:sz w:val="24"/>
          <w:szCs w:val="24"/>
          <w:lang w:val="en-GB"/>
        </w:rPr>
        <w:t>, t</w:t>
      </w:r>
      <w:r w:rsidR="005A4B21" w:rsidRPr="00074E15">
        <w:rPr>
          <w:rFonts w:ascii="Times New Roman" w:hAnsi="Times New Roman" w:cs="Times New Roman"/>
          <w:sz w:val="24"/>
          <w:szCs w:val="24"/>
          <w:lang w:val="en-GB"/>
        </w:rPr>
        <w:t xml:space="preserve">he capital provider </w:t>
      </w:r>
      <w:r w:rsidRPr="00074E15">
        <w:rPr>
          <w:rFonts w:ascii="Times New Roman" w:hAnsi="Times New Roman" w:cs="Times New Roman"/>
          <w:sz w:val="24"/>
          <w:szCs w:val="24"/>
          <w:lang w:val="en-GB"/>
        </w:rPr>
        <w:t>being named</w:t>
      </w:r>
      <w:r w:rsidR="008A549C" w:rsidRPr="00074E15">
        <w:rPr>
          <w:rFonts w:ascii="Times New Roman" w:hAnsi="Times New Roman" w:cs="Times New Roman"/>
          <w:sz w:val="24"/>
          <w:szCs w:val="24"/>
          <w:lang w:val="en-GB"/>
        </w:rPr>
        <w:t xml:space="preserve"> </w:t>
      </w:r>
      <w:r w:rsidR="005A4B21" w:rsidRPr="00074E15">
        <w:rPr>
          <w:rFonts w:ascii="Times New Roman" w:hAnsi="Times New Roman" w:cs="Times New Roman"/>
          <w:i/>
          <w:sz w:val="24"/>
          <w:szCs w:val="24"/>
          <w:lang w:val="en-GB"/>
        </w:rPr>
        <w:t>rab</w:t>
      </w:r>
      <w:r w:rsidR="008A549C" w:rsidRPr="00074E15">
        <w:rPr>
          <w:rFonts w:ascii="Times New Roman" w:hAnsi="Times New Roman" w:cs="Times New Roman"/>
          <w:i/>
          <w:sz w:val="24"/>
          <w:szCs w:val="24"/>
          <w:lang w:val="en-GB"/>
        </w:rPr>
        <w:t>b al-mal</w:t>
      </w:r>
      <w:r w:rsidR="005A4B21" w:rsidRPr="00074E15">
        <w:rPr>
          <w:rFonts w:ascii="Times New Roman" w:hAnsi="Times New Roman" w:cs="Times New Roman"/>
          <w:sz w:val="24"/>
          <w:szCs w:val="24"/>
          <w:lang w:val="en-GB"/>
        </w:rPr>
        <w:t xml:space="preserve"> </w:t>
      </w:r>
      <w:r w:rsidR="008A549C" w:rsidRPr="00074E15">
        <w:rPr>
          <w:rFonts w:ascii="Times New Roman" w:hAnsi="Times New Roman" w:cs="Times New Roman"/>
          <w:sz w:val="24"/>
          <w:szCs w:val="24"/>
          <w:lang w:val="en-GB"/>
        </w:rPr>
        <w:t xml:space="preserve">(owner of the capital) </w:t>
      </w:r>
      <w:r w:rsidR="005A4B21" w:rsidRPr="00074E15">
        <w:rPr>
          <w:rFonts w:ascii="Times New Roman" w:hAnsi="Times New Roman" w:cs="Times New Roman"/>
          <w:sz w:val="24"/>
          <w:szCs w:val="24"/>
          <w:lang w:val="en-GB"/>
        </w:rPr>
        <w:t xml:space="preserve">and </w:t>
      </w:r>
      <w:r w:rsidR="008A549C" w:rsidRPr="00074E15">
        <w:rPr>
          <w:rFonts w:ascii="Times New Roman" w:hAnsi="Times New Roman" w:cs="Times New Roman"/>
          <w:sz w:val="24"/>
          <w:szCs w:val="24"/>
          <w:lang w:val="en-GB"/>
        </w:rPr>
        <w:t xml:space="preserve">the </w:t>
      </w:r>
      <w:r w:rsidR="005A4B21" w:rsidRPr="00074E15">
        <w:rPr>
          <w:rFonts w:ascii="Times New Roman" w:hAnsi="Times New Roman" w:cs="Times New Roman"/>
          <w:sz w:val="24"/>
          <w:szCs w:val="24"/>
          <w:lang w:val="en-GB"/>
        </w:rPr>
        <w:t xml:space="preserve">entrepreneur </w:t>
      </w:r>
      <w:r w:rsidR="008A549C" w:rsidRPr="00074E15">
        <w:rPr>
          <w:rFonts w:ascii="Times New Roman" w:hAnsi="Times New Roman" w:cs="Times New Roman"/>
          <w:sz w:val="24"/>
          <w:szCs w:val="24"/>
          <w:lang w:val="en-GB"/>
        </w:rPr>
        <w:t xml:space="preserve">being named the </w:t>
      </w:r>
      <w:r w:rsidR="008A549C" w:rsidRPr="00074E15">
        <w:rPr>
          <w:rFonts w:ascii="Times New Roman" w:hAnsi="Times New Roman" w:cs="Times New Roman"/>
          <w:i/>
          <w:sz w:val="24"/>
          <w:szCs w:val="24"/>
          <w:lang w:val="en-GB"/>
        </w:rPr>
        <w:t>m</w:t>
      </w:r>
      <w:r w:rsidR="005A4B21" w:rsidRPr="00074E15">
        <w:rPr>
          <w:rFonts w:ascii="Times New Roman" w:hAnsi="Times New Roman" w:cs="Times New Roman"/>
          <w:i/>
          <w:sz w:val="24"/>
          <w:szCs w:val="24"/>
          <w:lang w:val="en-GB"/>
        </w:rPr>
        <w:t>udharib</w:t>
      </w:r>
      <w:r w:rsidR="008A549C" w:rsidRPr="00074E15">
        <w:rPr>
          <w:rFonts w:ascii="Times New Roman" w:hAnsi="Times New Roman" w:cs="Times New Roman"/>
          <w:sz w:val="24"/>
          <w:szCs w:val="24"/>
          <w:lang w:val="en-GB"/>
        </w:rPr>
        <w:t xml:space="preserve"> (…)</w:t>
      </w:r>
      <w:r w:rsidR="00DD74C0" w:rsidRPr="00074E15">
        <w:rPr>
          <w:rFonts w:ascii="Times New Roman" w:hAnsi="Times New Roman" w:cs="Times New Roman"/>
          <w:sz w:val="24"/>
          <w:szCs w:val="24"/>
          <w:lang w:val="en-GB"/>
        </w:rPr>
        <w:t xml:space="preserve"> </w:t>
      </w:r>
      <w:r w:rsidR="005A4B21" w:rsidRPr="00074E15">
        <w:rPr>
          <w:rFonts w:ascii="Times New Roman" w:hAnsi="Times New Roman" w:cs="Times New Roman"/>
          <w:sz w:val="24"/>
          <w:szCs w:val="24"/>
          <w:lang w:val="en-GB"/>
        </w:rPr>
        <w:t xml:space="preserve">On the </w:t>
      </w:r>
      <w:r w:rsidR="008A549C" w:rsidRPr="00074E15">
        <w:rPr>
          <w:rFonts w:ascii="Times New Roman" w:hAnsi="Times New Roman" w:cs="Times New Roman"/>
          <w:sz w:val="24"/>
          <w:szCs w:val="24"/>
          <w:lang w:val="en-GB"/>
        </w:rPr>
        <w:t>other hand</w:t>
      </w:r>
      <w:r w:rsidR="005A4B21" w:rsidRPr="00074E15">
        <w:rPr>
          <w:rFonts w:ascii="Times New Roman" w:hAnsi="Times New Roman" w:cs="Times New Roman"/>
          <w:sz w:val="24"/>
          <w:szCs w:val="24"/>
          <w:lang w:val="en-GB"/>
        </w:rPr>
        <w:t xml:space="preserve">, </w:t>
      </w:r>
      <w:r w:rsidR="008A549C" w:rsidRPr="00074E15">
        <w:rPr>
          <w:rFonts w:ascii="Times New Roman" w:hAnsi="Times New Roman" w:cs="Times New Roman"/>
          <w:sz w:val="24"/>
          <w:szCs w:val="24"/>
          <w:lang w:val="en-GB"/>
        </w:rPr>
        <w:t xml:space="preserve">the business </w:t>
      </w:r>
      <w:r w:rsidR="005A4B21" w:rsidRPr="00074E15">
        <w:rPr>
          <w:rFonts w:ascii="Times New Roman" w:hAnsi="Times New Roman" w:cs="Times New Roman"/>
          <w:sz w:val="24"/>
          <w:szCs w:val="24"/>
          <w:lang w:val="en-GB"/>
        </w:rPr>
        <w:t xml:space="preserve">relationship between </w:t>
      </w:r>
      <w:r w:rsidR="008A549C" w:rsidRPr="00074E15">
        <w:rPr>
          <w:rFonts w:ascii="Times New Roman" w:hAnsi="Times New Roman" w:cs="Times New Roman"/>
          <w:sz w:val="24"/>
          <w:szCs w:val="24"/>
          <w:lang w:val="en-GB"/>
        </w:rPr>
        <w:t xml:space="preserve">the </w:t>
      </w:r>
      <w:r w:rsidR="005A4B21" w:rsidRPr="00074E15">
        <w:rPr>
          <w:rFonts w:ascii="Times New Roman" w:hAnsi="Times New Roman" w:cs="Times New Roman"/>
          <w:sz w:val="24"/>
          <w:szCs w:val="24"/>
          <w:lang w:val="en-GB"/>
        </w:rPr>
        <w:t>insurer and the client (polic</w:t>
      </w:r>
      <w:r w:rsidR="008A549C" w:rsidRPr="00074E15">
        <w:rPr>
          <w:rFonts w:ascii="Times New Roman" w:hAnsi="Times New Roman" w:cs="Times New Roman"/>
          <w:sz w:val="24"/>
          <w:szCs w:val="24"/>
          <w:lang w:val="en-GB"/>
        </w:rPr>
        <w:t>yholder) wa</w:t>
      </w:r>
      <w:r w:rsidR="005A4B21" w:rsidRPr="00074E15">
        <w:rPr>
          <w:rFonts w:ascii="Times New Roman" w:hAnsi="Times New Roman" w:cs="Times New Roman"/>
          <w:sz w:val="24"/>
          <w:szCs w:val="24"/>
          <w:lang w:val="en-GB"/>
        </w:rPr>
        <w:t xml:space="preserve">s </w:t>
      </w:r>
      <w:r w:rsidR="008A549C" w:rsidRPr="00074E15">
        <w:rPr>
          <w:rFonts w:ascii="Times New Roman" w:hAnsi="Times New Roman" w:cs="Times New Roman"/>
          <w:sz w:val="24"/>
          <w:szCs w:val="24"/>
          <w:lang w:val="en-GB"/>
        </w:rPr>
        <w:t xml:space="preserve">that of a </w:t>
      </w:r>
      <w:r w:rsidR="005A4B21" w:rsidRPr="00074E15">
        <w:rPr>
          <w:rFonts w:ascii="Times New Roman" w:hAnsi="Times New Roman" w:cs="Times New Roman"/>
          <w:sz w:val="24"/>
          <w:szCs w:val="24"/>
          <w:lang w:val="en-GB"/>
        </w:rPr>
        <w:t xml:space="preserve">seller and </w:t>
      </w:r>
      <w:r w:rsidR="008A549C" w:rsidRPr="00074E15">
        <w:rPr>
          <w:rFonts w:ascii="Times New Roman" w:hAnsi="Times New Roman" w:cs="Times New Roman"/>
          <w:sz w:val="24"/>
          <w:szCs w:val="24"/>
          <w:lang w:val="en-GB"/>
        </w:rPr>
        <w:t xml:space="preserve">a </w:t>
      </w:r>
      <w:r w:rsidR="005A4B21" w:rsidRPr="00074E15">
        <w:rPr>
          <w:rFonts w:ascii="Times New Roman" w:hAnsi="Times New Roman" w:cs="Times New Roman"/>
          <w:sz w:val="24"/>
          <w:szCs w:val="24"/>
          <w:lang w:val="en-GB"/>
        </w:rPr>
        <w:t>buyer respectively. I</w:t>
      </w:r>
      <w:r w:rsidR="00DD74C0" w:rsidRPr="00074E15">
        <w:rPr>
          <w:rFonts w:ascii="Times New Roman" w:hAnsi="Times New Roman" w:cs="Times New Roman"/>
          <w:sz w:val="24"/>
          <w:szCs w:val="24"/>
          <w:lang w:val="en-GB"/>
        </w:rPr>
        <w:t>nsurance contract</w:t>
      </w:r>
      <w:r w:rsidR="008A549C"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w:t>
      </w:r>
      <w:r w:rsidR="005A4B21" w:rsidRPr="00074E15">
        <w:rPr>
          <w:rFonts w:ascii="Times New Roman" w:hAnsi="Times New Roman" w:cs="Times New Roman"/>
          <w:sz w:val="24"/>
          <w:szCs w:val="24"/>
          <w:lang w:val="en-GB"/>
        </w:rPr>
        <w:t xml:space="preserve">specifically general insurance </w:t>
      </w:r>
      <w:r w:rsidR="008A549C" w:rsidRPr="00074E15">
        <w:rPr>
          <w:rFonts w:ascii="Times New Roman" w:hAnsi="Times New Roman" w:cs="Times New Roman"/>
          <w:sz w:val="24"/>
          <w:szCs w:val="24"/>
          <w:lang w:val="en-GB"/>
        </w:rPr>
        <w:t xml:space="preserve">contracts, were essentially </w:t>
      </w:r>
      <w:r w:rsidR="00DD74C0" w:rsidRPr="00074E15">
        <w:rPr>
          <w:rFonts w:ascii="Times New Roman" w:hAnsi="Times New Roman" w:cs="Times New Roman"/>
          <w:sz w:val="24"/>
          <w:szCs w:val="24"/>
          <w:lang w:val="en-GB"/>
        </w:rPr>
        <w:t>renewable contract</w:t>
      </w:r>
      <w:r w:rsidR="008A549C"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that c</w:t>
      </w:r>
      <w:r w:rsidR="008A549C" w:rsidRPr="00074E15">
        <w:rPr>
          <w:rFonts w:ascii="Times New Roman" w:hAnsi="Times New Roman" w:cs="Times New Roman"/>
          <w:sz w:val="24"/>
          <w:szCs w:val="24"/>
          <w:lang w:val="en-GB"/>
        </w:rPr>
        <w:t>ould in the</w:t>
      </w:r>
      <w:r w:rsidR="00DD74C0" w:rsidRPr="00074E15">
        <w:rPr>
          <w:rFonts w:ascii="Times New Roman" w:hAnsi="Times New Roman" w:cs="Times New Roman"/>
          <w:sz w:val="24"/>
          <w:szCs w:val="24"/>
          <w:lang w:val="en-GB"/>
        </w:rPr>
        <w:t xml:space="preserve"> long run </w:t>
      </w:r>
      <w:r w:rsidR="005A4B21" w:rsidRPr="00074E15">
        <w:rPr>
          <w:rFonts w:ascii="Times New Roman" w:hAnsi="Times New Roman" w:cs="Times New Roman"/>
          <w:sz w:val="24"/>
          <w:szCs w:val="24"/>
          <w:lang w:val="en-GB"/>
        </w:rPr>
        <w:t>be</w:t>
      </w:r>
      <w:r w:rsidR="008A549C" w:rsidRPr="00074E15">
        <w:rPr>
          <w:rFonts w:ascii="Times New Roman" w:hAnsi="Times New Roman" w:cs="Times New Roman"/>
          <w:sz w:val="24"/>
          <w:szCs w:val="24"/>
          <w:lang w:val="en-GB"/>
        </w:rPr>
        <w:t xml:space="preserve"> turned into </w:t>
      </w:r>
      <w:r w:rsidR="00DD74C0" w:rsidRPr="00074E15">
        <w:rPr>
          <w:rFonts w:ascii="Times New Roman" w:hAnsi="Times New Roman" w:cs="Times New Roman"/>
          <w:sz w:val="24"/>
          <w:szCs w:val="24"/>
          <w:lang w:val="en-GB"/>
        </w:rPr>
        <w:t xml:space="preserve">long-term </w:t>
      </w:r>
      <w:r w:rsidR="00DD74C0" w:rsidRPr="00074E15">
        <w:rPr>
          <w:rFonts w:ascii="Times New Roman" w:hAnsi="Times New Roman" w:cs="Times New Roman"/>
          <w:sz w:val="24"/>
          <w:szCs w:val="24"/>
          <w:lang w:val="en-GB"/>
        </w:rPr>
        <w:lastRenderedPageBreak/>
        <w:t>contract</w:t>
      </w:r>
      <w:r w:rsidR="008A549C"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w:t>
      </w:r>
      <w:r w:rsidR="008A549C" w:rsidRPr="00074E15">
        <w:rPr>
          <w:rFonts w:ascii="Times New Roman" w:hAnsi="Times New Roman" w:cs="Times New Roman"/>
          <w:sz w:val="24"/>
          <w:szCs w:val="24"/>
          <w:lang w:val="en-GB"/>
        </w:rPr>
        <w:t>In the essence, t</w:t>
      </w:r>
      <w:r w:rsidR="00DD74C0" w:rsidRPr="00074E15">
        <w:rPr>
          <w:rFonts w:ascii="Times New Roman" w:hAnsi="Times New Roman" w:cs="Times New Roman"/>
          <w:sz w:val="24"/>
          <w:szCs w:val="24"/>
          <w:lang w:val="en-GB"/>
        </w:rPr>
        <w:t>he insurer</w:t>
      </w:r>
      <w:r w:rsidR="008A549C"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loaded all expenses on their client</w:t>
      </w:r>
      <w:r w:rsidR="008A549C"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without </w:t>
      </w:r>
      <w:r w:rsidR="008A549C" w:rsidRPr="00074E15">
        <w:rPr>
          <w:rFonts w:ascii="Times New Roman" w:hAnsi="Times New Roman" w:cs="Times New Roman"/>
          <w:sz w:val="24"/>
          <w:szCs w:val="24"/>
          <w:lang w:val="en-GB"/>
        </w:rPr>
        <w:t xml:space="preserve">any </w:t>
      </w:r>
      <w:r w:rsidR="00DD74C0" w:rsidRPr="00074E15">
        <w:rPr>
          <w:rFonts w:ascii="Times New Roman" w:hAnsi="Times New Roman" w:cs="Times New Roman"/>
          <w:sz w:val="24"/>
          <w:szCs w:val="24"/>
          <w:lang w:val="en-GB"/>
        </w:rPr>
        <w:t>reasonable justification</w:t>
      </w:r>
      <w:r w:rsidR="008A549C" w:rsidRPr="00074E15">
        <w:rPr>
          <w:rFonts w:ascii="Times New Roman" w:hAnsi="Times New Roman" w:cs="Times New Roman"/>
          <w:sz w:val="24"/>
          <w:szCs w:val="24"/>
          <w:lang w:val="en-GB"/>
        </w:rPr>
        <w:t xml:space="preserve"> in terms of equity and fairness</w:t>
      </w:r>
      <w:r w:rsidR="00DD74C0" w:rsidRPr="00074E15">
        <w:rPr>
          <w:rFonts w:ascii="Times New Roman" w:hAnsi="Times New Roman" w:cs="Times New Roman"/>
          <w:sz w:val="24"/>
          <w:szCs w:val="24"/>
          <w:lang w:val="en-GB"/>
        </w:rPr>
        <w:t xml:space="preserve">. </w:t>
      </w:r>
    </w:p>
    <w:p w:rsidR="00E45E42" w:rsidRPr="00074E15" w:rsidRDefault="008A549C" w:rsidP="00F371EA">
      <w:pPr>
        <w:autoSpaceDE w:val="0"/>
        <w:autoSpaceDN w:val="0"/>
        <w:adjustRightInd w:val="0"/>
        <w:spacing w:after="0" w:line="480" w:lineRule="auto"/>
        <w:ind w:firstLine="720"/>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Upon conclusion, t</w:t>
      </w:r>
      <w:r w:rsidR="00DD74C0" w:rsidRPr="00074E15">
        <w:rPr>
          <w:rFonts w:ascii="Times New Roman" w:hAnsi="Times New Roman" w:cs="Times New Roman"/>
          <w:sz w:val="24"/>
          <w:szCs w:val="24"/>
          <w:lang w:val="en-GB"/>
        </w:rPr>
        <w:t>he discuss</w:t>
      </w:r>
      <w:r w:rsidRPr="00074E15">
        <w:rPr>
          <w:rFonts w:ascii="Times New Roman" w:hAnsi="Times New Roman" w:cs="Times New Roman"/>
          <w:sz w:val="24"/>
          <w:szCs w:val="24"/>
          <w:lang w:val="en-GB"/>
        </w:rPr>
        <w:t>ion group members</w:t>
      </w:r>
      <w:r w:rsidR="00DD74C0" w:rsidRPr="00074E15">
        <w:rPr>
          <w:rFonts w:ascii="Times New Roman" w:hAnsi="Times New Roman" w:cs="Times New Roman"/>
          <w:sz w:val="24"/>
          <w:szCs w:val="24"/>
          <w:lang w:val="en-GB"/>
        </w:rPr>
        <w:t xml:space="preserve"> agreed that </w:t>
      </w:r>
      <w:r w:rsidRPr="00074E15">
        <w:rPr>
          <w:rFonts w:ascii="Times New Roman" w:hAnsi="Times New Roman" w:cs="Times New Roman"/>
          <w:sz w:val="24"/>
          <w:szCs w:val="24"/>
          <w:lang w:val="en-GB"/>
        </w:rPr>
        <w:t xml:space="preserve">the </w:t>
      </w:r>
      <w:r w:rsidR="00DD74C0" w:rsidRPr="00074E15">
        <w:rPr>
          <w:rFonts w:ascii="Times New Roman" w:hAnsi="Times New Roman" w:cs="Times New Roman"/>
          <w:sz w:val="24"/>
          <w:szCs w:val="24"/>
          <w:lang w:val="en-GB"/>
        </w:rPr>
        <w:t xml:space="preserve">inclusion and return of underwriting returns to the participants </w:t>
      </w:r>
      <w:r w:rsidR="005A4B21" w:rsidRPr="00074E15">
        <w:rPr>
          <w:rFonts w:ascii="Times New Roman" w:hAnsi="Times New Roman" w:cs="Times New Roman"/>
          <w:sz w:val="24"/>
          <w:szCs w:val="24"/>
          <w:lang w:val="en-GB"/>
        </w:rPr>
        <w:t xml:space="preserve">as </w:t>
      </w:r>
      <w:r w:rsidRPr="00074E15">
        <w:rPr>
          <w:rFonts w:ascii="Times New Roman" w:hAnsi="Times New Roman" w:cs="Times New Roman"/>
          <w:sz w:val="24"/>
          <w:szCs w:val="24"/>
          <w:lang w:val="en-GB"/>
        </w:rPr>
        <w:t>detailed</w:t>
      </w:r>
      <w:r w:rsidR="005A4B21" w:rsidRPr="00074E15">
        <w:rPr>
          <w:rFonts w:ascii="Times New Roman" w:hAnsi="Times New Roman" w:cs="Times New Roman"/>
          <w:sz w:val="24"/>
          <w:szCs w:val="24"/>
          <w:lang w:val="en-GB"/>
        </w:rPr>
        <w:t xml:space="preserve"> in the new model </w:t>
      </w:r>
      <w:r w:rsidR="00DD74C0" w:rsidRPr="00074E15">
        <w:rPr>
          <w:rFonts w:ascii="Times New Roman" w:hAnsi="Times New Roman" w:cs="Times New Roman"/>
          <w:sz w:val="24"/>
          <w:szCs w:val="24"/>
          <w:lang w:val="en-GB"/>
        </w:rPr>
        <w:t>would be reasonable and be fair to the Islamic insurance participants. This would relie</w:t>
      </w:r>
      <w:r w:rsidRPr="00074E15">
        <w:rPr>
          <w:rFonts w:ascii="Times New Roman" w:hAnsi="Times New Roman" w:cs="Times New Roman"/>
          <w:sz w:val="24"/>
          <w:szCs w:val="24"/>
          <w:lang w:val="en-GB"/>
        </w:rPr>
        <w:t>ve</w:t>
      </w:r>
      <w:r w:rsidR="00DD74C0" w:rsidRPr="00074E15">
        <w:rPr>
          <w:rFonts w:ascii="Times New Roman" w:hAnsi="Times New Roman" w:cs="Times New Roman"/>
          <w:sz w:val="24"/>
          <w:szCs w:val="24"/>
          <w:lang w:val="en-GB"/>
        </w:rPr>
        <w:t xml:space="preserve"> the operators of </w:t>
      </w:r>
      <w:r w:rsidRPr="00074E15">
        <w:rPr>
          <w:rFonts w:ascii="Times New Roman" w:hAnsi="Times New Roman" w:cs="Times New Roman"/>
          <w:sz w:val="24"/>
          <w:szCs w:val="24"/>
          <w:lang w:val="en-GB"/>
        </w:rPr>
        <w:t xml:space="preserve">being accused of generating undue profits through </w:t>
      </w:r>
      <w:r w:rsidR="00DD74C0" w:rsidRPr="00074E15">
        <w:rPr>
          <w:rFonts w:ascii="Times New Roman" w:hAnsi="Times New Roman" w:cs="Times New Roman"/>
          <w:sz w:val="24"/>
          <w:szCs w:val="24"/>
          <w:lang w:val="en-GB"/>
        </w:rPr>
        <w:t xml:space="preserve">unfair means </w:t>
      </w:r>
      <w:r w:rsidRPr="00074E15">
        <w:rPr>
          <w:rFonts w:ascii="Times New Roman" w:hAnsi="Times New Roman" w:cs="Times New Roman"/>
          <w:sz w:val="24"/>
          <w:szCs w:val="24"/>
          <w:lang w:val="en-GB"/>
        </w:rPr>
        <w:t xml:space="preserve">as part of the </w:t>
      </w:r>
      <w:r w:rsidR="00DD74C0" w:rsidRPr="00074E15">
        <w:rPr>
          <w:rFonts w:ascii="Times New Roman" w:hAnsi="Times New Roman" w:cs="Times New Roman"/>
          <w:sz w:val="24"/>
          <w:szCs w:val="24"/>
          <w:lang w:val="en-GB"/>
        </w:rPr>
        <w:t>rat</w:t>
      </w:r>
      <w:r w:rsidRPr="00074E15">
        <w:rPr>
          <w:rFonts w:ascii="Times New Roman" w:hAnsi="Times New Roman" w:cs="Times New Roman"/>
          <w:sz w:val="24"/>
          <w:szCs w:val="24"/>
          <w:lang w:val="en-GB"/>
        </w:rPr>
        <w:t>ing</w:t>
      </w:r>
      <w:r w:rsidR="00DD74C0" w:rsidRPr="00074E15">
        <w:rPr>
          <w:rFonts w:ascii="Times New Roman" w:hAnsi="Times New Roman" w:cs="Times New Roman"/>
          <w:sz w:val="24"/>
          <w:szCs w:val="24"/>
          <w:lang w:val="en-GB"/>
        </w:rPr>
        <w:t xml:space="preserve"> process which </w:t>
      </w:r>
      <w:r w:rsidRPr="00074E15">
        <w:rPr>
          <w:rFonts w:ascii="Times New Roman" w:hAnsi="Times New Roman" w:cs="Times New Roman"/>
          <w:sz w:val="24"/>
          <w:szCs w:val="24"/>
          <w:lang w:val="en-GB"/>
        </w:rPr>
        <w:t>went</w:t>
      </w:r>
      <w:r w:rsidR="00DD74C0" w:rsidRPr="00074E15">
        <w:rPr>
          <w:rFonts w:ascii="Times New Roman" w:hAnsi="Times New Roman" w:cs="Times New Roman"/>
          <w:sz w:val="24"/>
          <w:szCs w:val="24"/>
          <w:lang w:val="en-GB"/>
        </w:rPr>
        <w:t xml:space="preserve"> against the fundamentals of Islamic commercial laws as </w:t>
      </w:r>
      <w:r w:rsidRPr="00074E15">
        <w:rPr>
          <w:rFonts w:ascii="Times New Roman" w:hAnsi="Times New Roman" w:cs="Times New Roman"/>
          <w:sz w:val="24"/>
          <w:szCs w:val="24"/>
          <w:lang w:val="en-GB"/>
        </w:rPr>
        <w:t xml:space="preserve">laid down </w:t>
      </w:r>
      <w:r w:rsidR="00DD74C0" w:rsidRPr="00074E15">
        <w:rPr>
          <w:rFonts w:ascii="Times New Roman" w:hAnsi="Times New Roman" w:cs="Times New Roman"/>
          <w:sz w:val="24"/>
          <w:szCs w:val="24"/>
          <w:lang w:val="en-GB"/>
        </w:rPr>
        <w:t xml:space="preserve">in the </w:t>
      </w:r>
      <w:r w:rsidR="00DD74C0" w:rsidRPr="00074E15">
        <w:rPr>
          <w:rFonts w:ascii="Times New Roman" w:hAnsi="Times New Roman" w:cs="Times New Roman"/>
          <w:i/>
          <w:iCs/>
          <w:sz w:val="24"/>
          <w:szCs w:val="24"/>
          <w:lang w:val="en-GB"/>
        </w:rPr>
        <w:t>Qur’</w:t>
      </w:r>
      <w:r w:rsidR="00DD74C0" w:rsidRPr="00074E15">
        <w:rPr>
          <w:rFonts w:ascii="AHT Times New Roman" w:hAnsi="AHT Times New Roman" w:cs="Times New Roman"/>
          <w:i/>
          <w:iCs/>
          <w:sz w:val="24"/>
          <w:szCs w:val="24"/>
          <w:lang w:val="en-GB"/>
        </w:rPr>
        <w:t>É</w:t>
      </w:r>
      <w:r w:rsidR="00DD74C0" w:rsidRPr="00074E15">
        <w:rPr>
          <w:rFonts w:ascii="Times New Roman" w:hAnsi="Times New Roman" w:cs="Times New Roman"/>
          <w:i/>
          <w:iCs/>
          <w:sz w:val="24"/>
          <w:szCs w:val="24"/>
          <w:lang w:val="en-GB"/>
        </w:rPr>
        <w:t>n</w:t>
      </w:r>
      <w:r w:rsidR="00DD74C0" w:rsidRPr="00074E15">
        <w:rPr>
          <w:rFonts w:ascii="Times New Roman" w:hAnsi="Times New Roman" w:cs="Times New Roman"/>
          <w:sz w:val="24"/>
          <w:szCs w:val="24"/>
          <w:lang w:val="en-GB"/>
        </w:rPr>
        <w:t xml:space="preserve"> and </w:t>
      </w:r>
      <w:r w:rsidR="00DD74C0" w:rsidRPr="00074E15">
        <w:rPr>
          <w:rFonts w:ascii="Times New Roman" w:hAnsi="Times New Roman" w:cs="Times New Roman"/>
          <w:i/>
          <w:iCs/>
          <w:sz w:val="24"/>
          <w:szCs w:val="24"/>
          <w:lang w:val="en-GB"/>
        </w:rPr>
        <w:t>Sunnah</w:t>
      </w:r>
      <w:r w:rsidR="00DD74C0" w:rsidRPr="00074E15">
        <w:rPr>
          <w:rFonts w:ascii="Times New Roman" w:hAnsi="Times New Roman" w:cs="Times New Roman"/>
          <w:sz w:val="24"/>
          <w:szCs w:val="24"/>
          <w:lang w:val="en-GB"/>
        </w:rPr>
        <w:t xml:space="preserve">. It would also increase the </w:t>
      </w:r>
      <w:r w:rsidRPr="00074E15">
        <w:rPr>
          <w:rFonts w:ascii="Times New Roman" w:hAnsi="Times New Roman" w:cs="Times New Roman"/>
          <w:sz w:val="24"/>
          <w:szCs w:val="24"/>
          <w:lang w:val="en-GB"/>
        </w:rPr>
        <w:t xml:space="preserve">chances of </w:t>
      </w:r>
      <w:r w:rsidR="00DD74C0" w:rsidRPr="00074E15">
        <w:rPr>
          <w:rFonts w:ascii="Times New Roman" w:hAnsi="Times New Roman" w:cs="Times New Roman"/>
          <w:sz w:val="24"/>
          <w:szCs w:val="24"/>
          <w:lang w:val="en-GB"/>
        </w:rPr>
        <w:t>Islamic insurance operators</w:t>
      </w:r>
      <w:r w:rsidRPr="00074E15">
        <w:rPr>
          <w:rFonts w:ascii="Times New Roman" w:hAnsi="Times New Roman" w:cs="Times New Roman"/>
          <w:sz w:val="24"/>
          <w:szCs w:val="24"/>
          <w:lang w:val="en-GB"/>
        </w:rPr>
        <w:t xml:space="preserve"> to </w:t>
      </w:r>
      <w:r w:rsidR="00DD74C0" w:rsidRPr="00074E15">
        <w:rPr>
          <w:rFonts w:ascii="Times New Roman" w:hAnsi="Times New Roman" w:cs="Times New Roman"/>
          <w:sz w:val="24"/>
          <w:szCs w:val="24"/>
          <w:lang w:val="en-GB"/>
        </w:rPr>
        <w:t>captur</w:t>
      </w:r>
      <w:r w:rsidRPr="00074E15">
        <w:rPr>
          <w:rFonts w:ascii="Times New Roman" w:hAnsi="Times New Roman" w:cs="Times New Roman"/>
          <w:sz w:val="24"/>
          <w:szCs w:val="24"/>
          <w:lang w:val="en-GB"/>
        </w:rPr>
        <w:t>e</w:t>
      </w:r>
      <w:r w:rsidR="00DD74C0" w:rsidRPr="00074E15">
        <w:rPr>
          <w:rFonts w:ascii="Times New Roman" w:hAnsi="Times New Roman" w:cs="Times New Roman"/>
          <w:sz w:val="24"/>
          <w:szCs w:val="24"/>
          <w:lang w:val="en-GB"/>
        </w:rPr>
        <w:t xml:space="preserve"> larger market</w:t>
      </w:r>
      <w:r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 xml:space="preserve">and </w:t>
      </w:r>
      <w:r w:rsidR="00E45E42" w:rsidRPr="00074E15">
        <w:rPr>
          <w:rFonts w:ascii="Times New Roman" w:hAnsi="Times New Roman" w:cs="Times New Roman"/>
          <w:sz w:val="24"/>
          <w:szCs w:val="24"/>
          <w:lang w:val="en-GB"/>
        </w:rPr>
        <w:t xml:space="preserve">win ground </w:t>
      </w:r>
      <w:r w:rsidR="00DD74C0" w:rsidRPr="00074E15">
        <w:rPr>
          <w:rFonts w:ascii="Times New Roman" w:hAnsi="Times New Roman" w:cs="Times New Roman"/>
          <w:sz w:val="24"/>
          <w:szCs w:val="24"/>
          <w:lang w:val="en-GB"/>
        </w:rPr>
        <w:t xml:space="preserve">against their conventional insurance counterparts. </w:t>
      </w:r>
    </w:p>
    <w:p w:rsidR="00DD74C0" w:rsidRPr="00074E15" w:rsidRDefault="00DD74C0" w:rsidP="0040536D">
      <w:pPr>
        <w:autoSpaceDE w:val="0"/>
        <w:autoSpaceDN w:val="0"/>
        <w:adjustRightInd w:val="0"/>
        <w:spacing w:after="0" w:line="480" w:lineRule="auto"/>
        <w:ind w:firstLine="720"/>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Another discuss</w:t>
      </w:r>
      <w:r w:rsidR="00E45E42" w:rsidRPr="00074E15">
        <w:rPr>
          <w:rFonts w:ascii="Times New Roman" w:hAnsi="Times New Roman" w:cs="Times New Roman"/>
          <w:sz w:val="24"/>
          <w:szCs w:val="24"/>
          <w:lang w:val="en-GB"/>
        </w:rPr>
        <w:t>ion member</w:t>
      </w:r>
      <w:r w:rsidRPr="00074E15">
        <w:rPr>
          <w:rFonts w:ascii="Times New Roman" w:hAnsi="Times New Roman" w:cs="Times New Roman"/>
          <w:sz w:val="24"/>
          <w:szCs w:val="24"/>
          <w:lang w:val="en-GB"/>
        </w:rPr>
        <w:t xml:space="preserve"> raised </w:t>
      </w:r>
      <w:r w:rsidR="00E45E42" w:rsidRPr="00074E15">
        <w:rPr>
          <w:rFonts w:ascii="Times New Roman" w:hAnsi="Times New Roman" w:cs="Times New Roman"/>
          <w:sz w:val="24"/>
          <w:szCs w:val="24"/>
          <w:lang w:val="en-GB"/>
        </w:rPr>
        <w:t xml:space="preserve">his </w:t>
      </w:r>
      <w:r w:rsidRPr="00074E15">
        <w:rPr>
          <w:rFonts w:ascii="Times New Roman" w:hAnsi="Times New Roman" w:cs="Times New Roman"/>
          <w:sz w:val="24"/>
          <w:szCs w:val="24"/>
          <w:lang w:val="en-GB"/>
        </w:rPr>
        <w:t xml:space="preserve">concern about the reaction of the actuary to the usage of the underwriting return. </w:t>
      </w:r>
      <w:r w:rsidR="00E45E42" w:rsidRPr="00074E15">
        <w:rPr>
          <w:rFonts w:ascii="Times New Roman" w:hAnsi="Times New Roman" w:cs="Times New Roman"/>
          <w:sz w:val="24"/>
          <w:szCs w:val="24"/>
          <w:lang w:val="en-GB"/>
        </w:rPr>
        <w:t>He wondered whether there wa</w:t>
      </w:r>
      <w:r w:rsidRPr="00074E15">
        <w:rPr>
          <w:rFonts w:ascii="Times New Roman" w:hAnsi="Times New Roman" w:cs="Times New Roman"/>
          <w:sz w:val="24"/>
          <w:szCs w:val="24"/>
          <w:lang w:val="en-GB"/>
        </w:rPr>
        <w:t xml:space="preserve">s </w:t>
      </w:r>
      <w:r w:rsidR="00E45E42" w:rsidRPr="00074E15">
        <w:rPr>
          <w:rFonts w:ascii="Times New Roman" w:hAnsi="Times New Roman" w:cs="Times New Roman"/>
          <w:sz w:val="24"/>
          <w:szCs w:val="24"/>
          <w:lang w:val="en-GB"/>
        </w:rPr>
        <w:t xml:space="preserve">the </w:t>
      </w:r>
      <w:r w:rsidRPr="00074E15">
        <w:rPr>
          <w:rFonts w:ascii="Times New Roman" w:hAnsi="Times New Roman" w:cs="Times New Roman"/>
          <w:sz w:val="24"/>
          <w:szCs w:val="24"/>
          <w:lang w:val="en-GB"/>
        </w:rPr>
        <w:t>possibility of future natural disasters such as earthquake</w:t>
      </w:r>
      <w:r w:rsidR="00E45E42" w:rsidRPr="00074E15">
        <w:rPr>
          <w:rFonts w:ascii="Times New Roman" w:hAnsi="Times New Roman" w:cs="Times New Roman"/>
          <w:sz w:val="24"/>
          <w:szCs w:val="24"/>
          <w:lang w:val="en-GB"/>
        </w:rPr>
        <w:t>s</w:t>
      </w:r>
      <w:r w:rsidRPr="00074E15">
        <w:rPr>
          <w:rFonts w:ascii="Times New Roman" w:hAnsi="Times New Roman" w:cs="Times New Roman"/>
          <w:sz w:val="24"/>
          <w:szCs w:val="24"/>
          <w:lang w:val="en-GB"/>
        </w:rPr>
        <w:t>, subterranean fire</w:t>
      </w:r>
      <w:r w:rsidR="00E45E42" w:rsidRPr="00074E15">
        <w:rPr>
          <w:rFonts w:ascii="Times New Roman" w:hAnsi="Times New Roman" w:cs="Times New Roman"/>
          <w:sz w:val="24"/>
          <w:szCs w:val="24"/>
          <w:lang w:val="en-GB"/>
        </w:rPr>
        <w:t>s,</w:t>
      </w:r>
      <w:r w:rsidRPr="00074E15">
        <w:rPr>
          <w:rFonts w:ascii="Times New Roman" w:hAnsi="Times New Roman" w:cs="Times New Roman"/>
          <w:sz w:val="24"/>
          <w:szCs w:val="24"/>
          <w:lang w:val="en-GB"/>
        </w:rPr>
        <w:t xml:space="preserve"> etc. that c</w:t>
      </w:r>
      <w:r w:rsidR="00E45E42" w:rsidRPr="00074E15">
        <w:rPr>
          <w:rFonts w:ascii="Times New Roman" w:hAnsi="Times New Roman" w:cs="Times New Roman"/>
          <w:sz w:val="24"/>
          <w:szCs w:val="24"/>
          <w:lang w:val="en-GB"/>
        </w:rPr>
        <w:t>ould</w:t>
      </w:r>
      <w:r w:rsidRPr="00074E15">
        <w:rPr>
          <w:rFonts w:ascii="Times New Roman" w:hAnsi="Times New Roman" w:cs="Times New Roman"/>
          <w:sz w:val="24"/>
          <w:szCs w:val="24"/>
          <w:lang w:val="en-GB"/>
        </w:rPr>
        <w:t xml:space="preserve"> wipe out </w:t>
      </w:r>
      <w:r w:rsidR="00E45E42" w:rsidRPr="00074E15">
        <w:rPr>
          <w:rFonts w:ascii="Times New Roman" w:hAnsi="Times New Roman" w:cs="Times New Roman"/>
          <w:sz w:val="24"/>
          <w:szCs w:val="24"/>
          <w:lang w:val="en-GB"/>
        </w:rPr>
        <w:t xml:space="preserve">all existing </w:t>
      </w:r>
      <w:r w:rsidRPr="00074E15">
        <w:rPr>
          <w:rFonts w:ascii="Times New Roman" w:hAnsi="Times New Roman" w:cs="Times New Roman"/>
          <w:sz w:val="24"/>
          <w:szCs w:val="24"/>
          <w:lang w:val="en-GB"/>
        </w:rPr>
        <w:t xml:space="preserve">Islamic insurance funds at a time. </w:t>
      </w:r>
      <w:r w:rsidR="00E45E42" w:rsidRPr="00074E15">
        <w:rPr>
          <w:rFonts w:ascii="Times New Roman" w:hAnsi="Times New Roman" w:cs="Times New Roman"/>
          <w:sz w:val="24"/>
          <w:szCs w:val="24"/>
          <w:lang w:val="en-GB"/>
        </w:rPr>
        <w:t xml:space="preserve">His question received the reply </w:t>
      </w:r>
      <w:r w:rsidRPr="00074E15">
        <w:rPr>
          <w:rFonts w:ascii="Times New Roman" w:hAnsi="Times New Roman" w:cs="Times New Roman"/>
          <w:sz w:val="24"/>
          <w:szCs w:val="24"/>
          <w:lang w:val="en-GB"/>
        </w:rPr>
        <w:t>that conventional insurers and actuaries often claim</w:t>
      </w:r>
      <w:r w:rsidR="00E45E42" w:rsidRPr="00074E15">
        <w:rPr>
          <w:rFonts w:ascii="Times New Roman" w:hAnsi="Times New Roman" w:cs="Times New Roman"/>
          <w:sz w:val="24"/>
          <w:szCs w:val="24"/>
          <w:lang w:val="en-GB"/>
        </w:rPr>
        <w:t>ed</w:t>
      </w:r>
      <w:r w:rsidRPr="00074E15">
        <w:rPr>
          <w:rFonts w:ascii="Times New Roman" w:hAnsi="Times New Roman" w:cs="Times New Roman"/>
          <w:sz w:val="24"/>
          <w:szCs w:val="24"/>
          <w:lang w:val="en-GB"/>
        </w:rPr>
        <w:t xml:space="preserve"> that there </w:t>
      </w:r>
      <w:r w:rsidR="00E45E42" w:rsidRPr="00074E15">
        <w:rPr>
          <w:rFonts w:ascii="Times New Roman" w:hAnsi="Times New Roman" w:cs="Times New Roman"/>
          <w:sz w:val="24"/>
          <w:szCs w:val="24"/>
          <w:lang w:val="en-GB"/>
        </w:rPr>
        <w:t>existed</w:t>
      </w:r>
      <w:r w:rsidRPr="00074E15">
        <w:rPr>
          <w:rFonts w:ascii="Times New Roman" w:hAnsi="Times New Roman" w:cs="Times New Roman"/>
          <w:sz w:val="24"/>
          <w:szCs w:val="24"/>
          <w:lang w:val="en-GB"/>
        </w:rPr>
        <w:t xml:space="preserve"> </w:t>
      </w:r>
      <w:r w:rsidR="00E45E42" w:rsidRPr="00074E15">
        <w:rPr>
          <w:rFonts w:ascii="Times New Roman" w:hAnsi="Times New Roman" w:cs="Times New Roman"/>
          <w:sz w:val="24"/>
          <w:szCs w:val="24"/>
          <w:lang w:val="en-GB"/>
        </w:rPr>
        <w:t xml:space="preserve">potential </w:t>
      </w:r>
      <w:r w:rsidRPr="00074E15">
        <w:rPr>
          <w:rFonts w:ascii="Times New Roman" w:hAnsi="Times New Roman" w:cs="Times New Roman"/>
          <w:sz w:val="24"/>
          <w:szCs w:val="24"/>
          <w:lang w:val="en-GB"/>
        </w:rPr>
        <w:t xml:space="preserve">threats of </w:t>
      </w:r>
      <w:r w:rsidR="00E45E42" w:rsidRPr="00074E15">
        <w:rPr>
          <w:rFonts w:ascii="Times New Roman" w:hAnsi="Times New Roman" w:cs="Times New Roman"/>
          <w:sz w:val="24"/>
          <w:szCs w:val="24"/>
          <w:lang w:val="en-GB"/>
        </w:rPr>
        <w:t>natural</w:t>
      </w:r>
      <w:r w:rsidRPr="00074E15">
        <w:rPr>
          <w:rFonts w:ascii="Times New Roman" w:hAnsi="Times New Roman" w:cs="Times New Roman"/>
          <w:sz w:val="24"/>
          <w:szCs w:val="24"/>
          <w:lang w:val="en-GB"/>
        </w:rPr>
        <w:t xml:space="preserve"> disasters </w:t>
      </w:r>
      <w:r w:rsidR="00E45E42" w:rsidRPr="00074E15">
        <w:rPr>
          <w:rFonts w:ascii="Times New Roman" w:hAnsi="Times New Roman" w:cs="Times New Roman"/>
          <w:sz w:val="24"/>
          <w:szCs w:val="24"/>
          <w:lang w:val="en-GB"/>
        </w:rPr>
        <w:t xml:space="preserve">on a large scale </w:t>
      </w:r>
      <w:r w:rsidRPr="00074E15">
        <w:rPr>
          <w:rFonts w:ascii="Times New Roman" w:hAnsi="Times New Roman" w:cs="Times New Roman"/>
          <w:sz w:val="24"/>
          <w:szCs w:val="24"/>
          <w:lang w:val="en-GB"/>
        </w:rPr>
        <w:t>that c</w:t>
      </w:r>
      <w:r w:rsidR="00E45E42" w:rsidRPr="00074E15">
        <w:rPr>
          <w:rFonts w:ascii="Times New Roman" w:hAnsi="Times New Roman" w:cs="Times New Roman"/>
          <w:sz w:val="24"/>
          <w:szCs w:val="24"/>
          <w:lang w:val="en-GB"/>
        </w:rPr>
        <w:t xml:space="preserve">ould </w:t>
      </w:r>
      <w:r w:rsidRPr="00074E15">
        <w:rPr>
          <w:rFonts w:ascii="Times New Roman" w:hAnsi="Times New Roman" w:cs="Times New Roman"/>
          <w:sz w:val="24"/>
          <w:szCs w:val="24"/>
          <w:lang w:val="en-GB"/>
        </w:rPr>
        <w:t xml:space="preserve">wipe out insurance funds. </w:t>
      </w:r>
      <w:r w:rsidR="00E45E42" w:rsidRPr="00074E15">
        <w:rPr>
          <w:rFonts w:ascii="Times New Roman" w:hAnsi="Times New Roman" w:cs="Times New Roman"/>
          <w:sz w:val="24"/>
          <w:szCs w:val="24"/>
          <w:lang w:val="en-GB"/>
        </w:rPr>
        <w:t xml:space="preserve">However, such eventualities had to be considered </w:t>
      </w:r>
      <w:r w:rsidRPr="00074E15">
        <w:rPr>
          <w:rFonts w:ascii="Times New Roman" w:hAnsi="Times New Roman" w:cs="Times New Roman"/>
          <w:sz w:val="24"/>
          <w:szCs w:val="24"/>
          <w:lang w:val="en-GB"/>
        </w:rPr>
        <w:t>r</w:t>
      </w:r>
      <w:r w:rsidR="00E45E42" w:rsidRPr="00074E15">
        <w:rPr>
          <w:rFonts w:ascii="Times New Roman" w:hAnsi="Times New Roman" w:cs="Times New Roman"/>
          <w:sz w:val="24"/>
          <w:szCs w:val="24"/>
          <w:lang w:val="en-GB"/>
        </w:rPr>
        <w:t>are</w:t>
      </w:r>
      <w:r w:rsidRPr="00074E15">
        <w:rPr>
          <w:rFonts w:ascii="Times New Roman" w:hAnsi="Times New Roman" w:cs="Times New Roman"/>
          <w:sz w:val="24"/>
          <w:szCs w:val="24"/>
          <w:lang w:val="en-GB"/>
        </w:rPr>
        <w:t xml:space="preserve"> cases</w:t>
      </w:r>
      <w:r w:rsidR="00E45E42" w:rsidRPr="00074E15">
        <w:rPr>
          <w:rFonts w:ascii="Times New Roman" w:hAnsi="Times New Roman" w:cs="Times New Roman"/>
          <w:sz w:val="24"/>
          <w:szCs w:val="24"/>
          <w:lang w:val="en-GB"/>
        </w:rPr>
        <w:t xml:space="preserve"> with a very low chance of ever occurring</w:t>
      </w:r>
      <w:r w:rsidRPr="00074E15">
        <w:rPr>
          <w:rFonts w:ascii="Times New Roman" w:hAnsi="Times New Roman" w:cs="Times New Roman"/>
          <w:sz w:val="24"/>
          <w:szCs w:val="24"/>
          <w:lang w:val="en-GB"/>
        </w:rPr>
        <w:t xml:space="preserve">. The </w:t>
      </w:r>
      <w:r w:rsidR="00E45E42" w:rsidRPr="00074E15">
        <w:rPr>
          <w:rFonts w:ascii="Times New Roman" w:hAnsi="Times New Roman" w:cs="Times New Roman"/>
          <w:sz w:val="24"/>
          <w:szCs w:val="24"/>
          <w:lang w:val="en-GB"/>
        </w:rPr>
        <w:t>Tsunami which</w:t>
      </w:r>
      <w:r w:rsidRPr="00074E15">
        <w:rPr>
          <w:rFonts w:ascii="Times New Roman" w:hAnsi="Times New Roman" w:cs="Times New Roman"/>
          <w:sz w:val="24"/>
          <w:szCs w:val="24"/>
          <w:lang w:val="en-GB"/>
        </w:rPr>
        <w:t xml:space="preserve"> </w:t>
      </w:r>
      <w:r w:rsidR="00E45E42" w:rsidRPr="00074E15">
        <w:rPr>
          <w:rFonts w:ascii="Times New Roman" w:hAnsi="Times New Roman" w:cs="Times New Roman"/>
          <w:sz w:val="24"/>
          <w:szCs w:val="24"/>
          <w:lang w:val="en-GB"/>
        </w:rPr>
        <w:t xml:space="preserve">had destroyed most of the island of </w:t>
      </w:r>
      <w:r w:rsidRPr="00074E15">
        <w:rPr>
          <w:rFonts w:ascii="Times New Roman" w:hAnsi="Times New Roman" w:cs="Times New Roman"/>
          <w:sz w:val="24"/>
          <w:szCs w:val="24"/>
          <w:lang w:val="en-GB"/>
        </w:rPr>
        <w:t xml:space="preserve">Ache in Indonesia </w:t>
      </w:r>
      <w:r w:rsidR="00E45E42" w:rsidRPr="00074E15">
        <w:rPr>
          <w:rFonts w:ascii="Times New Roman" w:hAnsi="Times New Roman" w:cs="Times New Roman"/>
          <w:sz w:val="24"/>
          <w:szCs w:val="24"/>
          <w:lang w:val="en-GB"/>
        </w:rPr>
        <w:t>in 2004 had indeed been such a rare event which, however, would not reoccur in the next centuries to come</w:t>
      </w:r>
      <w:r w:rsidRPr="00074E15">
        <w:rPr>
          <w:rFonts w:ascii="Times New Roman" w:hAnsi="Times New Roman" w:cs="Times New Roman"/>
          <w:sz w:val="24"/>
          <w:szCs w:val="24"/>
          <w:lang w:val="en-GB"/>
        </w:rPr>
        <w:t xml:space="preserve">. The </w:t>
      </w:r>
      <w:r w:rsidR="00E45E42" w:rsidRPr="00074E15">
        <w:rPr>
          <w:rFonts w:ascii="Times New Roman" w:hAnsi="Times New Roman" w:cs="Times New Roman"/>
          <w:sz w:val="24"/>
          <w:szCs w:val="24"/>
          <w:lang w:val="en-GB"/>
        </w:rPr>
        <w:t xml:space="preserve">other group discussion members signalled at this point their approval and consent by </w:t>
      </w:r>
      <w:r w:rsidRPr="00074E15">
        <w:rPr>
          <w:rFonts w:ascii="Times New Roman" w:hAnsi="Times New Roman" w:cs="Times New Roman"/>
          <w:sz w:val="24"/>
          <w:szCs w:val="24"/>
          <w:lang w:val="en-GB"/>
        </w:rPr>
        <w:t xml:space="preserve">nodding. The researcher further added that the Islamic insurance operators </w:t>
      </w:r>
      <w:r w:rsidR="00077E1E" w:rsidRPr="00074E15">
        <w:rPr>
          <w:rFonts w:ascii="Times New Roman" w:hAnsi="Times New Roman" w:cs="Times New Roman"/>
          <w:sz w:val="24"/>
          <w:szCs w:val="24"/>
          <w:lang w:val="en-GB"/>
        </w:rPr>
        <w:t xml:space="preserve">needed to be more </w:t>
      </w:r>
      <w:r w:rsidRPr="00074E15">
        <w:rPr>
          <w:rFonts w:ascii="Times New Roman" w:hAnsi="Times New Roman" w:cs="Times New Roman"/>
          <w:sz w:val="24"/>
          <w:szCs w:val="24"/>
          <w:lang w:val="en-GB"/>
        </w:rPr>
        <w:t xml:space="preserve">honest </w:t>
      </w:r>
      <w:r w:rsidR="00077E1E" w:rsidRPr="00074E15">
        <w:rPr>
          <w:rFonts w:ascii="Times New Roman" w:hAnsi="Times New Roman" w:cs="Times New Roman"/>
          <w:sz w:val="24"/>
          <w:szCs w:val="24"/>
          <w:lang w:val="en-GB"/>
        </w:rPr>
        <w:t xml:space="preserve">with their </w:t>
      </w:r>
      <w:r w:rsidRPr="00074E15">
        <w:rPr>
          <w:rFonts w:ascii="Times New Roman" w:hAnsi="Times New Roman" w:cs="Times New Roman"/>
          <w:sz w:val="24"/>
          <w:szCs w:val="24"/>
          <w:lang w:val="en-GB"/>
        </w:rPr>
        <w:t xml:space="preserve">participants and </w:t>
      </w:r>
      <w:r w:rsidR="00077E1E" w:rsidRPr="00074E15">
        <w:rPr>
          <w:rFonts w:ascii="Times New Roman" w:hAnsi="Times New Roman" w:cs="Times New Roman"/>
          <w:sz w:val="24"/>
          <w:szCs w:val="24"/>
          <w:lang w:val="en-GB"/>
        </w:rPr>
        <w:t xml:space="preserve">stop making up </w:t>
      </w:r>
      <w:r w:rsidRPr="00074E15">
        <w:rPr>
          <w:rFonts w:ascii="Times New Roman" w:hAnsi="Times New Roman" w:cs="Times New Roman"/>
          <w:sz w:val="24"/>
          <w:szCs w:val="24"/>
          <w:lang w:val="en-GB"/>
        </w:rPr>
        <w:t xml:space="preserve">excuses </w:t>
      </w:r>
      <w:r w:rsidR="00077E1E" w:rsidRPr="00074E15">
        <w:rPr>
          <w:rFonts w:ascii="Times New Roman" w:hAnsi="Times New Roman" w:cs="Times New Roman"/>
          <w:sz w:val="24"/>
          <w:szCs w:val="24"/>
          <w:lang w:val="en-GB"/>
        </w:rPr>
        <w:t xml:space="preserve">in order to </w:t>
      </w:r>
      <w:r w:rsidRPr="00074E15">
        <w:rPr>
          <w:rFonts w:ascii="Times New Roman" w:hAnsi="Times New Roman" w:cs="Times New Roman"/>
          <w:sz w:val="24"/>
          <w:szCs w:val="24"/>
          <w:lang w:val="en-GB"/>
        </w:rPr>
        <w:t>avoid</w:t>
      </w:r>
      <w:r w:rsidR="00077E1E"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the return of underwriting returns to their rightful owners.</w:t>
      </w:r>
    </w:p>
    <w:p w:rsidR="00DD74C0" w:rsidRPr="00074E15" w:rsidRDefault="00DD74C0" w:rsidP="00F371EA">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lastRenderedPageBreak/>
        <w:t xml:space="preserve">           </w:t>
      </w:r>
      <w:r w:rsidR="00107846" w:rsidRPr="00074E15">
        <w:rPr>
          <w:rFonts w:ascii="Times New Roman" w:hAnsi="Times New Roman" w:cs="Times New Roman"/>
          <w:sz w:val="24"/>
          <w:szCs w:val="24"/>
          <w:lang w:val="en-GB"/>
        </w:rPr>
        <w:t>The participants also</w:t>
      </w:r>
      <w:r w:rsidRPr="00074E15">
        <w:rPr>
          <w:rFonts w:ascii="Times New Roman" w:hAnsi="Times New Roman" w:cs="Times New Roman"/>
          <w:sz w:val="24"/>
          <w:szCs w:val="24"/>
          <w:lang w:val="en-GB"/>
        </w:rPr>
        <w:t xml:space="preserve"> </w:t>
      </w:r>
      <w:r w:rsidR="00107846" w:rsidRPr="00074E15">
        <w:rPr>
          <w:rFonts w:ascii="Times New Roman" w:hAnsi="Times New Roman" w:cs="Times New Roman"/>
          <w:sz w:val="24"/>
          <w:szCs w:val="24"/>
          <w:lang w:val="en-GB"/>
        </w:rPr>
        <w:t>highlighted</w:t>
      </w:r>
      <w:r w:rsidRPr="00074E15">
        <w:rPr>
          <w:rFonts w:ascii="Times New Roman" w:hAnsi="Times New Roman" w:cs="Times New Roman"/>
          <w:sz w:val="24"/>
          <w:szCs w:val="24"/>
          <w:lang w:val="en-GB"/>
        </w:rPr>
        <w:t xml:space="preserve"> that before </w:t>
      </w:r>
      <w:r w:rsidR="00107846" w:rsidRPr="00074E15">
        <w:rPr>
          <w:rFonts w:ascii="Times New Roman" w:hAnsi="Times New Roman" w:cs="Times New Roman"/>
          <w:sz w:val="24"/>
          <w:szCs w:val="24"/>
          <w:lang w:val="en-GB"/>
        </w:rPr>
        <w:t xml:space="preserve">the </w:t>
      </w:r>
      <w:r w:rsidRPr="00074E15">
        <w:rPr>
          <w:rFonts w:ascii="Times New Roman" w:hAnsi="Times New Roman" w:cs="Times New Roman"/>
          <w:sz w:val="24"/>
          <w:szCs w:val="24"/>
          <w:lang w:val="en-GB"/>
        </w:rPr>
        <w:t xml:space="preserve">distribution of underwriting returns to the participants, managerial principles of transfer to the operators’ reserves </w:t>
      </w:r>
      <w:r w:rsidR="00107846" w:rsidRPr="00074E15">
        <w:rPr>
          <w:rFonts w:ascii="Times New Roman" w:hAnsi="Times New Roman" w:cs="Times New Roman"/>
          <w:sz w:val="24"/>
          <w:szCs w:val="24"/>
          <w:lang w:val="en-GB"/>
        </w:rPr>
        <w:t xml:space="preserve">had to </w:t>
      </w:r>
      <w:r w:rsidRPr="00074E15">
        <w:rPr>
          <w:rFonts w:ascii="Times New Roman" w:hAnsi="Times New Roman" w:cs="Times New Roman"/>
          <w:sz w:val="24"/>
          <w:szCs w:val="24"/>
          <w:lang w:val="en-GB"/>
        </w:rPr>
        <w:t xml:space="preserve">be provided and </w:t>
      </w:r>
      <w:r w:rsidR="00107846" w:rsidRPr="00074E15">
        <w:rPr>
          <w:rFonts w:ascii="Times New Roman" w:hAnsi="Times New Roman" w:cs="Times New Roman"/>
          <w:sz w:val="24"/>
          <w:szCs w:val="24"/>
          <w:lang w:val="en-GB"/>
        </w:rPr>
        <w:t xml:space="preserve">that </w:t>
      </w:r>
      <w:r w:rsidR="00603BA4" w:rsidRPr="00074E15">
        <w:rPr>
          <w:rFonts w:ascii="Times New Roman" w:hAnsi="Times New Roman" w:cs="Times New Roman"/>
          <w:sz w:val="24"/>
          <w:szCs w:val="24"/>
          <w:lang w:val="en-GB"/>
        </w:rPr>
        <w:t>I</w:t>
      </w:r>
      <w:r w:rsidRPr="00074E15">
        <w:rPr>
          <w:rFonts w:ascii="Times New Roman" w:hAnsi="Times New Roman" w:cs="Times New Roman"/>
          <w:sz w:val="24"/>
          <w:szCs w:val="24"/>
          <w:lang w:val="en-GB"/>
        </w:rPr>
        <w:t xml:space="preserve">slamic insurance provisions </w:t>
      </w:r>
      <w:r w:rsidR="00107846" w:rsidRPr="00074E15">
        <w:rPr>
          <w:rFonts w:ascii="Times New Roman" w:hAnsi="Times New Roman" w:cs="Times New Roman"/>
          <w:sz w:val="24"/>
          <w:szCs w:val="24"/>
          <w:lang w:val="en-GB"/>
        </w:rPr>
        <w:t>were being</w:t>
      </w:r>
      <w:r w:rsidRPr="00074E15">
        <w:rPr>
          <w:rFonts w:ascii="Times New Roman" w:hAnsi="Times New Roman" w:cs="Times New Roman"/>
          <w:sz w:val="24"/>
          <w:szCs w:val="24"/>
          <w:lang w:val="en-GB"/>
        </w:rPr>
        <w:t xml:space="preserve"> met. Thus, the obligation to distribute the underwriting returns rested on returning </w:t>
      </w:r>
      <w:r w:rsidR="00A469C2" w:rsidRPr="00074E15">
        <w:rPr>
          <w:rFonts w:ascii="Times New Roman" w:hAnsi="Times New Roman" w:cs="Times New Roman"/>
          <w:sz w:val="24"/>
          <w:szCs w:val="24"/>
          <w:lang w:val="en-GB"/>
        </w:rPr>
        <w:t xml:space="preserve">a </w:t>
      </w:r>
      <w:r w:rsidRPr="00074E15">
        <w:rPr>
          <w:rFonts w:ascii="Times New Roman" w:hAnsi="Times New Roman" w:cs="Times New Roman"/>
          <w:sz w:val="24"/>
          <w:szCs w:val="24"/>
          <w:lang w:val="en-GB"/>
        </w:rPr>
        <w:t>reasonable percentage of the underwriting returns to the participants. Throughout the session, the discuss</w:t>
      </w:r>
      <w:r w:rsidR="00A469C2" w:rsidRPr="00074E15">
        <w:rPr>
          <w:rFonts w:ascii="Times New Roman" w:hAnsi="Times New Roman" w:cs="Times New Roman"/>
          <w:sz w:val="24"/>
          <w:szCs w:val="24"/>
          <w:lang w:val="en-GB"/>
        </w:rPr>
        <w:t xml:space="preserve">ion group members </w:t>
      </w:r>
      <w:r w:rsidRPr="00074E15">
        <w:rPr>
          <w:rFonts w:ascii="Times New Roman" w:hAnsi="Times New Roman" w:cs="Times New Roman"/>
          <w:sz w:val="24"/>
          <w:szCs w:val="24"/>
          <w:lang w:val="en-GB"/>
        </w:rPr>
        <w:t xml:space="preserve">nodded to </w:t>
      </w:r>
      <w:r w:rsidR="00A469C2" w:rsidRPr="00074E15">
        <w:rPr>
          <w:rFonts w:ascii="Times New Roman" w:hAnsi="Times New Roman" w:cs="Times New Roman"/>
          <w:sz w:val="24"/>
          <w:szCs w:val="24"/>
          <w:lang w:val="en-GB"/>
        </w:rPr>
        <w:t>signal their approval in respect to mo</w:t>
      </w:r>
      <w:r w:rsidRPr="00074E15">
        <w:rPr>
          <w:rFonts w:ascii="Times New Roman" w:hAnsi="Times New Roman" w:cs="Times New Roman"/>
          <w:sz w:val="24"/>
          <w:szCs w:val="24"/>
          <w:lang w:val="en-GB"/>
        </w:rPr>
        <w:t xml:space="preserve">st of the points raised. </w:t>
      </w:r>
    </w:p>
    <w:p w:rsidR="00DD74C0" w:rsidRPr="00074E15" w:rsidRDefault="00A469C2" w:rsidP="0040536D">
      <w:pPr>
        <w:autoSpaceDE w:val="0"/>
        <w:autoSpaceDN w:val="0"/>
        <w:adjustRightInd w:val="0"/>
        <w:spacing w:after="0" w:line="480" w:lineRule="auto"/>
        <w:ind w:firstLine="720"/>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W</w:t>
      </w:r>
      <w:r w:rsidR="00DD74C0" w:rsidRPr="00074E15">
        <w:rPr>
          <w:rFonts w:ascii="Times New Roman" w:hAnsi="Times New Roman" w:cs="Times New Roman"/>
          <w:sz w:val="24"/>
          <w:szCs w:val="24"/>
          <w:lang w:val="en-GB"/>
        </w:rPr>
        <w:t>hen the underlying models of Islamic insurance contract</w:t>
      </w:r>
      <w:r w:rsidRPr="00074E15">
        <w:rPr>
          <w:rFonts w:ascii="Times New Roman" w:hAnsi="Times New Roman" w:cs="Times New Roman"/>
          <w:sz w:val="24"/>
          <w:szCs w:val="24"/>
          <w:lang w:val="en-GB"/>
        </w:rPr>
        <w:t>,</w:t>
      </w:r>
      <w:r w:rsidR="00DD74C0" w:rsidRPr="00074E15">
        <w:rPr>
          <w:rFonts w:ascii="Times New Roman" w:hAnsi="Times New Roman" w:cs="Times New Roman"/>
          <w:sz w:val="24"/>
          <w:szCs w:val="24"/>
          <w:lang w:val="en-GB"/>
        </w:rPr>
        <w:t xml:space="preserve"> i.e. </w:t>
      </w:r>
      <w:r w:rsidR="00DD74C0" w:rsidRPr="00074E15">
        <w:rPr>
          <w:rFonts w:ascii="Times New Roman" w:hAnsi="Times New Roman" w:cs="Times New Roman"/>
          <w:i/>
          <w:iCs/>
          <w:sz w:val="24"/>
          <w:szCs w:val="24"/>
          <w:lang w:val="en-GB"/>
        </w:rPr>
        <w:t>wakalah</w:t>
      </w:r>
      <w:r w:rsidR="00DD74C0" w:rsidRPr="00074E15">
        <w:rPr>
          <w:rFonts w:ascii="Times New Roman" w:hAnsi="Times New Roman" w:cs="Times New Roman"/>
          <w:sz w:val="24"/>
          <w:szCs w:val="24"/>
          <w:lang w:val="en-GB"/>
        </w:rPr>
        <w:t xml:space="preserve"> and </w:t>
      </w:r>
      <w:r w:rsidR="00DD74C0" w:rsidRPr="00074E15">
        <w:rPr>
          <w:rFonts w:ascii="Times New Roman" w:hAnsi="Times New Roman" w:cs="Times New Roman"/>
          <w:i/>
          <w:iCs/>
          <w:sz w:val="24"/>
          <w:szCs w:val="24"/>
          <w:lang w:val="en-GB"/>
        </w:rPr>
        <w:t>mudharabah</w:t>
      </w:r>
      <w:r w:rsidR="00DD74C0" w:rsidRPr="00074E15">
        <w:rPr>
          <w:rFonts w:ascii="Times New Roman" w:hAnsi="Times New Roman" w:cs="Times New Roman"/>
          <w:sz w:val="24"/>
          <w:szCs w:val="24"/>
          <w:lang w:val="en-GB"/>
        </w:rPr>
        <w:t xml:space="preserve"> models were criticised</w:t>
      </w:r>
      <w:r w:rsidRPr="00074E15">
        <w:rPr>
          <w:rFonts w:ascii="Times New Roman" w:hAnsi="Times New Roman" w:cs="Times New Roman"/>
          <w:sz w:val="24"/>
          <w:szCs w:val="24"/>
          <w:lang w:val="en-GB"/>
        </w:rPr>
        <w:t>,</w:t>
      </w:r>
      <w:r w:rsidR="00DD74C0" w:rsidRPr="00074E15">
        <w:rPr>
          <w:rFonts w:ascii="Times New Roman" w:hAnsi="Times New Roman" w:cs="Times New Roman"/>
          <w:sz w:val="24"/>
          <w:szCs w:val="24"/>
          <w:lang w:val="en-GB"/>
        </w:rPr>
        <w:t xml:space="preserve"> the </w:t>
      </w:r>
      <w:r w:rsidRPr="00074E15">
        <w:rPr>
          <w:rFonts w:ascii="Times New Roman" w:hAnsi="Times New Roman" w:cs="Times New Roman"/>
          <w:sz w:val="24"/>
          <w:szCs w:val="24"/>
          <w:lang w:val="en-GB"/>
        </w:rPr>
        <w:t xml:space="preserve">assembled </w:t>
      </w:r>
      <w:r w:rsidR="00DD74C0" w:rsidRPr="00074E15">
        <w:rPr>
          <w:rFonts w:ascii="Times New Roman" w:hAnsi="Times New Roman" w:cs="Times New Roman"/>
          <w:sz w:val="24"/>
          <w:szCs w:val="24"/>
          <w:lang w:val="en-GB"/>
        </w:rPr>
        <w:t>professionals ha</w:t>
      </w:r>
      <w:r w:rsidRPr="00074E15">
        <w:rPr>
          <w:rFonts w:ascii="Times New Roman" w:hAnsi="Times New Roman" w:cs="Times New Roman"/>
          <w:sz w:val="24"/>
          <w:szCs w:val="24"/>
          <w:lang w:val="en-GB"/>
        </w:rPr>
        <w:t>d</w:t>
      </w:r>
      <w:r w:rsidR="00DD74C0" w:rsidRPr="00074E15">
        <w:rPr>
          <w:rFonts w:ascii="Times New Roman" w:hAnsi="Times New Roman" w:cs="Times New Roman"/>
          <w:sz w:val="24"/>
          <w:szCs w:val="24"/>
          <w:lang w:val="en-GB"/>
        </w:rPr>
        <w:t xml:space="preserve"> no objection</w:t>
      </w:r>
      <w:r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w:t>
      </w:r>
      <w:r w:rsidRPr="00074E15">
        <w:rPr>
          <w:rFonts w:ascii="Times New Roman" w:hAnsi="Times New Roman" w:cs="Times New Roman"/>
          <w:sz w:val="24"/>
          <w:szCs w:val="24"/>
          <w:lang w:val="en-GB"/>
        </w:rPr>
        <w:t xml:space="preserve">to the obvious point made </w:t>
      </w:r>
      <w:r w:rsidR="00DD74C0" w:rsidRPr="00074E15">
        <w:rPr>
          <w:rFonts w:ascii="Times New Roman" w:hAnsi="Times New Roman" w:cs="Times New Roman"/>
          <w:sz w:val="24"/>
          <w:szCs w:val="24"/>
          <w:lang w:val="en-GB"/>
        </w:rPr>
        <w:t xml:space="preserve">that they </w:t>
      </w:r>
      <w:r w:rsidRPr="00074E15">
        <w:rPr>
          <w:rFonts w:ascii="Times New Roman" w:hAnsi="Times New Roman" w:cs="Times New Roman"/>
          <w:sz w:val="24"/>
          <w:szCs w:val="24"/>
          <w:lang w:val="en-GB"/>
        </w:rPr>
        <w:t>we</w:t>
      </w:r>
      <w:r w:rsidR="00DD74C0" w:rsidRPr="00074E15">
        <w:rPr>
          <w:rFonts w:ascii="Times New Roman" w:hAnsi="Times New Roman" w:cs="Times New Roman"/>
          <w:sz w:val="24"/>
          <w:szCs w:val="24"/>
          <w:lang w:val="en-GB"/>
        </w:rPr>
        <w:t xml:space="preserve">re inappropriate models. In other words, they agreed that there </w:t>
      </w:r>
      <w:r w:rsidRPr="00074E15">
        <w:rPr>
          <w:rFonts w:ascii="Times New Roman" w:hAnsi="Times New Roman" w:cs="Times New Roman"/>
          <w:sz w:val="24"/>
          <w:szCs w:val="24"/>
          <w:lang w:val="en-GB"/>
        </w:rPr>
        <w:t>we</w:t>
      </w:r>
      <w:r w:rsidR="00DD74C0" w:rsidRPr="00074E15">
        <w:rPr>
          <w:rFonts w:ascii="Times New Roman" w:hAnsi="Times New Roman" w:cs="Times New Roman"/>
          <w:sz w:val="24"/>
          <w:szCs w:val="24"/>
          <w:lang w:val="en-GB"/>
        </w:rPr>
        <w:t xml:space="preserve">re many issues surrounding these </w:t>
      </w:r>
      <w:r w:rsidR="00603BA4" w:rsidRPr="00074E15">
        <w:rPr>
          <w:rFonts w:ascii="Times New Roman" w:hAnsi="Times New Roman" w:cs="Times New Roman"/>
          <w:sz w:val="24"/>
          <w:szCs w:val="24"/>
          <w:lang w:val="en-GB"/>
        </w:rPr>
        <w:t xml:space="preserve">Islamic insurance </w:t>
      </w:r>
      <w:r w:rsidR="00DD74C0" w:rsidRPr="00074E15">
        <w:rPr>
          <w:rFonts w:ascii="Times New Roman" w:hAnsi="Times New Roman" w:cs="Times New Roman"/>
          <w:sz w:val="24"/>
          <w:szCs w:val="24"/>
          <w:lang w:val="en-GB"/>
        </w:rPr>
        <w:t xml:space="preserve">models that needed </w:t>
      </w:r>
      <w:r w:rsidRPr="00074E15">
        <w:rPr>
          <w:rFonts w:ascii="Times New Roman" w:hAnsi="Times New Roman" w:cs="Times New Roman"/>
          <w:sz w:val="24"/>
          <w:szCs w:val="24"/>
          <w:lang w:val="en-GB"/>
        </w:rPr>
        <w:t xml:space="preserve">further </w:t>
      </w:r>
      <w:r w:rsidR="00DD74C0" w:rsidRPr="00074E15">
        <w:rPr>
          <w:rFonts w:ascii="Times New Roman" w:hAnsi="Times New Roman" w:cs="Times New Roman"/>
          <w:sz w:val="24"/>
          <w:szCs w:val="24"/>
          <w:lang w:val="en-GB"/>
        </w:rPr>
        <w:t xml:space="preserve">clarification. </w:t>
      </w:r>
    </w:p>
    <w:p w:rsidR="00DD74C0" w:rsidRPr="00074E15" w:rsidRDefault="00DD74C0" w:rsidP="00F371EA">
      <w:pPr>
        <w:autoSpaceDE w:val="0"/>
        <w:autoSpaceDN w:val="0"/>
        <w:adjustRightInd w:val="0"/>
        <w:spacing w:after="0" w:line="480" w:lineRule="auto"/>
        <w:jc w:val="both"/>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Conclusion</w:t>
      </w:r>
    </w:p>
    <w:p w:rsidR="0040536D" w:rsidRPr="00074E15" w:rsidRDefault="00D017EC" w:rsidP="0040536D">
      <w:pPr>
        <w:autoSpaceDE w:val="0"/>
        <w:autoSpaceDN w:val="0"/>
        <w:adjustRightInd w:val="0"/>
        <w:spacing w:after="0" w:line="480" w:lineRule="auto"/>
        <w:jc w:val="both"/>
        <w:rPr>
          <w:rFonts w:ascii="Times New Roman" w:hAnsi="Times New Roman" w:cs="Times New Roman"/>
          <w:sz w:val="24"/>
          <w:szCs w:val="24"/>
          <w:lang w:val="en-GB"/>
        </w:rPr>
      </w:pPr>
      <w:r w:rsidRPr="00074E15">
        <w:rPr>
          <w:rFonts w:ascii="Times New Roman" w:hAnsi="Times New Roman" w:cs="Times New Roman"/>
          <w:sz w:val="24"/>
          <w:szCs w:val="24"/>
          <w:lang w:val="en-GB"/>
        </w:rPr>
        <w:t xml:space="preserve">The </w:t>
      </w:r>
      <w:r w:rsidR="00A469C2" w:rsidRPr="00074E15">
        <w:rPr>
          <w:rFonts w:ascii="Times New Roman" w:hAnsi="Times New Roman" w:cs="Times New Roman"/>
          <w:sz w:val="24"/>
          <w:szCs w:val="24"/>
          <w:lang w:val="en-GB"/>
        </w:rPr>
        <w:t xml:space="preserve">invited </w:t>
      </w:r>
      <w:r w:rsidRPr="00074E15">
        <w:rPr>
          <w:rFonts w:ascii="Times New Roman" w:hAnsi="Times New Roman" w:cs="Times New Roman"/>
          <w:sz w:val="24"/>
          <w:szCs w:val="24"/>
          <w:lang w:val="en-GB"/>
        </w:rPr>
        <w:t>discuss</w:t>
      </w:r>
      <w:r w:rsidR="00A469C2" w:rsidRPr="00074E15">
        <w:rPr>
          <w:rFonts w:ascii="Times New Roman" w:hAnsi="Times New Roman" w:cs="Times New Roman"/>
          <w:sz w:val="24"/>
          <w:szCs w:val="24"/>
          <w:lang w:val="en-GB"/>
        </w:rPr>
        <w:t>ion group members were</w:t>
      </w:r>
      <w:r w:rsidRPr="00074E15">
        <w:rPr>
          <w:rFonts w:ascii="Times New Roman" w:hAnsi="Times New Roman" w:cs="Times New Roman"/>
          <w:sz w:val="24"/>
          <w:szCs w:val="24"/>
          <w:lang w:val="en-GB"/>
        </w:rPr>
        <w:t xml:space="preserve"> unanimous </w:t>
      </w:r>
      <w:r w:rsidR="00A469C2" w:rsidRPr="00074E15">
        <w:rPr>
          <w:rFonts w:ascii="Times New Roman" w:hAnsi="Times New Roman" w:cs="Times New Roman"/>
          <w:sz w:val="24"/>
          <w:szCs w:val="24"/>
          <w:lang w:val="en-GB"/>
        </w:rPr>
        <w:t>in their agreement on</w:t>
      </w:r>
      <w:r w:rsidRPr="00074E15">
        <w:rPr>
          <w:rFonts w:ascii="Times New Roman" w:hAnsi="Times New Roman" w:cs="Times New Roman"/>
          <w:sz w:val="24"/>
          <w:szCs w:val="24"/>
          <w:lang w:val="en-GB"/>
        </w:rPr>
        <w:t xml:space="preserve"> the relevance of this new contribution model. They affirmed this </w:t>
      </w:r>
      <w:r w:rsidR="00A469C2" w:rsidRPr="00074E15">
        <w:rPr>
          <w:rFonts w:ascii="Times New Roman" w:hAnsi="Times New Roman" w:cs="Times New Roman"/>
          <w:sz w:val="24"/>
          <w:szCs w:val="24"/>
          <w:lang w:val="en-GB"/>
        </w:rPr>
        <w:t xml:space="preserve">model </w:t>
      </w:r>
      <w:r w:rsidRPr="00074E15">
        <w:rPr>
          <w:rFonts w:ascii="Times New Roman" w:hAnsi="Times New Roman" w:cs="Times New Roman"/>
          <w:sz w:val="24"/>
          <w:szCs w:val="24"/>
          <w:lang w:val="en-GB"/>
        </w:rPr>
        <w:t xml:space="preserve">would be the first of its kind. </w:t>
      </w:r>
      <w:r w:rsidR="00DD74C0" w:rsidRPr="00074E15">
        <w:rPr>
          <w:rFonts w:ascii="Times New Roman" w:hAnsi="Times New Roman" w:cs="Times New Roman"/>
          <w:sz w:val="24"/>
          <w:szCs w:val="24"/>
          <w:lang w:val="en-GB"/>
        </w:rPr>
        <w:t xml:space="preserve">The current practice in Islamic insurance is a theoretical division of returns and an uneven and unstandardized distribution between participants and investors. </w:t>
      </w:r>
      <w:r w:rsidR="00A469C2" w:rsidRPr="00074E15">
        <w:rPr>
          <w:rFonts w:ascii="Times New Roman" w:hAnsi="Times New Roman" w:cs="Times New Roman"/>
          <w:sz w:val="24"/>
          <w:szCs w:val="24"/>
          <w:lang w:val="en-GB"/>
        </w:rPr>
        <w:t>The proposed model, o</w:t>
      </w:r>
      <w:r w:rsidR="00DD74C0" w:rsidRPr="00074E15">
        <w:rPr>
          <w:rFonts w:ascii="Times New Roman" w:hAnsi="Times New Roman" w:cs="Times New Roman"/>
          <w:sz w:val="24"/>
          <w:szCs w:val="24"/>
          <w:lang w:val="en-GB"/>
        </w:rPr>
        <w:t>n the other hand, creates a justified and even distribution of returns of funds. Further research and modification</w:t>
      </w:r>
      <w:r w:rsidR="00A469C2" w:rsidRPr="00074E15">
        <w:rPr>
          <w:rFonts w:ascii="Times New Roman" w:hAnsi="Times New Roman" w:cs="Times New Roman"/>
          <w:sz w:val="24"/>
          <w:szCs w:val="24"/>
          <w:lang w:val="en-GB"/>
        </w:rPr>
        <w:t>s</w:t>
      </w:r>
      <w:r w:rsidR="00DD74C0" w:rsidRPr="00074E15">
        <w:rPr>
          <w:rFonts w:ascii="Times New Roman" w:hAnsi="Times New Roman" w:cs="Times New Roman"/>
          <w:sz w:val="24"/>
          <w:szCs w:val="24"/>
          <w:lang w:val="en-GB"/>
        </w:rPr>
        <w:t xml:space="preserve"> may be needed in the future to optimize the efficiency of th</w:t>
      </w:r>
      <w:r w:rsidR="00A469C2" w:rsidRPr="00074E15">
        <w:rPr>
          <w:rFonts w:ascii="Times New Roman" w:hAnsi="Times New Roman" w:cs="Times New Roman"/>
          <w:sz w:val="24"/>
          <w:szCs w:val="24"/>
          <w:lang w:val="en-GB"/>
        </w:rPr>
        <w:t>is proposed</w:t>
      </w:r>
      <w:r w:rsidR="00DD74C0" w:rsidRPr="00074E15">
        <w:rPr>
          <w:rFonts w:ascii="Times New Roman" w:hAnsi="Times New Roman" w:cs="Times New Roman"/>
          <w:sz w:val="24"/>
          <w:szCs w:val="24"/>
          <w:lang w:val="en-GB"/>
        </w:rPr>
        <w:t xml:space="preserve"> model. The Islamic insurance industry needs to invest in human capital. Therefore, the need to train and establish departments of insurance and actuarial sciences across the Muslim universities could help mitigate its future challenges. </w:t>
      </w:r>
    </w:p>
    <w:p w:rsidR="00B81D2F" w:rsidRDefault="00DD74C0" w:rsidP="0040536D">
      <w:pPr>
        <w:autoSpaceDE w:val="0"/>
        <w:autoSpaceDN w:val="0"/>
        <w:adjustRightInd w:val="0"/>
        <w:spacing w:after="0" w:line="480" w:lineRule="auto"/>
        <w:jc w:val="both"/>
        <w:rPr>
          <w:rFonts w:ascii="Times New Roman" w:hAnsi="Times New Roman" w:cs="Times New Roman"/>
          <w:b/>
          <w:bCs/>
          <w:sz w:val="24"/>
          <w:szCs w:val="24"/>
          <w:lang w:val="en-GB"/>
        </w:rPr>
      </w:pPr>
      <w:r w:rsidRPr="000511DA">
        <w:rPr>
          <w:rFonts w:ascii="Times New Roman" w:hAnsi="Times New Roman" w:cs="Times New Roman"/>
          <w:b/>
          <w:bCs/>
          <w:sz w:val="24"/>
          <w:szCs w:val="24"/>
          <w:lang w:val="en-GB"/>
        </w:rPr>
        <w:t xml:space="preserve">  </w:t>
      </w:r>
    </w:p>
    <w:p w:rsidR="00B81D2F" w:rsidRDefault="00B81D2F" w:rsidP="0040536D">
      <w:pPr>
        <w:autoSpaceDE w:val="0"/>
        <w:autoSpaceDN w:val="0"/>
        <w:adjustRightInd w:val="0"/>
        <w:spacing w:after="0" w:line="480" w:lineRule="auto"/>
        <w:jc w:val="both"/>
        <w:rPr>
          <w:rFonts w:ascii="Times New Roman" w:hAnsi="Times New Roman" w:cs="Times New Roman"/>
          <w:b/>
          <w:bCs/>
          <w:sz w:val="24"/>
          <w:szCs w:val="24"/>
          <w:lang w:val="en-GB"/>
        </w:rPr>
      </w:pPr>
    </w:p>
    <w:p w:rsidR="00DB1067" w:rsidRDefault="00B81D2F" w:rsidP="0040536D">
      <w:pPr>
        <w:autoSpaceDE w:val="0"/>
        <w:autoSpaceDN w:val="0"/>
        <w:adjustRightInd w:val="0"/>
        <w:spacing w:after="0"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References</w:t>
      </w:r>
    </w:p>
    <w:p w:rsidR="00E5706D"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sidRPr="00B81D2F">
        <w:rPr>
          <w:rFonts w:ascii="Times New Roman" w:hAnsi="Times New Roman" w:cs="Times New Roman"/>
          <w:sz w:val="24"/>
          <w:szCs w:val="24"/>
          <w:lang w:val="en-GB"/>
        </w:rPr>
        <w:t>Arrow, K. J. (1963). Uncertainty and the welfare economics of medical care. America Economic Review, 53(5), 941-973.</w:t>
      </w:r>
    </w:p>
    <w:p w:rsidR="00B81D2F"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sidRPr="00B81D2F">
        <w:rPr>
          <w:rFonts w:ascii="Times New Roman" w:hAnsi="Times New Roman" w:cs="Times New Roman"/>
          <w:sz w:val="24"/>
          <w:szCs w:val="24"/>
          <w:lang w:val="en-GB"/>
        </w:rPr>
        <w:t xml:space="preserve"> </w:t>
      </w:r>
    </w:p>
    <w:p w:rsidR="00B81D2F"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sidRPr="00B81D2F">
        <w:rPr>
          <w:rFonts w:ascii="Times New Roman" w:hAnsi="Times New Roman" w:cs="Times New Roman"/>
          <w:sz w:val="24"/>
          <w:szCs w:val="24"/>
          <w:lang w:val="en-GB"/>
        </w:rPr>
        <w:t xml:space="preserve">Arrow, K. J. (1971). Essays in the theory of risk bearing. Chicago: Markham. </w:t>
      </w:r>
    </w:p>
    <w:p w:rsidR="00E5706D" w:rsidRDefault="00E5706D" w:rsidP="00E5706D">
      <w:pPr>
        <w:autoSpaceDE w:val="0"/>
        <w:autoSpaceDN w:val="0"/>
        <w:adjustRightInd w:val="0"/>
        <w:spacing w:after="0" w:line="240" w:lineRule="auto"/>
        <w:contextualSpacing/>
        <w:jc w:val="both"/>
        <w:rPr>
          <w:rFonts w:ascii="Times New Roman" w:hAnsi="Times New Roman" w:cs="Times New Roman"/>
          <w:sz w:val="24"/>
          <w:szCs w:val="24"/>
          <w:lang w:val="en-GB"/>
        </w:rPr>
      </w:pPr>
    </w:p>
    <w:p w:rsidR="00B81D2F"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sidRPr="00B81D2F">
        <w:rPr>
          <w:rFonts w:ascii="Times New Roman" w:hAnsi="Times New Roman" w:cs="Times New Roman"/>
          <w:sz w:val="24"/>
          <w:szCs w:val="24"/>
          <w:lang w:val="en-GB"/>
        </w:rPr>
        <w:t xml:space="preserve">Arrow, K. J. (1973). Optimal insurance and general deductibles. A report prepared for office of economic opportunity. Santa Monica: Rand. </w:t>
      </w:r>
    </w:p>
    <w:p w:rsidR="00E5706D" w:rsidRDefault="00E5706D" w:rsidP="00E5706D">
      <w:pPr>
        <w:autoSpaceDE w:val="0"/>
        <w:autoSpaceDN w:val="0"/>
        <w:adjustRightInd w:val="0"/>
        <w:spacing w:after="0" w:line="240" w:lineRule="auto"/>
        <w:contextualSpacing/>
        <w:jc w:val="both"/>
        <w:rPr>
          <w:rFonts w:ascii="Times New Roman" w:hAnsi="Times New Roman" w:cs="Times New Roman"/>
          <w:sz w:val="24"/>
          <w:szCs w:val="24"/>
          <w:lang w:val="en-GB"/>
        </w:rPr>
      </w:pPr>
    </w:p>
    <w:p w:rsidR="00B81D2F"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sidRPr="00B81D2F">
        <w:rPr>
          <w:rFonts w:ascii="Times New Roman" w:hAnsi="Times New Roman" w:cs="Times New Roman"/>
          <w:sz w:val="24"/>
          <w:szCs w:val="24"/>
          <w:lang w:val="en-GB"/>
        </w:rPr>
        <w:t>Arrow, K. J. (1974). Optimal insurance design and general deductible. Scandinavian Insurance Journal, 1, 1-42.</w:t>
      </w:r>
    </w:p>
    <w:p w:rsidR="00E5706D" w:rsidRDefault="00E5706D" w:rsidP="00E5706D">
      <w:pPr>
        <w:autoSpaceDE w:val="0"/>
        <w:autoSpaceDN w:val="0"/>
        <w:adjustRightInd w:val="0"/>
        <w:spacing w:after="0" w:line="240" w:lineRule="auto"/>
        <w:contextualSpacing/>
        <w:jc w:val="both"/>
        <w:rPr>
          <w:rFonts w:ascii="Times New Roman" w:hAnsi="Times New Roman" w:cs="Times New Roman"/>
          <w:sz w:val="24"/>
          <w:szCs w:val="24"/>
          <w:lang w:val="en-GB"/>
        </w:rPr>
      </w:pPr>
    </w:p>
    <w:p w:rsidR="00E5706D"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sidRPr="00B81D2F">
        <w:rPr>
          <w:rFonts w:ascii="Times New Roman" w:hAnsi="Times New Roman" w:cs="Times New Roman"/>
          <w:sz w:val="24"/>
          <w:szCs w:val="24"/>
          <w:lang w:val="en-GB"/>
        </w:rPr>
        <w:t>Briys E., &amp; De Varenne, F. (2001). Insurance from underwriting to derivates: Asset liability management in insurance companies. New York: John Wiley &amp; Sons, Ltd.</w:t>
      </w:r>
    </w:p>
    <w:p w:rsidR="00B81D2F"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sidRPr="00B81D2F">
        <w:rPr>
          <w:rFonts w:ascii="Times New Roman" w:hAnsi="Times New Roman" w:cs="Times New Roman"/>
          <w:sz w:val="24"/>
          <w:szCs w:val="24"/>
          <w:lang w:val="en-GB"/>
        </w:rPr>
        <w:t>.</w:t>
      </w:r>
    </w:p>
    <w:p w:rsidR="00B81D2F"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Olorogun, L. A. (2014). </w:t>
      </w:r>
      <w:r w:rsidRPr="00B81D2F">
        <w:rPr>
          <w:rFonts w:ascii="Times New Roman" w:hAnsi="Times New Roman" w:cs="Times New Roman"/>
          <w:sz w:val="24"/>
          <w:szCs w:val="24"/>
          <w:lang w:val="en-GB"/>
        </w:rPr>
        <w:t>Charting a Course on the Islamic Finance Ocean: A Survey of Islamic Insurance Literatures</w:t>
      </w:r>
      <w:r>
        <w:rPr>
          <w:rFonts w:ascii="Times New Roman" w:hAnsi="Times New Roman" w:cs="Times New Roman"/>
          <w:sz w:val="24"/>
          <w:szCs w:val="24"/>
          <w:lang w:val="en-GB"/>
        </w:rPr>
        <w:t xml:space="preserve">. </w:t>
      </w:r>
      <w:r w:rsidRPr="00B81D2F">
        <w:rPr>
          <w:rFonts w:ascii="Times New Roman" w:hAnsi="Times New Roman" w:cs="Times New Roman"/>
          <w:i/>
          <w:iCs/>
          <w:sz w:val="24"/>
          <w:szCs w:val="24"/>
          <w:lang w:val="en-GB"/>
        </w:rPr>
        <w:t>China-USA Business Review, Vol. 13, No. 12, 755-766</w:t>
      </w:r>
      <w:r w:rsidRPr="00B81D2F">
        <w:rPr>
          <w:rFonts w:ascii="Times New Roman" w:hAnsi="Times New Roman" w:cs="Times New Roman"/>
          <w:sz w:val="24"/>
          <w:szCs w:val="24"/>
          <w:lang w:val="en-GB"/>
        </w:rPr>
        <w:t xml:space="preserve"> doi: 10.17265/1537-1514/2014.12.003</w:t>
      </w:r>
      <w:r>
        <w:rPr>
          <w:rFonts w:ascii="Times New Roman" w:hAnsi="Times New Roman" w:cs="Times New Roman"/>
          <w:sz w:val="24"/>
          <w:szCs w:val="24"/>
          <w:lang w:val="en-GB"/>
        </w:rPr>
        <w:t>.</w:t>
      </w:r>
    </w:p>
    <w:p w:rsidR="00E5706D" w:rsidRDefault="00E5706D" w:rsidP="00E5706D">
      <w:pPr>
        <w:autoSpaceDE w:val="0"/>
        <w:autoSpaceDN w:val="0"/>
        <w:adjustRightInd w:val="0"/>
        <w:spacing w:after="0" w:line="240" w:lineRule="auto"/>
        <w:contextualSpacing/>
        <w:jc w:val="both"/>
        <w:rPr>
          <w:rFonts w:ascii="Times New Roman" w:hAnsi="Times New Roman" w:cs="Times New Roman"/>
          <w:sz w:val="24"/>
          <w:szCs w:val="24"/>
          <w:lang w:val="en-GB"/>
        </w:rPr>
      </w:pPr>
    </w:p>
    <w:p w:rsidR="00B81D2F" w:rsidRDefault="00B81D2F" w:rsidP="00E5706D">
      <w:pPr>
        <w:autoSpaceDE w:val="0"/>
        <w:autoSpaceDN w:val="0"/>
        <w:adjustRightInd w:val="0"/>
        <w:spacing w:after="0" w:line="240" w:lineRule="auto"/>
        <w:contextualSpacing/>
        <w:jc w:val="both"/>
        <w:rPr>
          <w:rFonts w:ascii="Times New Roman" w:hAnsi="Times New Roman" w:cs="Times New Roman"/>
          <w:sz w:val="24"/>
          <w:szCs w:val="24"/>
          <w:lang w:val="en-GB"/>
        </w:rPr>
      </w:pPr>
      <w:r w:rsidRPr="00B81D2F">
        <w:rPr>
          <w:rFonts w:ascii="Times New Roman" w:hAnsi="Times New Roman" w:cs="Times New Roman"/>
          <w:sz w:val="24"/>
          <w:szCs w:val="24"/>
          <w:lang w:val="en-GB"/>
        </w:rPr>
        <w:t>Olorogun</w:t>
      </w:r>
      <w:r>
        <w:rPr>
          <w:rFonts w:ascii="Times New Roman" w:hAnsi="Times New Roman" w:cs="Times New Roman"/>
          <w:sz w:val="24"/>
          <w:szCs w:val="24"/>
          <w:lang w:val="en-GB"/>
        </w:rPr>
        <w:t>,</w:t>
      </w:r>
      <w:r w:rsidRPr="00B81D2F">
        <w:rPr>
          <w:rFonts w:ascii="Times New Roman" w:hAnsi="Times New Roman" w:cs="Times New Roman"/>
          <w:sz w:val="24"/>
          <w:szCs w:val="24"/>
          <w:lang w:val="en-GB"/>
        </w:rPr>
        <w:t xml:space="preserve"> </w:t>
      </w:r>
      <w:r>
        <w:rPr>
          <w:rFonts w:ascii="Times New Roman" w:hAnsi="Times New Roman" w:cs="Times New Roman"/>
          <w:sz w:val="24"/>
          <w:szCs w:val="24"/>
          <w:lang w:val="en-GB"/>
        </w:rPr>
        <w:t>L. A.</w:t>
      </w:r>
      <w:r w:rsidRPr="00B81D2F">
        <w:rPr>
          <w:rFonts w:ascii="Times New Roman" w:hAnsi="Times New Roman" w:cs="Times New Roman"/>
          <w:sz w:val="24"/>
          <w:szCs w:val="24"/>
          <w:lang w:val="en-GB"/>
        </w:rPr>
        <w:t xml:space="preserve"> (2015),"A proposed contribution model for general Islamic insurance industry", </w:t>
      </w:r>
      <w:r w:rsidRPr="00B81D2F">
        <w:rPr>
          <w:rFonts w:ascii="Times New Roman" w:hAnsi="Times New Roman" w:cs="Times New Roman"/>
          <w:i/>
          <w:iCs/>
          <w:sz w:val="24"/>
          <w:szCs w:val="24"/>
          <w:lang w:val="en-GB"/>
        </w:rPr>
        <w:t>International Journal of Islamic and Middle Eastern Financ</w:t>
      </w:r>
      <w:r w:rsidR="00E5706D">
        <w:rPr>
          <w:rFonts w:ascii="Times New Roman" w:hAnsi="Times New Roman" w:cs="Times New Roman"/>
          <w:i/>
          <w:iCs/>
          <w:sz w:val="24"/>
          <w:szCs w:val="24"/>
          <w:lang w:val="en-GB"/>
        </w:rPr>
        <w:t>e and Management, Vol. 8(</w:t>
      </w:r>
      <w:r w:rsidRPr="00B81D2F">
        <w:rPr>
          <w:rFonts w:ascii="Times New Roman" w:hAnsi="Times New Roman" w:cs="Times New Roman"/>
          <w:i/>
          <w:iCs/>
          <w:sz w:val="24"/>
          <w:szCs w:val="24"/>
          <w:lang w:val="en-GB"/>
        </w:rPr>
        <w:t xml:space="preserve"> 1</w:t>
      </w:r>
      <w:r w:rsidR="00E5706D">
        <w:rPr>
          <w:rFonts w:ascii="Times New Roman" w:hAnsi="Times New Roman" w:cs="Times New Roman"/>
          <w:i/>
          <w:iCs/>
          <w:sz w:val="24"/>
          <w:szCs w:val="24"/>
          <w:lang w:val="en-GB"/>
        </w:rPr>
        <w:t>).</w:t>
      </w:r>
      <w:r w:rsidRPr="00B81D2F">
        <w:rPr>
          <w:rFonts w:ascii="Times New Roman" w:hAnsi="Times New Roman" w:cs="Times New Roman"/>
          <w:sz w:val="24"/>
          <w:szCs w:val="24"/>
          <w:lang w:val="en-GB"/>
        </w:rPr>
        <w:t xml:space="preserve"> pp. 114 </w:t>
      </w:r>
      <w:r w:rsidR="00E5706D">
        <w:rPr>
          <w:rFonts w:ascii="Times New Roman" w:hAnsi="Times New Roman" w:cs="Times New Roman"/>
          <w:sz w:val="24"/>
          <w:szCs w:val="24"/>
          <w:lang w:val="en-GB"/>
        </w:rPr>
        <w:t>–</w:t>
      </w:r>
      <w:r w:rsidRPr="00B81D2F">
        <w:rPr>
          <w:rFonts w:ascii="Times New Roman" w:hAnsi="Times New Roman" w:cs="Times New Roman"/>
          <w:sz w:val="24"/>
          <w:szCs w:val="24"/>
          <w:lang w:val="en-GB"/>
        </w:rPr>
        <w:t xml:space="preserve"> 131</w:t>
      </w:r>
      <w:r w:rsidR="00E5706D">
        <w:rPr>
          <w:rFonts w:ascii="Times New Roman" w:hAnsi="Times New Roman" w:cs="Times New Roman"/>
          <w:sz w:val="24"/>
          <w:szCs w:val="24"/>
          <w:lang w:val="en-GB"/>
        </w:rPr>
        <w:t>.</w:t>
      </w:r>
    </w:p>
    <w:p w:rsidR="00B81D2F" w:rsidRDefault="00B81D2F" w:rsidP="0040536D">
      <w:pPr>
        <w:autoSpaceDE w:val="0"/>
        <w:autoSpaceDN w:val="0"/>
        <w:adjustRightInd w:val="0"/>
        <w:spacing w:after="0" w:line="480" w:lineRule="auto"/>
        <w:jc w:val="both"/>
        <w:rPr>
          <w:rFonts w:ascii="Times New Roman" w:hAnsi="Times New Roman" w:cs="Times New Roman"/>
          <w:sz w:val="24"/>
          <w:szCs w:val="24"/>
          <w:lang w:val="en-GB"/>
        </w:rPr>
      </w:pPr>
    </w:p>
    <w:p w:rsidR="00074E15" w:rsidRPr="00487FE6" w:rsidRDefault="00100E8B" w:rsidP="00074E15">
      <w:pPr>
        <w:autoSpaceDE w:val="0"/>
        <w:autoSpaceDN w:val="0"/>
        <w:adjustRightInd w:val="0"/>
        <w:spacing w:after="0" w:line="480" w:lineRule="auto"/>
        <w:jc w:val="center"/>
        <w:rPr>
          <w:rFonts w:ascii="Times New Roman" w:hAnsi="Times New Roman" w:cs="Times New Roman"/>
          <w:b/>
          <w:bCs/>
          <w:sz w:val="24"/>
          <w:szCs w:val="24"/>
          <w:lang w:val="en-GB"/>
        </w:rPr>
      </w:pPr>
      <w:r w:rsidRPr="00074E15">
        <w:rPr>
          <w:rFonts w:ascii="Times New Roman" w:hAnsi="Times New Roman" w:cs="Times New Roman"/>
          <w:b/>
          <w:bCs/>
          <w:sz w:val="24"/>
          <w:szCs w:val="24"/>
          <w:lang w:val="en-GB"/>
        </w:rPr>
        <w:t>Appendix:</w:t>
      </w:r>
      <w:r w:rsidR="00074E15">
        <w:rPr>
          <w:rStyle w:val="FootnoteReference"/>
          <w:rFonts w:ascii="Times New Roman" w:hAnsi="Times New Roman"/>
          <w:b/>
          <w:bCs/>
          <w:sz w:val="24"/>
          <w:szCs w:val="24"/>
          <w:lang w:val="en-GB"/>
        </w:rPr>
        <w:footnoteReference w:id="1"/>
      </w:r>
    </w:p>
    <w:p w:rsidR="00074E15" w:rsidRPr="00706F67" w:rsidRDefault="00074E15" w:rsidP="00074E1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706F67">
        <w:rPr>
          <w:rFonts w:ascii="Times New Roman" w:hAnsi="Times New Roman" w:cs="Times New Roman"/>
          <w:sz w:val="24"/>
          <w:szCs w:val="24"/>
          <w:lang w:val="en-GB"/>
        </w:rPr>
        <w:t>premium quotation is only concerned with the expected liabilities of the insurer without consideration of the returns on the funds which the</w:t>
      </w:r>
      <w:bookmarkStart w:id="0" w:name="_GoBack"/>
      <w:bookmarkEnd w:id="0"/>
      <w:r w:rsidRPr="00706F67">
        <w:rPr>
          <w:rFonts w:ascii="Times New Roman" w:hAnsi="Times New Roman" w:cs="Times New Roman"/>
          <w:sz w:val="24"/>
          <w:szCs w:val="24"/>
          <w:lang w:val="en-GB"/>
        </w:rPr>
        <w:t xml:space="preserve"> insurer accumulated through investment or unclaimed premiums. Based on this premise and other reasons, the conventional insurance industry was criticized by scholars of Islamic finance and conventional financial experts such as Briys and De Varenne (2001).</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The Islamic insurance operator accumulates funds from participant contributions which usually exceed the expected claims </w:t>
      </w:r>
      <m:oMath>
        <m:r>
          <w:rPr>
            <w:rFonts w:ascii="Cambria Math" w:hAnsi="Cambria Math" w:cs="Times New Roman"/>
            <w:sz w:val="24"/>
            <w:szCs w:val="24"/>
            <w:lang w:val="en-GB"/>
          </w:rPr>
          <m:t>E</m:t>
        </m:r>
        <m:d>
          <m:dPr>
            <m:ctrlPr>
              <w:rPr>
                <w:rFonts w:ascii="Cambria Math" w:hAnsi="Cambria Math" w:cs="Times New Roman"/>
                <w:i/>
                <w:sz w:val="24"/>
                <w:szCs w:val="24"/>
                <w:lang w:val="en-GB"/>
              </w:rPr>
            </m:ctrlPr>
          </m:dPr>
          <m:e>
            <m:r>
              <w:rPr>
                <w:rFonts w:ascii="Cambria Math" w:hAnsi="Cambria Math" w:cs="Times New Roman"/>
                <w:sz w:val="24"/>
                <w:szCs w:val="24"/>
                <w:lang w:val="en-GB"/>
              </w:rPr>
              <m:t>S</m:t>
            </m:r>
          </m:e>
        </m:d>
        <m:r>
          <w:rPr>
            <w:rFonts w:ascii="Cambria Math" w:hAnsi="Cambria Math" w:cs="Times New Roman"/>
            <w:sz w:val="24"/>
            <w:szCs w:val="24"/>
            <w:lang w:val="en-GB"/>
          </w:rPr>
          <m:t>.</m:t>
        </m:r>
      </m:oMath>
      <w:r w:rsidRPr="00706F67">
        <w:rPr>
          <w:rFonts w:ascii="Times New Roman" w:hAnsi="Times New Roman" w:cs="Times New Roman"/>
          <w:sz w:val="24"/>
          <w:szCs w:val="24"/>
          <w:lang w:val="en-GB"/>
        </w:rPr>
        <w:t xml:space="preserve"> The Islamic insurance operator, on the </w:t>
      </w:r>
      <w:r w:rsidRPr="00706F67">
        <w:rPr>
          <w:rFonts w:ascii="Times New Roman" w:hAnsi="Times New Roman" w:cs="Times New Roman"/>
          <w:sz w:val="24"/>
          <w:szCs w:val="24"/>
          <w:lang w:val="en-GB"/>
        </w:rPr>
        <w:lastRenderedPageBreak/>
        <w:t xml:space="preserve">other hand, is expected to return this excess to the participants by incorporating it into the underwriting returns </w:t>
      </w:r>
      <m:oMath>
        <m:sSub>
          <m:sSubPr>
            <m:ctrlPr>
              <w:rPr>
                <w:rFonts w:ascii="Cambria Math" w:hAnsi="Cambria Math" w:cs="Times New Roman"/>
                <w:iCs/>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r>
          <w:rPr>
            <w:rFonts w:ascii="Cambria Math" w:hAnsi="Cambria Math" w:cs="Times New Roman"/>
            <w:sz w:val="24"/>
            <w:szCs w:val="24"/>
            <w:lang w:val="en-GB"/>
          </w:rPr>
          <m:t>)</m:t>
        </m:r>
      </m:oMath>
      <w:r w:rsidRPr="00706F67">
        <w:rPr>
          <w:rFonts w:ascii="Times New Roman" w:hAnsi="Times New Roman" w:cs="Times New Roman"/>
          <w:sz w:val="24"/>
          <w:szCs w:val="24"/>
          <w:lang w:val="en-GB"/>
        </w:rPr>
        <w:fldChar w:fldCharType="begin"/>
      </w:r>
      <w:r w:rsidRPr="00706F67">
        <w:rPr>
          <w:rFonts w:ascii="Times New Roman" w:hAnsi="Times New Roman" w:cs="Times New Roman"/>
          <w:sz w:val="24"/>
          <w:szCs w:val="24"/>
          <w:lang w:val="en-GB"/>
        </w:rPr>
        <w:instrText xml:space="preserve"> QUOTE </w:instrText>
      </w:r>
      <m:oMath>
        <m:sSub>
          <m:sSubPr>
            <m:ctrlPr>
              <w:rPr>
                <w:rFonts w:ascii="Cambria Math" w:hAnsi="Cambria Math" w:cs="Times New Roman"/>
                <w:iCs/>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r>
          <w:rPr>
            <w:rFonts w:ascii="Cambria Math" w:hAnsi="Cambria Math" w:cs="Times New Roman"/>
            <w:sz w:val="24"/>
            <w:szCs w:val="24"/>
            <w:lang w:val="en-GB"/>
          </w:rPr>
          <m:t>)</m:t>
        </m:r>
      </m:oMath>
      <w:r w:rsidRPr="00706F67">
        <w:rPr>
          <w:rFonts w:ascii="Times New Roman" w:hAnsi="Times New Roman" w:cs="Times New Roman"/>
          <w:sz w:val="24"/>
          <w:szCs w:val="24"/>
          <w:lang w:val="en-GB"/>
        </w:rPr>
        <w:instrText xml:space="preserve"> </w:instrText>
      </w:r>
      <w:r w:rsidRPr="00706F67">
        <w:rPr>
          <w:rFonts w:ascii="Times New Roman" w:hAnsi="Times New Roman" w:cs="Times New Roman"/>
          <w:sz w:val="24"/>
          <w:szCs w:val="24"/>
          <w:lang w:val="en-GB"/>
        </w:rPr>
        <w:fldChar w:fldCharType="separate"/>
      </w:r>
      <w:r w:rsidRPr="00706F67">
        <w:rPr>
          <w:rFonts w:ascii="Times New Roman" w:hAnsi="Times New Roman" w:cs="Times New Roman"/>
          <w:sz w:val="24"/>
          <w:szCs w:val="24"/>
          <w:lang w:val="en-GB"/>
        </w:rPr>
        <w:fldChar w:fldCharType="end"/>
      </w:r>
      <w:r w:rsidRPr="00706F67">
        <w:rPr>
          <w:rFonts w:ascii="Times New Roman" w:hAnsi="Times New Roman" w:cs="Times New Roman"/>
          <w:sz w:val="24"/>
          <w:szCs w:val="24"/>
          <w:lang w:val="en-GB"/>
        </w:rPr>
        <w:t>. This, it is assumed, renders the Islamic insurance policy premium to be equitable and justified. This excess fund is technically known as underwriting returns.</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For this research the underwriting returns are denoted as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w:r w:rsidRPr="00706F67">
        <w:rPr>
          <w:rFonts w:ascii="Times New Roman" w:hAnsi="Times New Roman" w:cs="Times New Roman"/>
          <w:sz w:val="24"/>
          <w:szCs w:val="24"/>
          <w:lang w:val="en-GB"/>
        </w:rPr>
        <w:t xml:space="preserve"> </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where</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w:t>
      </w:r>
      <m:oMath>
        <m:r>
          <w:rPr>
            <w:rFonts w:ascii="Cambria Math" w:hAnsi="Cambria Math" w:cs="Times New Roman"/>
            <w:sz w:val="24"/>
            <w:szCs w:val="24"/>
            <w:lang w:val="en-GB"/>
          </w:rPr>
          <m:t>U=</m:t>
        </m:r>
      </m:oMath>
      <w:r w:rsidRPr="00706F67">
        <w:rPr>
          <w:rFonts w:ascii="Times New Roman" w:hAnsi="Times New Roman" w:cs="Times New Roman"/>
          <w:sz w:val="24"/>
          <w:szCs w:val="24"/>
          <w:lang w:val="en-GB"/>
        </w:rPr>
        <w:t xml:space="preserve"> Underwriting </w:t>
      </w:r>
    </w:p>
    <w:p w:rsidR="00074E15" w:rsidRPr="00706F67" w:rsidRDefault="00074E15" w:rsidP="00074E15">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R=</m:t>
        </m:r>
      </m:oMath>
      <w:r w:rsidRPr="00706F67">
        <w:rPr>
          <w:rFonts w:ascii="Times New Roman" w:hAnsi="Times New Roman" w:cs="Times New Roman"/>
          <w:sz w:val="24"/>
          <w:szCs w:val="24"/>
          <w:lang w:val="en-GB"/>
        </w:rPr>
        <w:t xml:space="preserve"> Return</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This model does not consider the method or process of generating the funds whether through investment or otherwise.</w:t>
      </w:r>
      <w:r w:rsidRPr="00706F67">
        <w:rPr>
          <w:rStyle w:val="FootnoteReference"/>
          <w:rFonts w:ascii="Times New Roman" w:hAnsi="Times New Roman"/>
          <w:sz w:val="24"/>
          <w:szCs w:val="24"/>
          <w:lang w:val="en-GB"/>
        </w:rPr>
        <w:footnoteReference w:id="2"/>
      </w:r>
      <w:r w:rsidRPr="00706F67">
        <w:rPr>
          <w:rFonts w:ascii="Times New Roman" w:hAnsi="Times New Roman" w:cs="Times New Roman"/>
          <w:sz w:val="24"/>
          <w:szCs w:val="24"/>
          <w:lang w:val="en-GB"/>
        </w:rPr>
        <w:t xml:space="preserve">  However, it is hypothesized that the Islamic insurance operator does not exhaust the fund within a stipulated period, for example one calendar year.</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The total of the accumulated fund is assumed as fixed, i.e. the insurer does not accept further contributions at a particular time except that which is generated at a rate at the stipulated time: </w:t>
      </w:r>
    </w:p>
    <w:p w:rsidR="00074E15" w:rsidRPr="00706F67" w:rsidRDefault="00074E15" w:rsidP="00074E15">
      <w:pPr>
        <w:spacing w:line="480" w:lineRule="auto"/>
        <w:jc w:val="center"/>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t</m:t>
            </m:r>
          </m:e>
        </m:d>
        <m:r>
          <w:rPr>
            <w:rFonts w:ascii="Cambria Math" w:hAnsi="Cambria Math" w:cs="Times New Roman"/>
            <w:sz w:val="24"/>
            <w:szCs w:val="24"/>
            <w:lang w:val="en-GB"/>
          </w:rPr>
          <m:t>or A(t)</m:t>
        </m:r>
      </m:oMath>
      <w:r w:rsidRPr="00706F67">
        <w:rPr>
          <w:rFonts w:ascii="Times New Roman" w:hAnsi="Times New Roman" w:cs="Times New Roman"/>
          <w:sz w:val="24"/>
          <w:szCs w:val="24"/>
          <w:lang w:val="en-GB"/>
        </w:rPr>
        <w:t xml:space="preserve"> </w:t>
      </w:r>
    </w:p>
    <w:p w:rsidR="00074E15" w:rsidRPr="00706F67" w:rsidRDefault="00074E15" w:rsidP="00074E15">
      <w:pPr>
        <w:spacing w:line="480" w:lineRule="auto"/>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oMath>
      <w:r w:rsidRPr="00706F67">
        <w:rPr>
          <w:rFonts w:ascii="Times New Roman" w:hAnsi="Times New Roman" w:cs="Times New Roman"/>
          <w:sz w:val="24"/>
          <w:szCs w:val="24"/>
          <w:lang w:val="en-GB"/>
        </w:rPr>
        <w:t xml:space="preserve"> is the total amount accumulated </w:t>
      </w:r>
      <m:oMath>
        <m:r>
          <w:rPr>
            <w:rFonts w:ascii="Cambria Math" w:hAnsi="Cambria Math" w:cs="Times New Roman"/>
            <w:sz w:val="24"/>
            <w:szCs w:val="24"/>
            <w:lang w:val="en-GB"/>
          </w:rPr>
          <m:t>A(0)</m:t>
        </m:r>
      </m:oMath>
      <w:r w:rsidRPr="00706F67">
        <w:rPr>
          <w:rFonts w:ascii="Times New Roman" w:hAnsi="Times New Roman" w:cs="Times New Roman"/>
          <w:sz w:val="24"/>
          <w:szCs w:val="24"/>
          <w:lang w:val="en-GB"/>
        </w:rPr>
        <w:t xml:space="preserve"> by the Islamic insurance operator at a certain period. In other words, there occurs no further influx into the fund. The reason for holding the fund fixed after a certain period of accumulation is to avoid the inaccurate derivation of underwriting return. </w:t>
      </w:r>
    </w:p>
    <w:p w:rsidR="00074E15" w:rsidRPr="00706F67" w:rsidRDefault="00074E15" w:rsidP="00074E15">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t</m:t>
            </m:r>
          </m:e>
        </m:d>
        <m:r>
          <w:rPr>
            <w:rFonts w:ascii="Cambria Math" w:hAnsi="Cambria Math" w:cs="Times New Roman"/>
            <w:sz w:val="24"/>
            <w:szCs w:val="24"/>
            <w:lang w:val="en-GB"/>
          </w:rPr>
          <m:t xml:space="preserve">/A(t) </m:t>
        </m:r>
      </m:oMath>
      <w:r w:rsidRPr="00706F67">
        <w:rPr>
          <w:rFonts w:ascii="Times New Roman" w:hAnsi="Times New Roman" w:cs="Times New Roman"/>
          <w:sz w:val="24"/>
          <w:szCs w:val="24"/>
          <w:lang w:val="en-GB"/>
        </w:rPr>
        <w:t>is the function of time of the accumulated fund</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where </w:t>
      </w:r>
    </w:p>
    <w:p w:rsidR="00074E15" w:rsidRPr="00706F67" w:rsidRDefault="00074E15" w:rsidP="00074E15">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t=</m:t>
        </m:r>
      </m:oMath>
      <w:r w:rsidRPr="00706F67">
        <w:rPr>
          <w:rFonts w:ascii="Times New Roman" w:hAnsi="Times New Roman" w:cs="Times New Roman"/>
          <w:sz w:val="24"/>
          <w:szCs w:val="24"/>
          <w:lang w:val="en-GB"/>
        </w:rPr>
        <w:t xml:space="preserve"> time, in the current discussion the period of Islamic insurance which can be monthly, quarterly or yearly.  </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Therefore, the rate of accumulation between </w:t>
      </w:r>
    </w:p>
    <w:p w:rsidR="00074E15" w:rsidRPr="00706F67" w:rsidRDefault="00074E15" w:rsidP="00074E15">
      <w:pPr>
        <w:spacing w:line="480" w:lineRule="auto"/>
        <w:jc w:val="center"/>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 xml:space="preserve">i+1 </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i+n</m:t>
            </m:r>
          </m:sub>
        </m:sSub>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i</m:t>
            </m:r>
          </m:sub>
        </m:sSub>
        <m:r>
          <w:rPr>
            <w:rFonts w:ascii="Cambria Math" w:hAnsi="Cambria Math" w:cs="Times New Roman"/>
            <w:sz w:val="24"/>
            <w:szCs w:val="24"/>
            <w:lang w:val="en-GB"/>
          </w:rPr>
          <m:t>)∆t</m:t>
        </m:r>
      </m:oMath>
      <w:r w:rsidRPr="00706F67">
        <w:rPr>
          <w:rFonts w:ascii="Times New Roman" w:hAnsi="Times New Roman" w:cs="Times New Roman"/>
          <w:sz w:val="24"/>
          <w:szCs w:val="24"/>
          <w:lang w:val="en-GB"/>
        </w:rPr>
        <w:t>……………………..(2)</w:t>
      </w:r>
    </w:p>
    <w:p w:rsidR="00074E15" w:rsidRPr="00706F67" w:rsidRDefault="00074E15" w:rsidP="00074E15">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t>
        </m:r>
      </m:oMath>
      <w:r w:rsidRPr="00706F67">
        <w:rPr>
          <w:rFonts w:ascii="Times New Roman" w:hAnsi="Times New Roman" w:cs="Times New Roman"/>
          <w:sz w:val="24"/>
          <w:szCs w:val="24"/>
          <w:lang w:val="en-GB"/>
        </w:rPr>
        <w:t xml:space="preserve"> is delta which means the rate of change in the accumulation of fund over time. This means there is change in the amount accumulated from the beginning of the period of accumulation to the end of the stipulated period when the fund is fixed. </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It is further assumed that there will be claims presented to the Islamic insurance operator and successfully honoured which are denoted as (S). These successful claims paid out by the Islamic insurance operator from the point of time </w:t>
      </w:r>
      <m:oMath>
        <m:r>
          <w:rPr>
            <w:rFonts w:ascii="Cambria Math" w:hAnsi="Cambria Math" w:cs="Times New Roman"/>
            <w:sz w:val="24"/>
            <w:szCs w:val="24"/>
            <w:lang w:val="en-GB"/>
          </w:rPr>
          <m:t>t=0</m:t>
        </m:r>
      </m:oMath>
      <w:r w:rsidRPr="00706F67">
        <w:rPr>
          <w:rFonts w:ascii="Times New Roman" w:hAnsi="Times New Roman" w:cs="Times New Roman"/>
          <w:sz w:val="24"/>
          <w:szCs w:val="24"/>
          <w:lang w:val="en-GB"/>
        </w:rPr>
        <w:t xml:space="preserve"> to the point of time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n</m:t>
            </m:r>
          </m:sub>
        </m:sSub>
      </m:oMath>
      <w:r w:rsidRPr="00706F67">
        <w:rPr>
          <w:rFonts w:ascii="Times New Roman" w:hAnsi="Times New Roman" w:cs="Times New Roman"/>
          <w:sz w:val="24"/>
          <w:szCs w:val="24"/>
          <w:lang w:val="en-GB"/>
        </w:rPr>
        <w:t xml:space="preserve"> are as shown in equation 3</w:t>
      </w:r>
      <w:r w:rsidRPr="00706F67">
        <w:rPr>
          <w:rStyle w:val="FootnoteReference"/>
          <w:rFonts w:ascii="Times New Roman" w:hAnsi="Times New Roman"/>
          <w:sz w:val="24"/>
          <w:szCs w:val="24"/>
          <w:lang w:val="en-GB"/>
        </w:rPr>
        <w:footnoteReference w:id="3"/>
      </w:r>
      <w:r w:rsidRPr="00706F67">
        <w:rPr>
          <w:rFonts w:ascii="Times New Roman" w:hAnsi="Times New Roman" w:cs="Times New Roman"/>
          <w:sz w:val="24"/>
          <w:szCs w:val="24"/>
          <w:lang w:val="en-GB"/>
        </w:rPr>
        <w:t xml:space="preserve"> below:</w:t>
      </w:r>
    </w:p>
    <w:p w:rsidR="00074E15" w:rsidRPr="00706F67" w:rsidRDefault="00074E15" w:rsidP="00074E15">
      <w:pPr>
        <w:spacing w:line="480" w:lineRule="auto"/>
        <w:jc w:val="center"/>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S=e</m:t>
            </m:r>
          </m:e>
          <m:sup>
            <m:r>
              <w:rPr>
                <w:rFonts w:ascii="Cambria Math" w:hAnsi="Cambria Math" w:cs="Times New Roman"/>
                <w:sz w:val="24"/>
                <w:szCs w:val="24"/>
                <w:lang w:val="en-GB"/>
              </w:rPr>
              <m:t>-st</m:t>
            </m:r>
          </m:sup>
        </m:sSup>
      </m:oMath>
      <w:r w:rsidRPr="00706F67">
        <w:rPr>
          <w:rFonts w:ascii="Times New Roman" w:hAnsi="Times New Roman" w:cs="Times New Roman"/>
          <w:sz w:val="24"/>
          <w:szCs w:val="24"/>
          <w:lang w:val="en-GB"/>
        </w:rPr>
        <w:t>………………………………………(3)</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where </w:t>
      </w:r>
    </w:p>
    <w:p w:rsidR="00074E15" w:rsidRPr="00487FE6" w:rsidRDefault="00074E15" w:rsidP="00074E15">
      <w:pPr>
        <w:spacing w:line="480"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 xml:space="preserve">S </m:t>
          </m:r>
          <m:r>
            <m:rPr>
              <m:sty m:val="p"/>
            </m:rPr>
            <w:rPr>
              <w:rFonts w:ascii="Cambria Math" w:hAnsi="Cambria Math" w:cs="Times New Roman"/>
              <w:sz w:val="24"/>
              <w:szCs w:val="24"/>
              <w:lang w:val="en-GB"/>
            </w:rPr>
            <m:t>is the claims presented to the Islamic insurance operators.</m:t>
          </m:r>
        </m:oMath>
      </m:oMathPara>
    </w:p>
    <w:p w:rsidR="00074E15" w:rsidRPr="00706F67" w:rsidRDefault="00074E15" w:rsidP="00074E15">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s=</m:t>
        </m:r>
      </m:oMath>
      <w:r w:rsidRPr="00706F67">
        <w:rPr>
          <w:rFonts w:ascii="Times New Roman" w:hAnsi="Times New Roman" w:cs="Times New Roman"/>
          <w:sz w:val="24"/>
          <w:szCs w:val="24"/>
          <w:lang w:val="en-GB"/>
        </w:rPr>
        <w:t xml:space="preserve"> Variable of claims paid out which depends on the rate of presentation of claim at a time during the policy term.</w:t>
      </w:r>
    </w:p>
    <w:p w:rsidR="00074E15" w:rsidRPr="00706F67" w:rsidRDefault="00074E15" w:rsidP="00074E15">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t=</m:t>
        </m:r>
      </m:oMath>
      <w:r w:rsidRPr="00706F67">
        <w:rPr>
          <w:rFonts w:ascii="Times New Roman" w:hAnsi="Times New Roman" w:cs="Times New Roman"/>
          <w:sz w:val="24"/>
          <w:szCs w:val="24"/>
          <w:lang w:val="en-GB"/>
        </w:rPr>
        <w:t xml:space="preserve"> Point of time at which claims are presented. </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b/>
          <w:bCs/>
          <w:sz w:val="24"/>
          <w:szCs w:val="24"/>
          <w:lang w:val="en-GB"/>
        </w:rPr>
        <w:t>The problem:</w:t>
      </w:r>
      <w:r w:rsidRPr="00706F67">
        <w:rPr>
          <w:rFonts w:ascii="Times New Roman" w:hAnsi="Times New Roman" w:cs="Times New Roman"/>
          <w:sz w:val="24"/>
          <w:szCs w:val="24"/>
          <w:lang w:val="en-GB"/>
        </w:rPr>
        <w:t xml:space="preserve">  Between the initial point of time i.e. t = 0 when the fund is at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oMath>
      <w:r w:rsidRPr="00706F67">
        <w:rPr>
          <w:rFonts w:ascii="Times New Roman" w:hAnsi="Times New Roman" w:cs="Times New Roman"/>
          <w:sz w:val="24"/>
          <w:szCs w:val="24"/>
          <w:lang w:val="en-GB"/>
        </w:rPr>
        <w:t xml:space="preserve"> to the point of time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n</m:t>
            </m:r>
          </m:sub>
        </m:sSub>
        <m:r>
          <w:rPr>
            <w:rFonts w:ascii="Cambria Math" w:hAnsi="Cambria Math" w:cs="Times New Roman"/>
            <w:sz w:val="24"/>
            <w:szCs w:val="24"/>
            <w:lang w:val="en-GB"/>
          </w:rPr>
          <m:t>.</m:t>
        </m:r>
      </m:oMath>
      <w:r w:rsidRPr="00706F67">
        <w:rPr>
          <w:rFonts w:ascii="Times New Roman" w:hAnsi="Times New Roman" w:cs="Times New Roman"/>
          <w:sz w:val="24"/>
          <w:szCs w:val="24"/>
          <w:lang w:val="en-GB"/>
        </w:rPr>
        <w:t>, what is the amount left in the Islamic insurance operator’s fund?</w:t>
      </w:r>
    </w:p>
    <w:p w:rsidR="00074E15" w:rsidRPr="00706F67" w:rsidRDefault="00074E15" w:rsidP="00074E15">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The amount remaining in the fund can be derived through the convolution of the accumulated fund and the claims paid out at a point in time during the period of the policy formulated as:</w:t>
      </w:r>
    </w:p>
    <w:p w:rsidR="00074E15" w:rsidRPr="00706F67" w:rsidRDefault="00074E15" w:rsidP="00074E15">
      <w:pPr>
        <w:spacing w:line="480" w:lineRule="auto"/>
        <w:jc w:val="center"/>
        <w:rPr>
          <w:rFonts w:ascii="Times New Roman" w:hAnsi="Times New Roman" w:cs="Times New Roman"/>
          <w:sz w:val="24"/>
          <w:szCs w:val="24"/>
          <w:lang w:val="en-GB"/>
        </w:rPr>
      </w:pP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i</m:t>
                </m:r>
              </m:sub>
            </m:sSub>
          </m:e>
        </m:d>
        <m:r>
          <w:rPr>
            <w:rFonts w:ascii="Cambria Math" w:hAnsi="Cambria Math" w:cs="Times New Roman"/>
            <w:sz w:val="24"/>
            <w:szCs w:val="24"/>
            <w:lang w:val="en-GB"/>
          </w:rPr>
          <m:t>∆t*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e</m:t>
            </m:r>
          </m:e>
          <m:sup>
            <m:r>
              <w:rPr>
                <w:rFonts w:ascii="Cambria Math" w:hAnsi="Cambria Math" w:cs="Times New Roman"/>
                <w:sz w:val="24"/>
                <w:szCs w:val="24"/>
                <w:lang w:val="en-GB"/>
              </w:rPr>
              <m:t>-st</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w:r w:rsidRPr="00706F67">
        <w:rPr>
          <w:rFonts w:ascii="Times New Roman" w:hAnsi="Times New Roman" w:cs="Times New Roman"/>
          <w:sz w:val="24"/>
          <w:szCs w:val="24"/>
          <w:lang w:val="en-GB"/>
        </w:rPr>
        <w:t>……………………………..(4)</w:t>
      </w:r>
    </w:p>
    <w:p w:rsidR="00074E15" w:rsidRPr="00706F67" w:rsidRDefault="00074E15" w:rsidP="00074E15">
      <w:pPr>
        <w:spacing w:line="480" w:lineRule="auto"/>
        <w:jc w:val="center"/>
        <w:rPr>
          <w:rFonts w:ascii="Times New Roman" w:hAnsi="Times New Roman" w:cs="Times New Roman"/>
          <w:sz w:val="24"/>
          <w:szCs w:val="24"/>
          <w:lang w:val="en-GB"/>
        </w:rPr>
      </w:pPr>
      <w:r w:rsidRPr="00706F67">
        <w:rPr>
          <w:rFonts w:ascii="Times New Roman" w:hAnsi="Times New Roman" w:cs="Times New Roman"/>
          <w:sz w:val="24"/>
          <w:szCs w:val="24"/>
          <w:lang w:val="en-GB"/>
        </w:rPr>
        <w:t>or</w:t>
      </w:r>
    </w:p>
    <w:p w:rsidR="00074E15" w:rsidRPr="00706F67" w:rsidRDefault="00074E15" w:rsidP="00074E15">
      <w:pPr>
        <w:spacing w:line="480" w:lineRule="auto"/>
        <w:jc w:val="center"/>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*S=</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w:p>
    <w:p w:rsidR="00074E15" w:rsidRDefault="00074E15" w:rsidP="00074E15">
      <w:pPr>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The New Proposed Optimal Islamic Insurance pricing Model is</w:t>
      </w:r>
    </w:p>
    <w:p w:rsidR="00074E15" w:rsidRDefault="00074E15" w:rsidP="00074E15">
      <w:pPr>
        <w:spacing w:line="240" w:lineRule="auto"/>
        <w:rPr>
          <w:rFonts w:ascii="Times New Roman" w:eastAsiaTheme="minorEastAsia" w:hAnsi="Times New Roman" w:cs="Times New Roman"/>
          <w:sz w:val="24"/>
          <w:szCs w:val="24"/>
          <w:lang w:val="en-GB"/>
        </w:rPr>
      </w:pPr>
    </w:p>
    <w:p w:rsidR="00074E15" w:rsidRDefault="00074E15" w:rsidP="00074E15">
      <w:pPr>
        <w:autoSpaceDE w:val="0"/>
        <w:autoSpaceDN w:val="0"/>
        <w:adjustRightInd w:val="0"/>
        <w:spacing w:after="0" w:line="240" w:lineRule="auto"/>
        <w:ind w:left="851" w:hanging="851"/>
        <w:jc w:val="both"/>
        <w:rPr>
          <w:rFonts w:ascii="Times New Roman" w:eastAsia="Calibri" w:hAnsi="Times New Roman" w:cs="Times New Roman"/>
          <w:sz w:val="24"/>
          <w:szCs w:val="24"/>
          <w:lang w:val="en-GB"/>
        </w:rPr>
      </w:pPr>
      <m:oMathPara>
        <m:oMath>
          <m:r>
            <w:rPr>
              <w:rFonts w:ascii="Cambria Math" w:hAnsi="Cambria Math" w:cs="Times New Roman"/>
              <w:sz w:val="24"/>
              <w:szCs w:val="24"/>
              <w:lang w:val="en-GB"/>
            </w:rPr>
            <m:t>C=E</m:t>
          </m:r>
          <m:d>
            <m:dPr>
              <m:ctrlPr>
                <w:rPr>
                  <w:rFonts w:ascii="Cambria Math" w:eastAsia="Calibri" w:hAnsi="Cambria Math" w:cs="Times New Roman"/>
                  <w:i/>
                  <w:sz w:val="24"/>
                  <w:szCs w:val="24"/>
                  <w:lang w:val="en-GB"/>
                </w:rPr>
              </m:ctrlPr>
            </m:dPr>
            <m:e>
              <m:r>
                <w:rPr>
                  <w:rFonts w:ascii="Cambria Math" w:hAnsi="Cambria Math" w:cs="Times New Roman"/>
                  <w:sz w:val="24"/>
                  <w:szCs w:val="24"/>
                  <w:lang w:val="en-GB"/>
                </w:rPr>
                <m:t>S</m:t>
              </m:r>
            </m:e>
          </m:d>
          <m:r>
            <w:rPr>
              <w:rFonts w:ascii="Cambria Math" w:hAnsi="Cambria Math" w:cs="Times New Roman"/>
              <w:sz w:val="24"/>
              <w:szCs w:val="24"/>
              <w:lang w:val="en-GB"/>
            </w:rPr>
            <m:t>+K+R-</m:t>
          </m:r>
          <m:sSub>
            <m:sSubPr>
              <m:ctrlPr>
                <w:rPr>
                  <w:rFonts w:ascii="Cambria Math" w:eastAsia="Calibri"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m:oMathPara>
    </w:p>
    <w:p w:rsidR="00074E15" w:rsidRDefault="00074E15" w:rsidP="00074E15">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074E15" w:rsidRPr="00C401A9" w:rsidRDefault="00074E15" w:rsidP="00074E15">
      <w:pPr>
        <w:autoSpaceDE w:val="0"/>
        <w:autoSpaceDN w:val="0"/>
        <w:adjustRightInd w:val="0"/>
        <w:spacing w:after="0" w:line="240" w:lineRule="auto"/>
        <w:ind w:left="851" w:hanging="851"/>
        <w:contextualSpacing/>
        <w:jc w:val="both"/>
        <w:rPr>
          <w:rFonts w:ascii="Times New Roman" w:hAnsi="Times New Roman" w:cs="Times New Roman"/>
          <w:b/>
          <w:bCs/>
          <w:sz w:val="24"/>
          <w:szCs w:val="24"/>
          <w:lang w:val="en-GB"/>
        </w:rPr>
      </w:pPr>
      <w:r w:rsidRPr="00C401A9">
        <w:rPr>
          <w:rFonts w:ascii="Times New Roman" w:hAnsi="Times New Roman" w:cs="Times New Roman"/>
          <w:b/>
          <w:bCs/>
          <w:sz w:val="24"/>
          <w:szCs w:val="24"/>
          <w:lang w:val="en-GB"/>
        </w:rPr>
        <w:lastRenderedPageBreak/>
        <w:t>Where</w:t>
      </w:r>
      <w:r>
        <w:rPr>
          <w:rFonts w:ascii="Times New Roman" w:hAnsi="Times New Roman" w:cs="Times New Roman"/>
          <w:b/>
          <w:bCs/>
          <w:sz w:val="24"/>
          <w:szCs w:val="24"/>
          <w:lang w:val="en-GB"/>
        </w:rPr>
        <w:t>:</w:t>
      </w:r>
    </w:p>
    <w:p w:rsidR="00074E15" w:rsidRDefault="00074E15" w:rsidP="00074E15">
      <w:pPr>
        <w:autoSpaceDE w:val="0"/>
        <w:autoSpaceDN w:val="0"/>
        <w:adjustRightInd w:val="0"/>
        <w:spacing w:after="0" w:line="240" w:lineRule="auto"/>
        <w:ind w:left="851" w:hanging="851"/>
        <w:contextualSpacing/>
        <w:jc w:val="both"/>
        <w:rPr>
          <w:rFonts w:ascii="Times New Roman" w:hAnsi="Times New Roman" w:cs="Times New Roman"/>
          <w:sz w:val="24"/>
          <w:szCs w:val="24"/>
          <w:lang w:val="en-GB"/>
        </w:rPr>
      </w:pPr>
    </w:p>
    <w:p w:rsidR="00074E15" w:rsidRDefault="00074E15" w:rsidP="00074E15">
      <w:pPr>
        <w:autoSpaceDE w:val="0"/>
        <w:autoSpaceDN w:val="0"/>
        <w:adjustRightInd w:val="0"/>
        <w:spacing w:after="0" w:line="240" w:lineRule="auto"/>
        <w:ind w:left="851" w:hanging="851"/>
        <w:contextualSpacing/>
        <w:jc w:val="both"/>
        <w:rPr>
          <w:rFonts w:ascii="Times New Roman" w:hAnsi="Times New Roman" w:cs="Times New Roman"/>
          <w:sz w:val="24"/>
          <w:szCs w:val="24"/>
          <w:lang w:val="en-GB"/>
        </w:rPr>
      </w:pPr>
      <m:oMath>
        <m:r>
          <w:rPr>
            <w:rFonts w:ascii="Cambria Math" w:hAnsi="Cambria Math" w:cs="Times New Roman"/>
            <w:sz w:val="24"/>
            <w:szCs w:val="24"/>
            <w:lang w:val="en-GB"/>
          </w:rPr>
          <m:t>C=</m:t>
        </m:r>
      </m:oMath>
      <w:r>
        <w:rPr>
          <w:rFonts w:ascii="Times New Roman" w:hAnsi="Times New Roman" w:cs="Times New Roman"/>
          <w:sz w:val="24"/>
          <w:szCs w:val="24"/>
          <w:lang w:val="en-GB"/>
        </w:rPr>
        <w:t xml:space="preserve"> Contribution</w:t>
      </w:r>
    </w:p>
    <w:p w:rsidR="00074E15" w:rsidRDefault="00074E15" w:rsidP="00074E15">
      <w:pPr>
        <w:autoSpaceDE w:val="0"/>
        <w:autoSpaceDN w:val="0"/>
        <w:adjustRightInd w:val="0"/>
        <w:spacing w:after="0" w:line="240" w:lineRule="auto"/>
        <w:contextualSpacing/>
        <w:jc w:val="both"/>
        <w:rPr>
          <w:rFonts w:ascii="Times New Roman" w:hAnsi="Times New Roman" w:cs="Times New Roman"/>
          <w:sz w:val="24"/>
          <w:szCs w:val="24"/>
          <w:lang w:val="en-GB"/>
        </w:rPr>
      </w:pPr>
      <m:oMath>
        <m:r>
          <w:rPr>
            <w:rFonts w:ascii="Cambria Math" w:hAnsi="Cambria Math" w:cs="Times New Roman"/>
            <w:sz w:val="24"/>
            <w:szCs w:val="24"/>
            <w:lang w:val="en-GB"/>
          </w:rPr>
          <m:t>E</m:t>
        </m:r>
        <m:d>
          <m:dPr>
            <m:ctrlPr>
              <w:rPr>
                <w:rFonts w:ascii="Cambria Math" w:eastAsia="Calibri" w:hAnsi="Cambria Math" w:cs="Times New Roman"/>
                <w:i/>
                <w:sz w:val="24"/>
                <w:szCs w:val="24"/>
                <w:lang w:val="en-GB"/>
              </w:rPr>
            </m:ctrlPr>
          </m:dPr>
          <m:e>
            <m:r>
              <w:rPr>
                <w:rFonts w:ascii="Cambria Math" w:hAnsi="Cambria Math" w:cs="Times New Roman"/>
                <w:sz w:val="24"/>
                <w:szCs w:val="24"/>
                <w:lang w:val="en-GB"/>
              </w:rPr>
              <m:t>S</m:t>
            </m:r>
          </m:e>
        </m:d>
      </m:oMath>
      <w:r>
        <w:rPr>
          <w:rFonts w:ascii="Times New Roman" w:hAnsi="Times New Roman" w:cs="Times New Roman"/>
          <w:sz w:val="24"/>
          <w:szCs w:val="24"/>
          <w:lang w:val="en-GB"/>
        </w:rPr>
        <w:t xml:space="preserve"> = Expected claim</w:t>
      </w:r>
    </w:p>
    <w:p w:rsidR="00074E15" w:rsidRDefault="00074E15" w:rsidP="00074E15">
      <w:pPr>
        <w:autoSpaceDE w:val="0"/>
        <w:autoSpaceDN w:val="0"/>
        <w:adjustRightInd w:val="0"/>
        <w:spacing w:after="0" w:line="240" w:lineRule="auto"/>
        <w:contextualSpacing/>
        <w:jc w:val="both"/>
        <w:rPr>
          <w:rFonts w:ascii="Times New Roman" w:hAnsi="Times New Roman" w:cs="Times New Roman"/>
          <w:sz w:val="24"/>
          <w:szCs w:val="24"/>
          <w:lang w:val="en-GB"/>
        </w:rPr>
      </w:pPr>
      <m:oMath>
        <m:r>
          <w:rPr>
            <w:rFonts w:ascii="Cambria Math" w:hAnsi="Cambria Math" w:cs="Times New Roman"/>
            <w:sz w:val="24"/>
            <w:szCs w:val="24"/>
            <w:lang w:val="en-GB"/>
          </w:rPr>
          <m:t>K=</m:t>
        </m:r>
      </m:oMath>
      <w:r>
        <w:rPr>
          <w:rFonts w:ascii="Times New Roman" w:hAnsi="Times New Roman" w:cs="Times New Roman"/>
          <w:sz w:val="24"/>
          <w:szCs w:val="24"/>
          <w:lang w:val="en-GB"/>
        </w:rPr>
        <w:t xml:space="preserve"> Running cost</w:t>
      </w:r>
    </w:p>
    <w:p w:rsidR="00074E15" w:rsidRDefault="00074E15" w:rsidP="00074E15">
      <w:pPr>
        <w:autoSpaceDE w:val="0"/>
        <w:autoSpaceDN w:val="0"/>
        <w:adjustRightInd w:val="0"/>
        <w:spacing w:after="0" w:line="240" w:lineRule="auto"/>
        <w:contextualSpacing/>
        <w:jc w:val="both"/>
        <w:rPr>
          <w:rFonts w:ascii="Times New Roman" w:hAnsi="Times New Roman" w:cs="Times New Roman"/>
          <w:sz w:val="24"/>
          <w:szCs w:val="24"/>
          <w:lang w:val="en-GB"/>
        </w:rPr>
      </w:pPr>
      <m:oMath>
        <m:r>
          <w:rPr>
            <w:rFonts w:ascii="Cambria Math" w:hAnsi="Cambria Math" w:cs="Times New Roman"/>
            <w:sz w:val="24"/>
            <w:szCs w:val="24"/>
            <w:lang w:val="en-GB"/>
          </w:rPr>
          <m:t>R=</m:t>
        </m:r>
      </m:oMath>
      <w:r>
        <w:rPr>
          <w:rFonts w:ascii="Times New Roman" w:hAnsi="Times New Roman" w:cs="Times New Roman"/>
          <w:sz w:val="24"/>
          <w:szCs w:val="24"/>
          <w:lang w:val="en-GB"/>
        </w:rPr>
        <w:t xml:space="preserve"> Risk premium</w:t>
      </w:r>
    </w:p>
    <w:p w:rsidR="00074E15" w:rsidRDefault="00074E15" w:rsidP="00074E15">
      <w:pPr>
        <w:autoSpaceDE w:val="0"/>
        <w:autoSpaceDN w:val="0"/>
        <w:adjustRightInd w:val="0"/>
        <w:spacing w:after="0" w:line="240" w:lineRule="auto"/>
        <w:contextualSpacing/>
        <w:jc w:val="both"/>
        <w:rPr>
          <w:rFonts w:ascii="Times New Roman" w:hAnsi="Times New Roman"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r>
          <w:rPr>
            <w:rFonts w:ascii="Cambria Math" w:hAnsi="Cambria Math" w:cs="Times New Roman"/>
            <w:sz w:val="24"/>
            <w:szCs w:val="24"/>
            <w:lang w:val="en-GB"/>
          </w:rPr>
          <m:t>=</m:t>
        </m:r>
      </m:oMath>
      <w:r>
        <w:rPr>
          <w:rFonts w:ascii="Times New Roman" w:hAnsi="Times New Roman" w:cs="Times New Roman"/>
          <w:sz w:val="24"/>
          <w:szCs w:val="24"/>
          <w:lang w:val="en-GB"/>
        </w:rPr>
        <w:t xml:space="preserve"> Underwriting return </w:t>
      </w:r>
    </w:p>
    <w:p w:rsidR="00074E15" w:rsidRPr="00074E15" w:rsidRDefault="00074E15" w:rsidP="00074E15">
      <w:pPr>
        <w:autoSpaceDE w:val="0"/>
        <w:autoSpaceDN w:val="0"/>
        <w:adjustRightInd w:val="0"/>
        <w:spacing w:after="0" w:line="480" w:lineRule="auto"/>
        <w:jc w:val="center"/>
        <w:rPr>
          <w:rFonts w:ascii="Times New Roman" w:hAnsi="Times New Roman" w:cs="Times New Roman"/>
          <w:b/>
          <w:bCs/>
          <w:sz w:val="24"/>
          <w:szCs w:val="24"/>
          <w:lang w:val="en-GB"/>
        </w:rPr>
      </w:pPr>
    </w:p>
    <w:sectPr w:rsidR="00074E15" w:rsidRPr="00074E1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8D" w:rsidRDefault="000E148D" w:rsidP="00DB1067">
      <w:pPr>
        <w:spacing w:after="0" w:line="240" w:lineRule="auto"/>
      </w:pPr>
      <w:r>
        <w:separator/>
      </w:r>
    </w:p>
  </w:endnote>
  <w:endnote w:type="continuationSeparator" w:id="0">
    <w:p w:rsidR="000E148D" w:rsidRDefault="000E148D" w:rsidP="00D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T Times New Rom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05769"/>
      <w:docPartObj>
        <w:docPartGallery w:val="Page Numbers (Bottom of Page)"/>
        <w:docPartUnique/>
      </w:docPartObj>
    </w:sdtPr>
    <w:sdtEndPr>
      <w:rPr>
        <w:noProof/>
      </w:rPr>
    </w:sdtEndPr>
    <w:sdtContent>
      <w:p w:rsidR="00351F31" w:rsidRDefault="00351F31">
        <w:pPr>
          <w:pStyle w:val="Footer"/>
          <w:jc w:val="right"/>
        </w:pPr>
        <w:r>
          <w:fldChar w:fldCharType="begin"/>
        </w:r>
        <w:r>
          <w:instrText xml:space="preserve"> PAGE   \* MERGEFORMAT </w:instrText>
        </w:r>
        <w:r>
          <w:fldChar w:fldCharType="separate"/>
        </w:r>
        <w:r w:rsidR="008253D4">
          <w:rPr>
            <w:noProof/>
          </w:rPr>
          <w:t>10</w:t>
        </w:r>
        <w:r>
          <w:rPr>
            <w:noProof/>
          </w:rPr>
          <w:fldChar w:fldCharType="end"/>
        </w:r>
      </w:p>
    </w:sdtContent>
  </w:sdt>
  <w:p w:rsidR="00351F31" w:rsidRDefault="00351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8D" w:rsidRDefault="000E148D" w:rsidP="00DB1067">
      <w:pPr>
        <w:spacing w:after="0" w:line="240" w:lineRule="auto"/>
      </w:pPr>
      <w:r>
        <w:separator/>
      </w:r>
    </w:p>
  </w:footnote>
  <w:footnote w:type="continuationSeparator" w:id="0">
    <w:p w:rsidR="000E148D" w:rsidRDefault="000E148D" w:rsidP="00DB1067">
      <w:pPr>
        <w:spacing w:after="0" w:line="240" w:lineRule="auto"/>
      </w:pPr>
      <w:r>
        <w:continuationSeparator/>
      </w:r>
    </w:p>
  </w:footnote>
  <w:footnote w:id="1">
    <w:p w:rsidR="00074E15" w:rsidRPr="00074E15" w:rsidRDefault="00074E15" w:rsidP="00074E15">
      <w:pPr>
        <w:pStyle w:val="FootnoteText"/>
      </w:pPr>
      <w:r>
        <w:rPr>
          <w:rStyle w:val="FootnoteReference"/>
        </w:rPr>
        <w:footnoteRef/>
      </w:r>
      <w:r>
        <w:t xml:space="preserve"> </w:t>
      </w:r>
      <w:r>
        <w:t>For full Discussion, kindly refer to:</w:t>
      </w:r>
      <w:r>
        <w:t xml:space="preserve"> </w:t>
      </w:r>
      <w:r>
        <w:t>Olorogun, L. A. (2015),"A proposed contribution model for general Islamic insurance industry", International Journal of Islamic and Middle Eastern Finance and Management, Vol. 8( 1). pp. 114 – 131.</w:t>
      </w:r>
    </w:p>
  </w:footnote>
  <w:footnote w:id="2">
    <w:p w:rsidR="00074E15" w:rsidRPr="00036FF4" w:rsidRDefault="00074E15" w:rsidP="00074E15">
      <w:pPr>
        <w:pStyle w:val="FootnoteText"/>
        <w:spacing w:before="240"/>
        <w:jc w:val="both"/>
      </w:pPr>
      <w:r w:rsidRPr="00036FF4">
        <w:rPr>
          <w:rStyle w:val="FootnoteReference"/>
          <w:rFonts w:cs="Arial"/>
        </w:rPr>
        <w:footnoteRef/>
      </w:r>
      <w:r w:rsidRPr="00036FF4">
        <w:t xml:space="preserve"> Property and pecuniary insurance policies are usually based on yearly contracts. Similarly, Islamic insurance for property covers are annually renewable contracts. The operators require cash or liquidity throughout the year in order to meet-up with payment of claims as it falls due. Thus, most of the funds for these classes of insurance are expected to be available in cash. However, in practice managers of funds tends to re-invest these funds in equity (risky asset) or bonds (risk-free asset) or both which can easily be converted back into cash when required. This practice is described in the Black-Scholes model where a risk-free asset is denoted by </w:t>
      </w:r>
      <w:r w:rsidRPr="00036FF4">
        <w:fldChar w:fldCharType="begin"/>
      </w:r>
      <w:r w:rsidRPr="00036FF4">
        <w:instrText xml:space="preserve"> QUOTE </w:instrText>
      </w:r>
      <m:oMath>
        <m:sSub>
          <m:sSubPr>
            <m:ctrlPr>
              <w:rPr>
                <w:rFonts w:ascii="Cambria Math" w:hAnsi="Cambria Math"/>
                <w:i/>
              </w:rPr>
            </m:ctrlPr>
          </m:sSubPr>
          <m:e>
            <m:r>
              <w:rPr>
                <w:rFonts w:ascii="Cambria Math" w:hAnsi="Cambria Math"/>
              </w:rPr>
              <m:t>(β</m:t>
            </m:r>
          </m:e>
          <m:sub>
            <m:r>
              <w:rPr>
                <w:rFonts w:ascii="Cambria Math" w:hAnsi="Cambria Math"/>
              </w:rPr>
              <m:t>t</m:t>
            </m:r>
          </m:sub>
        </m:sSub>
        <m:r>
          <w:rPr>
            <w:rFonts w:ascii="Cambria Math" w:hAnsi="Cambria Math"/>
          </w:rPr>
          <m:t>)</m:t>
        </m:r>
      </m:oMath>
      <w:r w:rsidRPr="00036FF4">
        <w:instrText xml:space="preserve"> </w:instrText>
      </w:r>
      <w:r w:rsidRPr="00036FF4">
        <w:fldChar w:fldCharType="separate"/>
      </w:r>
      <m:oMath>
        <m:sSub>
          <m:sSubPr>
            <m:ctrlPr>
              <w:rPr>
                <w:rFonts w:ascii="Cambria Math" w:hAnsi="Cambria Math"/>
                <w:i/>
              </w:rPr>
            </m:ctrlPr>
          </m:sSubPr>
          <m:e>
            <m:r>
              <w:rPr>
                <w:rFonts w:ascii="Cambria Math" w:hAnsi="Cambria Math"/>
              </w:rPr>
              <m:t>(β</m:t>
            </m:r>
          </m:e>
          <m:sub>
            <m:r>
              <w:rPr>
                <w:rFonts w:ascii="Cambria Math" w:hAnsi="Cambria Math"/>
              </w:rPr>
              <m:t>t</m:t>
            </m:r>
          </m:sub>
        </m:sSub>
        <m:r>
          <w:rPr>
            <w:rFonts w:ascii="Cambria Math" w:hAnsi="Cambria Math"/>
          </w:rPr>
          <m:t>)</m:t>
        </m:r>
      </m:oMath>
      <w:r w:rsidRPr="00036FF4">
        <w:t xml:space="preserve"> </w:t>
      </w:r>
      <w:r w:rsidRPr="00036FF4">
        <w:fldChar w:fldCharType="end"/>
      </w:r>
      <w:r w:rsidRPr="00036FF4">
        <w:t xml:space="preserve"> and risky asset </w:t>
      </w:r>
      <w:r w:rsidRPr="00036FF4">
        <w:fldChar w:fldCharType="begin"/>
      </w:r>
      <w:r w:rsidRPr="00036FF4">
        <w:instrText xml:space="preserve"> QUOTE </w:instrTex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oMath>
      <w:r w:rsidRPr="00036FF4">
        <w:instrText xml:space="preserve"> </w:instrText>
      </w:r>
      <w:r w:rsidRPr="00036FF4">
        <w:fldChar w:fldCharType="separate"/>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oMath>
      <w:r w:rsidRPr="00036FF4">
        <w:fldChar w:fldCharType="end"/>
      </w:r>
      <w:r w:rsidRPr="00036FF4">
        <w:t xml:space="preserve">. For more detail kindly see P. Azcue and N. Muler, </w:t>
      </w:r>
      <w:r w:rsidRPr="00036FF4">
        <w:rPr>
          <w:iCs/>
        </w:rPr>
        <w:t>“Optimal investment policy and dividend payment policy in an insurance company”</w:t>
      </w:r>
      <w:r w:rsidRPr="00036FF4">
        <w:t xml:space="preserve">, in </w:t>
      </w:r>
      <w:r w:rsidRPr="00036FF4">
        <w:rPr>
          <w:i/>
        </w:rPr>
        <w:t>Annuals of Applied Probability</w:t>
      </w:r>
      <w:r w:rsidRPr="00036FF4">
        <w:t xml:space="preserve"> 20/4 (2010), 1253-1302. </w:t>
      </w:r>
    </w:p>
  </w:footnote>
  <w:footnote w:id="3">
    <w:p w:rsidR="00074E15" w:rsidRPr="00036FF4" w:rsidRDefault="00074E15" w:rsidP="00074E15">
      <w:pPr>
        <w:pStyle w:val="FootnoteText"/>
        <w:jc w:val="both"/>
      </w:pPr>
      <w:r w:rsidRPr="00036FF4">
        <w:rPr>
          <w:rStyle w:val="FootnoteReference"/>
          <w:rFonts w:cs="Arial"/>
        </w:rPr>
        <w:footnoteRef/>
      </w:r>
      <w:r w:rsidRPr="00036FF4">
        <w:t xml:space="preserve"> On the right hand side of this equation appears the exponential decay function. Mathematicians and engineers employ exponential functions to determine the amount of toxic content in an environment, the growth of bacterial cultures, etc.  Exponential functions are functions of </w:t>
      </w:r>
      <w:r w:rsidRPr="00036FF4">
        <w:rPr>
          <w:rFonts w:cs="Times New Roman"/>
        </w:rPr>
        <w:t>t</w:t>
      </w:r>
      <w:r>
        <w:t xml:space="preserve"> (time)</w:t>
      </w:r>
      <w:r w:rsidRPr="00036FF4">
        <w:t xml:space="preserve"> measured from the starting point. Exponential growth functions are used in measuring monetary growth aspects of credit cards, bank accounts, car and home loans, etc. An exponential decay function is employed to determine the consistent rate at which an original amount will be reduced over a period of time, such as reduction of toxins. The base of an exponential function </w:t>
      </w:r>
      <w:r w:rsidRPr="00036FF4">
        <w:rPr>
          <w:i/>
        </w:rPr>
        <w:t xml:space="preserve">b </w:t>
      </w:r>
      <w:r w:rsidRPr="00036FF4">
        <w:t>is a positive real number other than 1 i.e. b&gt;1 and b</w:t>
      </w:r>
      <w:r w:rsidRPr="00036FF4">
        <w:rPr>
          <w:rFonts w:cs="Times New Roman"/>
        </w:rPr>
        <w:t>≠</w:t>
      </w:r>
      <w:r w:rsidRPr="00036FF4">
        <w:t xml:space="preserve">1. Thus, the domain of exponential function contains all real numbers. However, if the base is greater than 1 (b&gt;1) the function is that of exponential growth. If, on the other hand, the base is less than 1 (b&lt;1) the function is that of exponential decay.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wNzc2MjA0MjcyMzBQ0lEKTi0uzszPAykwqgUARMVwqiwAAAA="/>
  </w:docVars>
  <w:rsids>
    <w:rsidRoot w:val="00DB1067"/>
    <w:rsid w:val="00003255"/>
    <w:rsid w:val="000511DA"/>
    <w:rsid w:val="00074E15"/>
    <w:rsid w:val="00077E1E"/>
    <w:rsid w:val="00091AD2"/>
    <w:rsid w:val="00093880"/>
    <w:rsid w:val="000B6A93"/>
    <w:rsid w:val="000E148D"/>
    <w:rsid w:val="00100E8B"/>
    <w:rsid w:val="00107846"/>
    <w:rsid w:val="00170717"/>
    <w:rsid w:val="001A4940"/>
    <w:rsid w:val="001A510E"/>
    <w:rsid w:val="001C0DA3"/>
    <w:rsid w:val="001D4D13"/>
    <w:rsid w:val="001E704E"/>
    <w:rsid w:val="00206AFF"/>
    <w:rsid w:val="00257C87"/>
    <w:rsid w:val="002B2540"/>
    <w:rsid w:val="002C4982"/>
    <w:rsid w:val="002E5AAC"/>
    <w:rsid w:val="003302ED"/>
    <w:rsid w:val="00351F31"/>
    <w:rsid w:val="0040536D"/>
    <w:rsid w:val="004823B1"/>
    <w:rsid w:val="004B4C9D"/>
    <w:rsid w:val="004F5A25"/>
    <w:rsid w:val="00510B1B"/>
    <w:rsid w:val="005A4B21"/>
    <w:rsid w:val="005C2C0A"/>
    <w:rsid w:val="0060185D"/>
    <w:rsid w:val="00603BA4"/>
    <w:rsid w:val="0067596C"/>
    <w:rsid w:val="00685B1A"/>
    <w:rsid w:val="006D477F"/>
    <w:rsid w:val="007675B4"/>
    <w:rsid w:val="00775849"/>
    <w:rsid w:val="00790821"/>
    <w:rsid w:val="007A6AFE"/>
    <w:rsid w:val="00814BBB"/>
    <w:rsid w:val="008253D4"/>
    <w:rsid w:val="0085614C"/>
    <w:rsid w:val="008A549C"/>
    <w:rsid w:val="008A661B"/>
    <w:rsid w:val="008D6AF6"/>
    <w:rsid w:val="008F1D58"/>
    <w:rsid w:val="009011B6"/>
    <w:rsid w:val="009E1522"/>
    <w:rsid w:val="00A469C2"/>
    <w:rsid w:val="00A46AD1"/>
    <w:rsid w:val="00A61F51"/>
    <w:rsid w:val="00A62B50"/>
    <w:rsid w:val="00AC024C"/>
    <w:rsid w:val="00AD1649"/>
    <w:rsid w:val="00B03E09"/>
    <w:rsid w:val="00B50875"/>
    <w:rsid w:val="00B81D2F"/>
    <w:rsid w:val="00BF6626"/>
    <w:rsid w:val="00C10DFD"/>
    <w:rsid w:val="00C65D5C"/>
    <w:rsid w:val="00C77468"/>
    <w:rsid w:val="00C87A0B"/>
    <w:rsid w:val="00CC109E"/>
    <w:rsid w:val="00CD4834"/>
    <w:rsid w:val="00CD6E5A"/>
    <w:rsid w:val="00D017EC"/>
    <w:rsid w:val="00D17CB5"/>
    <w:rsid w:val="00D52EC6"/>
    <w:rsid w:val="00D91A51"/>
    <w:rsid w:val="00DB1067"/>
    <w:rsid w:val="00DB24DD"/>
    <w:rsid w:val="00DD74C0"/>
    <w:rsid w:val="00E45E42"/>
    <w:rsid w:val="00E5588D"/>
    <w:rsid w:val="00E5706D"/>
    <w:rsid w:val="00ED7C6E"/>
    <w:rsid w:val="00ED7FEA"/>
    <w:rsid w:val="00F371EA"/>
    <w:rsid w:val="00F53A44"/>
    <w:rsid w:val="00FA32AB"/>
    <w:rsid w:val="00FC641E"/>
    <w:rsid w:val="00FF5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6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B1067"/>
    <w:rPr>
      <w:rFonts w:ascii="Times New Roman" w:hAnsi="Times New Roman"/>
      <w:sz w:val="20"/>
      <w:szCs w:val="20"/>
    </w:rPr>
  </w:style>
  <w:style w:type="character" w:customStyle="1" w:styleId="FootnoteTextChar">
    <w:name w:val="Footnote Text Char"/>
    <w:basedOn w:val="DefaultParagraphFont"/>
    <w:link w:val="FootnoteText"/>
    <w:semiHidden/>
    <w:rsid w:val="00DB1067"/>
    <w:rPr>
      <w:rFonts w:ascii="Times New Roman" w:eastAsia="Times New Roman" w:hAnsi="Times New Roman" w:cs="Arial"/>
      <w:sz w:val="20"/>
      <w:szCs w:val="20"/>
    </w:rPr>
  </w:style>
  <w:style w:type="character" w:styleId="FootnoteReference">
    <w:name w:val="footnote reference"/>
    <w:semiHidden/>
    <w:rsid w:val="00DB1067"/>
    <w:rPr>
      <w:rFonts w:cs="Times New Roman"/>
      <w:vertAlign w:val="superscript"/>
    </w:rPr>
  </w:style>
  <w:style w:type="paragraph" w:styleId="Header">
    <w:name w:val="header"/>
    <w:basedOn w:val="Normal"/>
    <w:link w:val="HeaderChar"/>
    <w:uiPriority w:val="99"/>
    <w:unhideWhenUsed/>
    <w:rsid w:val="0035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31"/>
    <w:rPr>
      <w:rFonts w:ascii="Calibri" w:eastAsia="Times New Roman" w:hAnsi="Calibri" w:cs="Arial"/>
    </w:rPr>
  </w:style>
  <w:style w:type="paragraph" w:styleId="Footer">
    <w:name w:val="footer"/>
    <w:basedOn w:val="Normal"/>
    <w:link w:val="FooterChar"/>
    <w:uiPriority w:val="99"/>
    <w:unhideWhenUsed/>
    <w:rsid w:val="0035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31"/>
    <w:rPr>
      <w:rFonts w:ascii="Calibri" w:eastAsia="Times New Roman" w:hAnsi="Calibri" w:cs="Arial"/>
    </w:rPr>
  </w:style>
  <w:style w:type="paragraph" w:styleId="BalloonText">
    <w:name w:val="Balloon Text"/>
    <w:basedOn w:val="Normal"/>
    <w:link w:val="BalloonTextChar"/>
    <w:uiPriority w:val="99"/>
    <w:semiHidden/>
    <w:unhideWhenUsed/>
    <w:rsid w:val="0007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6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B1067"/>
    <w:rPr>
      <w:rFonts w:ascii="Times New Roman" w:hAnsi="Times New Roman"/>
      <w:sz w:val="20"/>
      <w:szCs w:val="20"/>
    </w:rPr>
  </w:style>
  <w:style w:type="character" w:customStyle="1" w:styleId="FootnoteTextChar">
    <w:name w:val="Footnote Text Char"/>
    <w:basedOn w:val="DefaultParagraphFont"/>
    <w:link w:val="FootnoteText"/>
    <w:semiHidden/>
    <w:rsid w:val="00DB1067"/>
    <w:rPr>
      <w:rFonts w:ascii="Times New Roman" w:eastAsia="Times New Roman" w:hAnsi="Times New Roman" w:cs="Arial"/>
      <w:sz w:val="20"/>
      <w:szCs w:val="20"/>
    </w:rPr>
  </w:style>
  <w:style w:type="character" w:styleId="FootnoteReference">
    <w:name w:val="footnote reference"/>
    <w:semiHidden/>
    <w:rsid w:val="00DB1067"/>
    <w:rPr>
      <w:rFonts w:cs="Times New Roman"/>
      <w:vertAlign w:val="superscript"/>
    </w:rPr>
  </w:style>
  <w:style w:type="paragraph" w:styleId="Header">
    <w:name w:val="header"/>
    <w:basedOn w:val="Normal"/>
    <w:link w:val="HeaderChar"/>
    <w:uiPriority w:val="99"/>
    <w:unhideWhenUsed/>
    <w:rsid w:val="0035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31"/>
    <w:rPr>
      <w:rFonts w:ascii="Calibri" w:eastAsia="Times New Roman" w:hAnsi="Calibri" w:cs="Arial"/>
    </w:rPr>
  </w:style>
  <w:style w:type="paragraph" w:styleId="Footer">
    <w:name w:val="footer"/>
    <w:basedOn w:val="Normal"/>
    <w:link w:val="FooterChar"/>
    <w:uiPriority w:val="99"/>
    <w:unhideWhenUsed/>
    <w:rsid w:val="0035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31"/>
    <w:rPr>
      <w:rFonts w:ascii="Calibri" w:eastAsia="Times New Roman" w:hAnsi="Calibri" w:cs="Arial"/>
    </w:rPr>
  </w:style>
  <w:style w:type="paragraph" w:styleId="BalloonText">
    <w:name w:val="Balloon Text"/>
    <w:basedOn w:val="Normal"/>
    <w:link w:val="BalloonTextChar"/>
    <w:uiPriority w:val="99"/>
    <w:semiHidden/>
    <w:unhideWhenUsed/>
    <w:rsid w:val="0007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0951-DA95-4486-AE72-99CB3650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Lukman</cp:lastModifiedBy>
  <cp:revision>2</cp:revision>
  <dcterms:created xsi:type="dcterms:W3CDTF">2017-11-25T15:21:00Z</dcterms:created>
  <dcterms:modified xsi:type="dcterms:W3CDTF">2017-11-25T15:21:00Z</dcterms:modified>
</cp:coreProperties>
</file>