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D3E" w:rsidRDefault="00232D3E"/>
    <w:p w:rsidR="008F6DB6" w:rsidRPr="00856C1F" w:rsidRDefault="007C7F59" w:rsidP="00856C1F">
      <w:pPr>
        <w:jc w:val="center"/>
      </w:pPr>
      <w:r w:rsidRPr="00856C1F">
        <w:t xml:space="preserve">Analysis of the perspective of Japanese students' </w:t>
      </w:r>
      <w:r w:rsidR="00B7302A">
        <w:t>peer-</w:t>
      </w:r>
      <w:r w:rsidRPr="00856C1F">
        <w:t>evaluation for in-class presentation</w:t>
      </w:r>
    </w:p>
    <w:p w:rsidR="003B1F63" w:rsidRDefault="003B1F63" w:rsidP="00856C1F">
      <w:pPr>
        <w:jc w:val="center"/>
      </w:pPr>
    </w:p>
    <w:p w:rsidR="00232D3E" w:rsidRDefault="00232D3E" w:rsidP="00232D3E">
      <w:pPr>
        <w:jc w:val="right"/>
      </w:pPr>
      <w:proofErr w:type="spellStart"/>
      <w:r>
        <w:rPr>
          <w:rFonts w:hint="eastAsia"/>
        </w:rPr>
        <w:t>H</w:t>
      </w:r>
      <w:r>
        <w:t>aruka</w:t>
      </w:r>
      <w:proofErr w:type="spellEnd"/>
      <w:r>
        <w:t xml:space="preserve"> </w:t>
      </w:r>
      <w:proofErr w:type="spellStart"/>
      <w:r>
        <w:t>Fujishiro</w:t>
      </w:r>
      <w:proofErr w:type="spellEnd"/>
      <w:r>
        <w:rPr>
          <w:rFonts w:hint="eastAsia"/>
        </w:rPr>
        <w:t>・</w:t>
      </w:r>
      <w:r>
        <w:t xml:space="preserve">Yukari </w:t>
      </w:r>
      <w:proofErr w:type="spellStart"/>
      <w:r>
        <w:t>Narahara</w:t>
      </w:r>
      <w:proofErr w:type="spellEnd"/>
      <w:r>
        <w:rPr>
          <w:rFonts w:hint="eastAsia"/>
        </w:rPr>
        <w:t>・</w:t>
      </w:r>
      <w:r>
        <w:t xml:space="preserve">Norio </w:t>
      </w:r>
      <w:proofErr w:type="spellStart"/>
      <w:r>
        <w:t>Hozaki</w:t>
      </w:r>
      <w:proofErr w:type="spellEnd"/>
    </w:p>
    <w:p w:rsidR="00232D3E" w:rsidRPr="00232D3E" w:rsidRDefault="00232D3E" w:rsidP="00232D3E">
      <w:pPr>
        <w:jc w:val="right"/>
      </w:pPr>
      <w:proofErr w:type="spellStart"/>
      <w:r>
        <w:rPr>
          <w:rFonts w:hint="eastAsia"/>
        </w:rPr>
        <w:t>W</w:t>
      </w:r>
      <w:r>
        <w:t>aseda</w:t>
      </w:r>
      <w:proofErr w:type="spellEnd"/>
      <w:r>
        <w:t xml:space="preserve"> University, Japan</w:t>
      </w:r>
    </w:p>
    <w:p w:rsidR="007C7F59" w:rsidRDefault="00E2629F" w:rsidP="00E2629F">
      <w:r>
        <w:rPr>
          <w:rFonts w:hint="eastAsia"/>
        </w:rPr>
        <w:t>【</w:t>
      </w:r>
      <w:r w:rsidR="00232D3E">
        <w:rPr>
          <w:rFonts w:hint="eastAsia"/>
        </w:rPr>
        <w:t>A</w:t>
      </w:r>
      <w:r w:rsidR="00232D3E">
        <w:t>bstract</w:t>
      </w:r>
      <w:r>
        <w:rPr>
          <w:rFonts w:hint="eastAsia"/>
        </w:rPr>
        <w:t>】</w:t>
      </w:r>
    </w:p>
    <w:p w:rsidR="003B1F63" w:rsidRDefault="00A1795A" w:rsidP="00653513">
      <w:pPr>
        <w:ind w:firstLineChars="100" w:firstLine="210"/>
      </w:pPr>
      <w:r>
        <w:t>This case study aimed to clarify the attributes</w:t>
      </w:r>
      <w:r w:rsidR="00B7302A">
        <w:t xml:space="preserve"> of presentations</w:t>
      </w:r>
      <w:r>
        <w:t xml:space="preserve"> when Japanese college students evaluate in-class presentation</w:t>
      </w:r>
      <w:r w:rsidR="00B7302A">
        <w:t xml:space="preserve"> </w:t>
      </w:r>
      <w:r w:rsidR="003B56AD">
        <w:t xml:space="preserve">performed </w:t>
      </w:r>
      <w:r w:rsidR="00B7302A">
        <w:t xml:space="preserve">by </w:t>
      </w:r>
      <w:r w:rsidR="003B56AD">
        <w:t xml:space="preserve">their </w:t>
      </w:r>
      <w:r w:rsidR="00B7302A">
        <w:t>classmates</w:t>
      </w:r>
      <w:r>
        <w:t>. Four college students watched 3 video-recorded in-class presentations</w:t>
      </w:r>
      <w:r w:rsidR="00B7302A">
        <w:t xml:space="preserve"> and worked on the evaluation sheet. Then they were</w:t>
      </w:r>
      <w:r>
        <w:t xml:space="preserve"> asked several questions about the evaluations based on </w:t>
      </w:r>
      <w:r w:rsidR="00B7302A">
        <w:t xml:space="preserve">the </w:t>
      </w:r>
      <w:r>
        <w:t>semi-structured interview method. The analyzed data of semi-structured interviews by applying qualitative text analysis was arranged into a matrix based on the three aspects.</w:t>
      </w:r>
      <w:r w:rsidR="00B7302A">
        <w:t xml:space="preserve"> Findings are: </w:t>
      </w:r>
      <w:r>
        <w:t>１) each student has own</w:t>
      </w:r>
      <w:r w:rsidRPr="00576422">
        <w:rPr>
          <w:color w:val="000000" w:themeColor="text1"/>
        </w:rPr>
        <w:t xml:space="preserve"> comprehension </w:t>
      </w:r>
      <w:r w:rsidRPr="00576422">
        <w:rPr>
          <w:rFonts w:hint="eastAsia"/>
          <w:color w:val="000000" w:themeColor="text1"/>
        </w:rPr>
        <w:t>a</w:t>
      </w:r>
      <w:r w:rsidRPr="00576422">
        <w:rPr>
          <w:color w:val="000000" w:themeColor="text1"/>
        </w:rPr>
        <w:t>bout</w:t>
      </w:r>
      <w:r>
        <w:t xml:space="preserve"> in-class presentations based on their previous experiences, </w:t>
      </w:r>
      <w:r>
        <w:rPr>
          <w:rFonts w:hint="eastAsia"/>
        </w:rPr>
        <w:t>2</w:t>
      </w:r>
      <w:r>
        <w:t>) some students’ focused</w:t>
      </w:r>
      <w:r>
        <w:rPr>
          <w:rFonts w:hint="eastAsia"/>
        </w:rPr>
        <w:t xml:space="preserve"> </w:t>
      </w:r>
      <w:r>
        <w:t>on non-verbal communications cues</w:t>
      </w:r>
      <w:r>
        <w:rPr>
          <w:rFonts w:hint="eastAsia"/>
        </w:rPr>
        <w:t>（</w:t>
      </w:r>
      <w:r>
        <w:t>first-person perspective, second-person perspective, and third-person perspective</w:t>
      </w:r>
      <w:r>
        <w:rPr>
          <w:rFonts w:hint="eastAsia"/>
        </w:rPr>
        <w:t>）,</w:t>
      </w:r>
      <w:r>
        <w:t xml:space="preserve"> and 3) perspective for the evaluation. </w:t>
      </w:r>
    </w:p>
    <w:p w:rsidR="00E2629F" w:rsidRDefault="00E2629F"/>
    <w:p w:rsidR="00232D3E" w:rsidRDefault="00232D3E"/>
    <w:p w:rsidR="004B361D" w:rsidRDefault="004B361D">
      <w:pPr>
        <w:rPr>
          <w:b/>
          <w:u w:val="single"/>
        </w:rPr>
      </w:pPr>
      <w:r w:rsidRPr="008D290A">
        <w:rPr>
          <w:rFonts w:hint="eastAsia"/>
          <w:b/>
          <w:u w:val="single"/>
        </w:rPr>
        <w:t>P</w:t>
      </w:r>
      <w:r w:rsidRPr="008D290A">
        <w:rPr>
          <w:b/>
          <w:u w:val="single"/>
        </w:rPr>
        <w:t>urpose</w:t>
      </w:r>
    </w:p>
    <w:p w:rsidR="007C7F59" w:rsidRDefault="007C7F59" w:rsidP="00653513">
      <w:pPr>
        <w:ind w:firstLineChars="100" w:firstLine="210"/>
      </w:pPr>
      <w:r>
        <w:rPr>
          <w:rFonts w:hint="eastAsia"/>
        </w:rPr>
        <w:t>T</w:t>
      </w:r>
      <w:r>
        <w:t xml:space="preserve">he purpose of this study is to clarify the </w:t>
      </w:r>
      <w:r w:rsidR="001518BB">
        <w:t>attributes</w:t>
      </w:r>
      <w:r>
        <w:t xml:space="preserve"> when Japanese </w:t>
      </w:r>
      <w:r w:rsidR="00E2629F">
        <w:t xml:space="preserve">college </w:t>
      </w:r>
      <w:r>
        <w:t>students</w:t>
      </w:r>
      <w:r w:rsidR="00A1795A">
        <w:t xml:space="preserve"> </w:t>
      </w:r>
      <w:r>
        <w:t>evaluate in-class presentation</w:t>
      </w:r>
      <w:r w:rsidR="00B7302A">
        <w:t>s performed by their classmates</w:t>
      </w:r>
      <w:r w:rsidR="00561964">
        <w:t xml:space="preserve">. </w:t>
      </w:r>
    </w:p>
    <w:p w:rsidR="00653513" w:rsidRPr="008D290A" w:rsidRDefault="00DB2FA0" w:rsidP="008D2EAD">
      <w:pPr>
        <w:ind w:firstLineChars="100" w:firstLine="210"/>
        <w:rPr>
          <w:b/>
          <w:u w:val="single"/>
        </w:rPr>
      </w:pPr>
      <w:r>
        <w:t>The class generally tends to be terminated between the students and the teacher by</w:t>
      </w:r>
      <w:r w:rsidR="00083FAE">
        <w:t xml:space="preserve"> a</w:t>
      </w:r>
      <w:r>
        <w:t xml:space="preserve"> final report and/or final examination </w:t>
      </w:r>
      <w:r w:rsidR="001518BB">
        <w:t xml:space="preserve">while in-class presentation is </w:t>
      </w:r>
      <w:r>
        <w:t xml:space="preserve">supposed to </w:t>
      </w:r>
      <w:r w:rsidR="001518BB">
        <w:t xml:space="preserve">feasible for peer-learning and peer-evaluations. In-class presentation is </w:t>
      </w:r>
      <w:r w:rsidR="001518BB">
        <w:rPr>
          <w:rFonts w:hint="eastAsia"/>
        </w:rPr>
        <w:t>n</w:t>
      </w:r>
      <w:r w:rsidR="001518BB">
        <w:t>ormally performed at the final class of the semeste</w:t>
      </w:r>
      <w:r w:rsidR="000255A0">
        <w:t>r. T</w:t>
      </w:r>
      <w:r w:rsidR="00CC4F55">
        <w:t>herefore, i</w:t>
      </w:r>
      <w:r>
        <w:t xml:space="preserve">n-class presentation </w:t>
      </w:r>
      <w:r w:rsidR="00CC4F55">
        <w:t xml:space="preserve">could be a great opportunity for the students’ </w:t>
      </w:r>
      <w:r>
        <w:t xml:space="preserve">learning </w:t>
      </w:r>
      <w:r w:rsidR="00CC4F55">
        <w:t xml:space="preserve">to be </w:t>
      </w:r>
      <w:r>
        <w:t xml:space="preserve">more effectively </w:t>
      </w:r>
      <w:r w:rsidR="00CC4F55">
        <w:t>activated. However, in the</w:t>
      </w:r>
      <w:r>
        <w:t xml:space="preserve"> traditional</w:t>
      </w:r>
      <w:r w:rsidR="00CC4F55">
        <w:t xml:space="preserve"> situation of Japanese in-class presentation</w:t>
      </w:r>
      <w:r w:rsidR="00083FAE">
        <w:t>,</w:t>
      </w:r>
      <w:r w:rsidR="00CC4F55">
        <w:t xml:space="preserve"> </w:t>
      </w:r>
      <w:r>
        <w:t xml:space="preserve">a teacher gives the final grade, </w:t>
      </w:r>
      <w:r w:rsidR="00CC4F55">
        <w:t>so the students have no chance to exchange their learning and the evaluations.</w:t>
      </w:r>
      <w:r w:rsidR="0056065B">
        <w:t xml:space="preserve"> Moreover, t</w:t>
      </w:r>
      <w:r w:rsidR="00653513">
        <w:t>he present situation of teaching presentation at Japanese college is practically limited.</w:t>
      </w:r>
    </w:p>
    <w:p w:rsidR="00CC4F55" w:rsidRDefault="00CC4F55" w:rsidP="00653513">
      <w:pPr>
        <w:ind w:firstLineChars="100" w:firstLine="210"/>
      </w:pPr>
      <w:r>
        <w:t>Previous studies i</w:t>
      </w:r>
      <w:r w:rsidR="003B56AD">
        <w:t>n J</w:t>
      </w:r>
      <w:r>
        <w:t xml:space="preserve">apan </w:t>
      </w:r>
      <w:r w:rsidR="003B56AD">
        <w:t>have focused mainly</w:t>
      </w:r>
      <w:r>
        <w:t xml:space="preserve"> on the presenter, </w:t>
      </w:r>
      <w:r w:rsidR="003B56AD">
        <w:t xml:space="preserve">have </w:t>
      </w:r>
      <w:r>
        <w:t>research</w:t>
      </w:r>
      <w:r w:rsidR="003B56AD">
        <w:t xml:space="preserve">ed </w:t>
      </w:r>
      <w:r>
        <w:t>how to do the presentations in the class</w:t>
      </w:r>
      <w:r w:rsidR="003B56AD">
        <w:t>,</w:t>
      </w:r>
      <w:r>
        <w:t xml:space="preserve"> and </w:t>
      </w:r>
      <w:r w:rsidR="003B56AD">
        <w:t xml:space="preserve">have </w:t>
      </w:r>
      <w:r>
        <w:t>discuss</w:t>
      </w:r>
      <w:r w:rsidR="003B56AD">
        <w:t>ed</w:t>
      </w:r>
      <w:r w:rsidR="00083FAE">
        <w:t xml:space="preserve"> the</w:t>
      </w:r>
      <w:r w:rsidR="003B56AD">
        <w:t xml:space="preserve"> </w:t>
      </w:r>
      <w:r>
        <w:t>learning effect.</w:t>
      </w:r>
    </w:p>
    <w:p w:rsidR="004611B0" w:rsidRDefault="00CC4F55" w:rsidP="00653513">
      <w:pPr>
        <w:ind w:firstLineChars="100" w:firstLine="210"/>
      </w:pPr>
      <w:r>
        <w:t xml:space="preserve">For these reasons, </w:t>
      </w:r>
      <w:r w:rsidR="00E2629F">
        <w:t xml:space="preserve">the present study is to investigate the attributes of students’ perspective </w:t>
      </w:r>
      <w:r w:rsidR="003B56AD">
        <w:t>in</w:t>
      </w:r>
      <w:r w:rsidR="00E2629F">
        <w:t xml:space="preserve"> evaluating in-class presentation</w:t>
      </w:r>
      <w:r w:rsidR="003B56AD">
        <w:t>s</w:t>
      </w:r>
      <w:r w:rsidR="00E2629F">
        <w:t xml:space="preserve"> </w:t>
      </w:r>
      <w:r w:rsidR="00083FAE">
        <w:t>from</w:t>
      </w:r>
      <w:r w:rsidR="00E2629F">
        <w:t xml:space="preserve"> </w:t>
      </w:r>
      <w:r w:rsidR="003B56AD">
        <w:t>the</w:t>
      </w:r>
      <w:r w:rsidR="00E2629F">
        <w:t xml:space="preserve"> audience’s point of view.</w:t>
      </w:r>
    </w:p>
    <w:p w:rsidR="004B361D" w:rsidRDefault="004B361D"/>
    <w:p w:rsidR="004B361D" w:rsidRPr="008D290A" w:rsidRDefault="004B361D">
      <w:pPr>
        <w:rPr>
          <w:b/>
          <w:u w:val="single"/>
        </w:rPr>
      </w:pPr>
      <w:r w:rsidRPr="008D290A">
        <w:rPr>
          <w:b/>
          <w:u w:val="single"/>
        </w:rPr>
        <w:t xml:space="preserve">Method </w:t>
      </w:r>
    </w:p>
    <w:p w:rsidR="00E63547" w:rsidRPr="00E63547" w:rsidRDefault="006A74C3">
      <w:r>
        <w:rPr>
          <w:rFonts w:hint="eastAsia"/>
        </w:rPr>
        <w:t>D</w:t>
      </w:r>
      <w:r w:rsidR="00E63547">
        <w:t xml:space="preserve">ata </w:t>
      </w:r>
      <w:r w:rsidR="00E2629F">
        <w:t>was</w:t>
      </w:r>
      <w:r w:rsidR="00E63547">
        <w:t xml:space="preserve"> collected and analyzed systematically</w:t>
      </w:r>
      <w:r w:rsidR="00561964">
        <w:t xml:space="preserve"> and </w:t>
      </w:r>
      <w:r w:rsidR="00E63547">
        <w:t>qualitative</w:t>
      </w:r>
      <w:r w:rsidR="00561964">
        <w:t>ly</w:t>
      </w:r>
      <w:r w:rsidR="00E2629F">
        <w:t>,</w:t>
      </w:r>
      <w:r w:rsidR="00561964">
        <w:t xml:space="preserve"> </w:t>
      </w:r>
      <w:r w:rsidR="00E63547">
        <w:t xml:space="preserve">and </w:t>
      </w:r>
      <w:r w:rsidR="00E2629F">
        <w:t>was</w:t>
      </w:r>
      <w:r w:rsidR="00E63547">
        <w:t xml:space="preserve"> arranged into a matrix</w:t>
      </w:r>
      <w:r w:rsidR="00E2629F">
        <w:t>-</w:t>
      </w:r>
      <w:r w:rsidR="00E63547">
        <w:t>based analysis.</w:t>
      </w:r>
    </w:p>
    <w:p w:rsidR="003B56AD" w:rsidRDefault="00A47BC2">
      <w:r>
        <w:t xml:space="preserve">Participants: </w:t>
      </w:r>
      <w:r w:rsidR="0063188B">
        <w:t>four</w:t>
      </w:r>
      <w:r>
        <w:t xml:space="preserve"> </w:t>
      </w:r>
      <w:r w:rsidR="00E2629F">
        <w:t>college</w:t>
      </w:r>
      <w:r>
        <w:t xml:space="preserve"> students (2 fem</w:t>
      </w:r>
      <w:r w:rsidRPr="00E2629F">
        <w:rPr>
          <w:color w:val="000000" w:themeColor="text1"/>
        </w:rPr>
        <w:t>ale</w:t>
      </w:r>
      <w:r w:rsidR="002349A9" w:rsidRPr="00E2629F">
        <w:rPr>
          <w:color w:val="000000" w:themeColor="text1"/>
        </w:rPr>
        <w:t>s</w:t>
      </w:r>
      <w:r w:rsidRPr="00E2629F">
        <w:rPr>
          <w:color w:val="000000" w:themeColor="text1"/>
        </w:rPr>
        <w:t xml:space="preserve"> </w:t>
      </w:r>
      <w:r>
        <w:t>and 2 mal</w:t>
      </w:r>
      <w:r w:rsidRPr="00E2629F">
        <w:rPr>
          <w:color w:val="000000" w:themeColor="text1"/>
        </w:rPr>
        <w:t>e</w:t>
      </w:r>
      <w:r w:rsidR="002349A9" w:rsidRPr="00E2629F">
        <w:rPr>
          <w:color w:val="000000" w:themeColor="text1"/>
        </w:rPr>
        <w:t>s</w:t>
      </w:r>
      <w:r>
        <w:t xml:space="preserve">) </w:t>
      </w:r>
    </w:p>
    <w:p w:rsidR="00E63547" w:rsidRPr="00C71040" w:rsidRDefault="00E63547">
      <w:pPr>
        <w:rPr>
          <w:vertAlign w:val="superscript"/>
        </w:rPr>
      </w:pPr>
      <w:r>
        <w:t>Time of investigation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J</w:t>
      </w:r>
      <w:r>
        <w:t>anuary 17</w:t>
      </w:r>
      <w:r w:rsidRPr="00E63547">
        <w:rPr>
          <w:vertAlign w:val="superscript"/>
        </w:rPr>
        <w:t>th</w:t>
      </w:r>
      <w:r>
        <w:t xml:space="preserve"> to January 24</w:t>
      </w:r>
      <w:r w:rsidRPr="00E63547">
        <w:rPr>
          <w:vertAlign w:val="superscript"/>
        </w:rPr>
        <w:t>th</w:t>
      </w:r>
      <w:r>
        <w:t xml:space="preserve"> </w:t>
      </w:r>
      <w:r w:rsidR="00C71040">
        <w:t xml:space="preserve">, </w:t>
      </w:r>
      <w:r>
        <w:t>2019</w:t>
      </w:r>
    </w:p>
    <w:p w:rsidR="00A47BC2" w:rsidRDefault="00E63547">
      <w:r>
        <w:t xml:space="preserve">Data </w:t>
      </w:r>
      <w:r w:rsidR="00E2629F">
        <w:t>includes</w:t>
      </w:r>
      <w:r>
        <w:t>:</w:t>
      </w:r>
    </w:p>
    <w:p w:rsidR="00E2629F" w:rsidRDefault="002349A9" w:rsidP="00E2629F">
      <w:pPr>
        <w:pStyle w:val="a3"/>
        <w:numPr>
          <w:ilvl w:val="0"/>
          <w:numId w:val="1"/>
        </w:numPr>
        <w:ind w:leftChars="0"/>
      </w:pPr>
      <w:r>
        <w:t>“</w:t>
      </w:r>
      <w:r w:rsidR="00E63547">
        <w:t>Evaluation she</w:t>
      </w:r>
      <w:r w:rsidR="00E63547" w:rsidRPr="00E2629F">
        <w:rPr>
          <w:color w:val="000000" w:themeColor="text1"/>
        </w:rPr>
        <w:t>et</w:t>
      </w:r>
      <w:r w:rsidRPr="00E2629F">
        <w:rPr>
          <w:color w:val="000000" w:themeColor="text1"/>
        </w:rPr>
        <w:t>”</w:t>
      </w:r>
      <w:r w:rsidR="00E63547" w:rsidRPr="00E2629F">
        <w:rPr>
          <w:color w:val="000000" w:themeColor="text1"/>
        </w:rPr>
        <w:t xml:space="preserve"> </w:t>
      </w:r>
      <w:r w:rsidRPr="00E2629F">
        <w:rPr>
          <w:color w:val="000000" w:themeColor="text1"/>
        </w:rPr>
        <w:t xml:space="preserve">written after </w:t>
      </w:r>
      <w:r w:rsidR="00E63547" w:rsidRPr="00E2629F">
        <w:rPr>
          <w:color w:val="000000" w:themeColor="text1"/>
        </w:rPr>
        <w:t>wat</w:t>
      </w:r>
      <w:r w:rsidR="00E63547">
        <w:t xml:space="preserve">ching </w:t>
      </w:r>
      <w:r w:rsidR="006A74C3">
        <w:t>3 video</w:t>
      </w:r>
      <w:r w:rsidR="00C71040">
        <w:t>-</w:t>
      </w:r>
      <w:r w:rsidR="00E63547">
        <w:t>recorded presentations(actual in-class presentations)</w:t>
      </w:r>
      <w:r w:rsidR="006A74C3">
        <w:t xml:space="preserve">, </w:t>
      </w:r>
      <w:r w:rsidR="006A74C3">
        <w:lastRenderedPageBreak/>
        <w:t xml:space="preserve">5min </w:t>
      </w:r>
      <w:r w:rsidR="00E2629F">
        <w:t>long</w:t>
      </w:r>
      <w:r w:rsidR="00E2629F">
        <w:rPr>
          <w:rFonts w:ascii="Cambria" w:hAnsi="Cambria" w:cs="Cambria" w:hint="eastAsia"/>
        </w:rPr>
        <w:t>×</w:t>
      </w:r>
      <w:r w:rsidR="00E2629F">
        <w:rPr>
          <w:rFonts w:ascii="Cambria" w:hAnsi="Cambria" w:cs="Cambria"/>
        </w:rPr>
        <w:t>3</w:t>
      </w:r>
      <w:r w:rsidR="00653513">
        <w:rPr>
          <w:rFonts w:ascii="Cambria" w:hAnsi="Cambria" w:cs="Cambria"/>
        </w:rPr>
        <w:t xml:space="preserve"> presentations</w:t>
      </w:r>
    </w:p>
    <w:p w:rsidR="00E63547" w:rsidRDefault="00E63547" w:rsidP="00E63547">
      <w:pPr>
        <w:pStyle w:val="a3"/>
        <w:numPr>
          <w:ilvl w:val="0"/>
          <w:numId w:val="1"/>
        </w:numPr>
        <w:ind w:leftChars="0"/>
      </w:pPr>
      <w:r>
        <w:t>Semi-structured interview</w:t>
      </w:r>
      <w:r w:rsidR="00E2629F">
        <w:t>s</w:t>
      </w:r>
      <w:r w:rsidR="006A74C3">
        <w:rPr>
          <w:rFonts w:hint="eastAsia"/>
        </w:rPr>
        <w:t>（</w:t>
      </w:r>
      <w:r w:rsidR="006A74C3">
        <w:t>20-30min</w:t>
      </w:r>
      <w:r w:rsidR="006A74C3">
        <w:rPr>
          <w:rFonts w:hint="eastAsia"/>
        </w:rPr>
        <w:t>）</w:t>
      </w:r>
    </w:p>
    <w:p w:rsidR="00E2629F" w:rsidRDefault="00E2629F" w:rsidP="00E2629F">
      <w:r>
        <w:rPr>
          <w:rFonts w:hint="eastAsia"/>
        </w:rPr>
        <w:t>T</w:t>
      </w:r>
      <w:r>
        <w:t xml:space="preserve">he “evaluation sheet “ is made of 4 categories such as </w:t>
      </w:r>
      <w:r>
        <w:rPr>
          <w:rFonts w:hint="eastAsia"/>
        </w:rPr>
        <w:t>①</w:t>
      </w:r>
      <w:r>
        <w:t xml:space="preserve"> speech expression </w:t>
      </w:r>
      <w:r>
        <w:rPr>
          <w:rFonts w:hint="eastAsia"/>
        </w:rPr>
        <w:t>②</w:t>
      </w:r>
      <w:r>
        <w:t xml:space="preserve"> behavior performance </w:t>
      </w:r>
      <w:r>
        <w:rPr>
          <w:rFonts w:hint="eastAsia"/>
        </w:rPr>
        <w:t>③</w:t>
      </w:r>
      <w:r>
        <w:t xml:space="preserve"> contents of the presentation and </w:t>
      </w:r>
      <w:r>
        <w:rPr>
          <w:rFonts w:hint="eastAsia"/>
        </w:rPr>
        <w:t>④</w:t>
      </w:r>
      <w:r>
        <w:t xml:space="preserve"> overall evaluation, together with free writing evaluated with the </w:t>
      </w:r>
      <w:r w:rsidR="00653513">
        <w:t>5</w:t>
      </w:r>
      <w:r>
        <w:t xml:space="preserve"> -point Likert scale.</w:t>
      </w:r>
    </w:p>
    <w:p w:rsidR="00A47BC2" w:rsidRDefault="00A47BC2"/>
    <w:p w:rsidR="00A47BC2" w:rsidRPr="00561964" w:rsidRDefault="00E2629F">
      <w:pPr>
        <w:rPr>
          <w:b/>
          <w:u w:val="single"/>
        </w:rPr>
      </w:pPr>
      <w:r>
        <w:rPr>
          <w:b/>
          <w:u w:val="single"/>
        </w:rPr>
        <w:t>Findings</w:t>
      </w:r>
    </w:p>
    <w:p w:rsidR="004B361D" w:rsidRDefault="008D290A" w:rsidP="00561964">
      <w:pPr>
        <w:ind w:firstLine="360"/>
      </w:pPr>
      <w:r>
        <w:t xml:space="preserve">Qualitative data analysis was conducted in this study. </w:t>
      </w:r>
      <w:r w:rsidR="00561964">
        <w:t>The analyzed data of semi-structured interview</w:t>
      </w:r>
      <w:r w:rsidR="00530DA6">
        <w:t>s</w:t>
      </w:r>
      <w:r w:rsidR="00561964">
        <w:t xml:space="preserve"> by applying qualitative text analysis was arranged into a matrix based on the following </w:t>
      </w:r>
      <w:r w:rsidR="004B361D">
        <w:t xml:space="preserve">three aspects.１) </w:t>
      </w:r>
      <w:r w:rsidR="0063188B">
        <w:t>e</w:t>
      </w:r>
      <w:r w:rsidR="004B361D">
        <w:t>ach student has own</w:t>
      </w:r>
      <w:r w:rsidR="002349A9" w:rsidRPr="00576422">
        <w:rPr>
          <w:color w:val="000000" w:themeColor="text1"/>
        </w:rPr>
        <w:t xml:space="preserve"> </w:t>
      </w:r>
      <w:r w:rsidR="00576422" w:rsidRPr="00576422">
        <w:rPr>
          <w:color w:val="000000" w:themeColor="text1"/>
        </w:rPr>
        <w:t>comprehension</w:t>
      </w:r>
      <w:r w:rsidR="002349A9" w:rsidRPr="00576422">
        <w:rPr>
          <w:color w:val="000000" w:themeColor="text1"/>
        </w:rPr>
        <w:t xml:space="preserve"> </w:t>
      </w:r>
      <w:r w:rsidR="004B361D" w:rsidRPr="00576422">
        <w:rPr>
          <w:rFonts w:hint="eastAsia"/>
          <w:color w:val="000000" w:themeColor="text1"/>
        </w:rPr>
        <w:t>a</w:t>
      </w:r>
      <w:r w:rsidR="004B361D" w:rsidRPr="00576422">
        <w:rPr>
          <w:color w:val="000000" w:themeColor="text1"/>
        </w:rPr>
        <w:t>bout</w:t>
      </w:r>
      <w:r w:rsidR="004B361D">
        <w:t xml:space="preserve"> in-class </w:t>
      </w:r>
      <w:r w:rsidR="00A47BC2">
        <w:t>presentation</w:t>
      </w:r>
      <w:r w:rsidR="00530DA6">
        <w:t>s</w:t>
      </w:r>
      <w:r w:rsidR="004B361D">
        <w:t xml:space="preserve"> based on their previous experiences, </w:t>
      </w:r>
      <w:r w:rsidR="00A47BC2">
        <w:rPr>
          <w:rFonts w:hint="eastAsia"/>
        </w:rPr>
        <w:t>2</w:t>
      </w:r>
      <w:r w:rsidR="00A47BC2">
        <w:t>)</w:t>
      </w:r>
      <w:r w:rsidR="004B361D">
        <w:t xml:space="preserve"> some students’ focus</w:t>
      </w:r>
      <w:r w:rsidR="00DD710D">
        <w:t>ed</w:t>
      </w:r>
      <w:r w:rsidR="004B361D">
        <w:rPr>
          <w:rFonts w:hint="eastAsia"/>
        </w:rPr>
        <w:t xml:space="preserve"> </w:t>
      </w:r>
      <w:r w:rsidR="004B361D">
        <w:t>on non-verbal communications</w:t>
      </w:r>
      <w:r w:rsidR="00DD710D">
        <w:t xml:space="preserve"> cues</w:t>
      </w:r>
      <w:r w:rsidR="00A47BC2">
        <w:rPr>
          <w:rFonts w:hint="eastAsia"/>
        </w:rPr>
        <w:t>（</w:t>
      </w:r>
      <w:r w:rsidR="00A47BC2">
        <w:t>first</w:t>
      </w:r>
      <w:r w:rsidR="000124B2">
        <w:t>-</w:t>
      </w:r>
      <w:r w:rsidR="00A47BC2">
        <w:t>person perspective</w:t>
      </w:r>
      <w:r w:rsidR="00856C1F">
        <w:t>, second</w:t>
      </w:r>
      <w:r w:rsidR="000124B2">
        <w:t>-</w:t>
      </w:r>
      <w:r w:rsidR="00856C1F">
        <w:t>person perspective, and</w:t>
      </w:r>
      <w:r w:rsidR="00A47BC2">
        <w:t xml:space="preserve"> third</w:t>
      </w:r>
      <w:r w:rsidR="000124B2">
        <w:t>-</w:t>
      </w:r>
      <w:r w:rsidR="00A47BC2">
        <w:t>person perspective</w:t>
      </w:r>
      <w:r w:rsidR="00A47BC2">
        <w:rPr>
          <w:rFonts w:hint="eastAsia"/>
        </w:rPr>
        <w:t>）,</w:t>
      </w:r>
      <w:r w:rsidR="00A47BC2">
        <w:t xml:space="preserve"> and 3) perspective for the evaluation. </w:t>
      </w:r>
    </w:p>
    <w:p w:rsidR="00561964" w:rsidRDefault="00561964"/>
    <w:p w:rsidR="00561964" w:rsidRDefault="00561964" w:rsidP="00561964">
      <w:pPr>
        <w:pStyle w:val="a3"/>
        <w:numPr>
          <w:ilvl w:val="0"/>
          <w:numId w:val="2"/>
        </w:numPr>
        <w:ind w:leftChars="0"/>
      </w:pPr>
      <w:r w:rsidRPr="00DD710D">
        <w:rPr>
          <w:color w:val="000000" w:themeColor="text1"/>
        </w:rPr>
        <w:t xml:space="preserve">Own </w:t>
      </w:r>
      <w:r w:rsidR="00DD710D" w:rsidRPr="00DD710D">
        <w:rPr>
          <w:color w:val="000000" w:themeColor="text1"/>
        </w:rPr>
        <w:t>comprehension</w:t>
      </w:r>
      <w:r w:rsidRPr="00DD710D">
        <w:rPr>
          <w:color w:val="000000" w:themeColor="text1"/>
        </w:rPr>
        <w:t xml:space="preserve"> abo</w:t>
      </w:r>
      <w:r>
        <w:t>ut in-class presentation</w:t>
      </w:r>
    </w:p>
    <w:p w:rsidR="00561964" w:rsidRDefault="00DD710D" w:rsidP="002349A9">
      <w:pPr>
        <w:ind w:left="360"/>
      </w:pPr>
      <w:r>
        <w:rPr>
          <w:color w:val="000000" w:themeColor="text1"/>
        </w:rPr>
        <w:t xml:space="preserve">Comprehension </w:t>
      </w:r>
      <w:r w:rsidR="00856C1F" w:rsidRPr="00DD710D">
        <w:rPr>
          <w:color w:val="000000" w:themeColor="text1"/>
        </w:rPr>
        <w:t xml:space="preserve">about </w:t>
      </w:r>
      <w:r w:rsidR="00856C1F">
        <w:t>in</w:t>
      </w:r>
      <w:r>
        <w:t>-</w:t>
      </w:r>
      <w:r w:rsidR="00856C1F">
        <w:t>class presentation</w:t>
      </w:r>
      <w:r>
        <w:t>s</w:t>
      </w:r>
      <w:r w:rsidR="00C71040">
        <w:t xml:space="preserve"> </w:t>
      </w:r>
      <w:r w:rsidR="00856C1F">
        <w:t xml:space="preserve">depends on </w:t>
      </w:r>
      <w:r w:rsidR="00083FAE">
        <w:t xml:space="preserve">the </w:t>
      </w:r>
      <w:r>
        <w:t>individual point of view</w:t>
      </w:r>
      <w:r w:rsidR="00856C1F">
        <w:t xml:space="preserve"> and </w:t>
      </w:r>
      <w:r w:rsidR="000124B2">
        <w:t xml:space="preserve">strongly related to </w:t>
      </w:r>
      <w:r w:rsidR="002E61CB">
        <w:t xml:space="preserve">grades or evaluations from </w:t>
      </w:r>
      <w:r w:rsidR="0063188B">
        <w:t xml:space="preserve">the </w:t>
      </w:r>
      <w:r>
        <w:t>instructor</w:t>
      </w:r>
      <w:r w:rsidR="002E61CB">
        <w:t xml:space="preserve">. To </w:t>
      </w:r>
      <w:r>
        <w:t>infer</w:t>
      </w:r>
      <w:r w:rsidR="002E61CB">
        <w:t xml:space="preserve"> from this result, students’ experiences about in-class presentatio</w:t>
      </w:r>
      <w:r w:rsidR="002E61CB" w:rsidRPr="00DD710D">
        <w:rPr>
          <w:color w:val="000000" w:themeColor="text1"/>
        </w:rPr>
        <w:t>n</w:t>
      </w:r>
      <w:r w:rsidR="002349A9" w:rsidRPr="00DD710D">
        <w:rPr>
          <w:color w:val="000000" w:themeColor="text1"/>
        </w:rPr>
        <w:t>s,</w:t>
      </w:r>
      <w:r w:rsidR="002E61CB">
        <w:t xml:space="preserve"> as well as, the presentation in informal learning setting</w:t>
      </w:r>
      <w:r w:rsidR="005940EB" w:rsidRPr="00DD710D">
        <w:rPr>
          <w:color w:val="000000" w:themeColor="text1"/>
        </w:rPr>
        <w:t>s</w:t>
      </w:r>
      <w:r w:rsidR="002E61CB" w:rsidRPr="00DD710D">
        <w:rPr>
          <w:color w:val="000000" w:themeColor="text1"/>
        </w:rPr>
        <w:t xml:space="preserve">, </w:t>
      </w:r>
      <w:r w:rsidR="002349A9" w:rsidRPr="00DD710D">
        <w:rPr>
          <w:color w:val="000000" w:themeColor="text1"/>
        </w:rPr>
        <w:t>would affect</w:t>
      </w:r>
      <w:r w:rsidR="00653513">
        <w:rPr>
          <w:color w:val="000000" w:themeColor="text1"/>
        </w:rPr>
        <w:t xml:space="preserve"> </w:t>
      </w:r>
      <w:r w:rsidR="002E61CB">
        <w:t xml:space="preserve">their </w:t>
      </w:r>
      <w:r w:rsidRPr="00DD710D">
        <w:rPr>
          <w:color w:val="000000" w:themeColor="text1"/>
        </w:rPr>
        <w:t>comprehension</w:t>
      </w:r>
      <w:r w:rsidR="002E61CB" w:rsidRPr="00DD710D">
        <w:rPr>
          <w:color w:val="000000" w:themeColor="text1"/>
        </w:rPr>
        <w:t xml:space="preserve"> because </w:t>
      </w:r>
      <w:r w:rsidR="005940EB">
        <w:t>of the</w:t>
      </w:r>
      <w:r>
        <w:t xml:space="preserve"> conservative</w:t>
      </w:r>
      <w:r w:rsidR="005940EB">
        <w:t xml:space="preserve"> Japanese school system. Meanwhile, all the students </w:t>
      </w:r>
      <w:r>
        <w:t>consider</w:t>
      </w:r>
      <w:r w:rsidR="005940EB">
        <w:t xml:space="preserve"> </w:t>
      </w:r>
      <w:r w:rsidR="00C71040">
        <w:t xml:space="preserve">a </w:t>
      </w:r>
      <w:r w:rsidR="005940EB">
        <w:t>grading system for in-class presentation is not clear and tend to feel unfai</w:t>
      </w:r>
      <w:r w:rsidR="002349A9">
        <w:t>r</w:t>
      </w:r>
      <w:r w:rsidR="005940EB">
        <w:t xml:space="preserve"> when they have to do the presentation in the class.</w:t>
      </w:r>
    </w:p>
    <w:p w:rsidR="005940EB" w:rsidRPr="005940EB" w:rsidRDefault="005940EB" w:rsidP="002E61CB">
      <w:pPr>
        <w:ind w:left="360"/>
      </w:pPr>
    </w:p>
    <w:p w:rsidR="00561964" w:rsidRDefault="00561964" w:rsidP="00561964">
      <w:pPr>
        <w:pStyle w:val="a3"/>
        <w:numPr>
          <w:ilvl w:val="0"/>
          <w:numId w:val="2"/>
        </w:numPr>
        <w:ind w:leftChars="0"/>
      </w:pPr>
      <w:r>
        <w:t xml:space="preserve">Non-verbal communication </w:t>
      </w:r>
    </w:p>
    <w:p w:rsidR="00655259" w:rsidRDefault="000124B2" w:rsidP="00856C1F">
      <w:pPr>
        <w:ind w:left="360"/>
      </w:pPr>
      <w:r>
        <w:t xml:space="preserve">Students’ </w:t>
      </w:r>
      <w:r w:rsidR="00E443AA">
        <w:t>evaluation</w:t>
      </w:r>
      <w:r>
        <w:rPr>
          <w:rFonts w:hint="eastAsia"/>
        </w:rPr>
        <w:t xml:space="preserve"> </w:t>
      </w:r>
      <w:r>
        <w:t xml:space="preserve">point about non-verbal communications are </w:t>
      </w:r>
      <w:r w:rsidR="00856C1F">
        <w:t>roughly divided into</w:t>
      </w:r>
      <w:r w:rsidR="00576422">
        <w:t xml:space="preserve"> three aspects</w:t>
      </w:r>
      <w:r w:rsidR="00856C1F">
        <w:t xml:space="preserve"> 1) first</w:t>
      </w:r>
      <w:r>
        <w:t>-</w:t>
      </w:r>
      <w:r w:rsidR="00856C1F">
        <w:t>person perspective 2) second</w:t>
      </w:r>
      <w:r>
        <w:t>-</w:t>
      </w:r>
      <w:r w:rsidR="00856C1F">
        <w:t>person perspective and</w:t>
      </w:r>
      <w:r w:rsidR="00653513">
        <w:t>,</w:t>
      </w:r>
      <w:r w:rsidR="00856C1F">
        <w:t xml:space="preserve"> 3) third</w:t>
      </w:r>
      <w:r>
        <w:t>-</w:t>
      </w:r>
      <w:r w:rsidR="00856C1F">
        <w:t>person perspective</w:t>
      </w:r>
      <w:r>
        <w:t xml:space="preserve">. </w:t>
      </w:r>
      <w:r w:rsidR="005940EB">
        <w:t xml:space="preserve">One interviewee responded the </w:t>
      </w:r>
      <w:r w:rsidR="005940EB" w:rsidRPr="00576422">
        <w:rPr>
          <w:color w:val="000000" w:themeColor="text1"/>
        </w:rPr>
        <w:t xml:space="preserve">influence of non-verbal </w:t>
      </w:r>
      <w:r w:rsidR="00655259" w:rsidRPr="00576422">
        <w:rPr>
          <w:color w:val="000000" w:themeColor="text1"/>
        </w:rPr>
        <w:t xml:space="preserve">behavior performance during the presentation by commenting </w:t>
      </w:r>
      <w:r w:rsidR="00655259" w:rsidRPr="00576422">
        <w:rPr>
          <w:rFonts w:hint="eastAsia"/>
          <w:color w:val="000000" w:themeColor="text1"/>
        </w:rPr>
        <w:t>“O</w:t>
      </w:r>
      <w:r w:rsidR="00655259" w:rsidRPr="00576422">
        <w:rPr>
          <w:color w:val="000000" w:themeColor="text1"/>
        </w:rPr>
        <w:t xml:space="preserve">nce I focus on </w:t>
      </w:r>
      <w:r w:rsidR="002349A9" w:rsidRPr="00576422">
        <w:rPr>
          <w:color w:val="000000" w:themeColor="text1"/>
        </w:rPr>
        <w:t xml:space="preserve">trivial </w:t>
      </w:r>
      <w:r w:rsidR="00655259" w:rsidRPr="00576422">
        <w:rPr>
          <w:color w:val="000000" w:themeColor="text1"/>
        </w:rPr>
        <w:t>thing</w:t>
      </w:r>
      <w:r w:rsidR="00E443AA" w:rsidRPr="00576422">
        <w:rPr>
          <w:color w:val="000000" w:themeColor="text1"/>
        </w:rPr>
        <w:t>s</w:t>
      </w:r>
      <w:r w:rsidR="00655259" w:rsidRPr="00576422">
        <w:rPr>
          <w:color w:val="000000" w:themeColor="text1"/>
        </w:rPr>
        <w:t>, like how to hold a microphone,</w:t>
      </w:r>
      <w:r w:rsidR="00655259" w:rsidRPr="00576422">
        <w:rPr>
          <w:color w:val="FF0000"/>
        </w:rPr>
        <w:t xml:space="preserve"> </w:t>
      </w:r>
      <w:r w:rsidR="00655259" w:rsidRPr="00653513">
        <w:rPr>
          <w:color w:val="000000" w:themeColor="text1"/>
        </w:rPr>
        <w:t>it’s</w:t>
      </w:r>
      <w:r w:rsidR="00653513">
        <w:rPr>
          <w:rFonts w:hint="eastAsia"/>
          <w:color w:val="000000" w:themeColor="text1"/>
        </w:rPr>
        <w:t xml:space="preserve"> </w:t>
      </w:r>
      <w:r w:rsidR="00655259" w:rsidRPr="00576422">
        <w:rPr>
          <w:color w:val="000000" w:themeColor="text1"/>
        </w:rPr>
        <w:t xml:space="preserve">just stuck on my mind continuously and I will have </w:t>
      </w:r>
      <w:r w:rsidR="002349A9" w:rsidRPr="00576422">
        <w:rPr>
          <w:color w:val="000000" w:themeColor="text1"/>
        </w:rPr>
        <w:t xml:space="preserve">a </w:t>
      </w:r>
      <w:r w:rsidR="00655259" w:rsidRPr="00576422">
        <w:rPr>
          <w:color w:val="000000" w:themeColor="text1"/>
        </w:rPr>
        <w:t>h</w:t>
      </w:r>
      <w:r w:rsidR="00655259">
        <w:t>ard</w:t>
      </w:r>
      <w:r w:rsidR="00C71040">
        <w:t xml:space="preserve"> </w:t>
      </w:r>
      <w:r w:rsidR="00655259">
        <w:t>time of focusing on different poi</w:t>
      </w:r>
      <w:r w:rsidR="00655259" w:rsidRPr="00576422">
        <w:rPr>
          <w:color w:val="000000" w:themeColor="text1"/>
        </w:rPr>
        <w:t>nt</w:t>
      </w:r>
      <w:r w:rsidR="002349A9" w:rsidRPr="00576422">
        <w:rPr>
          <w:color w:val="000000" w:themeColor="text1"/>
        </w:rPr>
        <w:t>s</w:t>
      </w:r>
      <w:r w:rsidR="00655259" w:rsidRPr="00576422">
        <w:rPr>
          <w:color w:val="000000" w:themeColor="text1"/>
        </w:rPr>
        <w:t>”.</w:t>
      </w:r>
      <w:r w:rsidR="00655259">
        <w:t xml:space="preserve"> It could be safely inferred that presenter’s non-verbal communication ( both intervention and construction) gives more impressions than actual message especially in the in-class presentation.</w:t>
      </w:r>
      <w:r w:rsidR="00E443AA">
        <w:t xml:space="preserve"> </w:t>
      </w:r>
    </w:p>
    <w:p w:rsidR="00561964" w:rsidRDefault="00561964" w:rsidP="00655259"/>
    <w:p w:rsidR="00561964" w:rsidRDefault="00561964" w:rsidP="00561964">
      <w:pPr>
        <w:pStyle w:val="a3"/>
        <w:numPr>
          <w:ilvl w:val="0"/>
          <w:numId w:val="2"/>
        </w:numPr>
        <w:ind w:leftChars="0"/>
      </w:pPr>
      <w:r>
        <w:t xml:space="preserve">Perspective of the evaluation </w:t>
      </w:r>
    </w:p>
    <w:p w:rsidR="00561964" w:rsidRPr="007C7F59" w:rsidRDefault="00E443AA" w:rsidP="00083FAE">
      <w:pPr>
        <w:ind w:left="360"/>
      </w:pPr>
      <w:r>
        <w:t>Analyzed data</w:t>
      </w:r>
      <w:r w:rsidR="004611B0">
        <w:t xml:space="preserve"> by using</w:t>
      </w:r>
      <w:r>
        <w:t xml:space="preserve"> t</w:t>
      </w:r>
      <w:r w:rsidR="005940EB">
        <w:t xml:space="preserve">he theme matrix interestingly shows </w:t>
      </w:r>
      <w:r>
        <w:t xml:space="preserve">the gaps between students’ </w:t>
      </w:r>
      <w:r w:rsidR="00576422">
        <w:t xml:space="preserve">prospected </w:t>
      </w:r>
      <w:r>
        <w:t xml:space="preserve">ideal presentation and the actual </w:t>
      </w:r>
      <w:r w:rsidR="00576422">
        <w:t>performance</w:t>
      </w:r>
      <w:r w:rsidR="004611B0">
        <w:t>. In addition, feedbacks and comments</w:t>
      </w:r>
      <w:r w:rsidR="00950A14">
        <w:t xml:space="preserve"> from teacher</w:t>
      </w:r>
      <w:r w:rsidR="00083FAE">
        <w:t>s</w:t>
      </w:r>
      <w:r w:rsidR="00576422">
        <w:t xml:space="preserve"> </w:t>
      </w:r>
      <w:r w:rsidR="00950A14">
        <w:t xml:space="preserve">and classmates </w:t>
      </w:r>
      <w:r w:rsidR="004611B0">
        <w:t xml:space="preserve">tend to be </w:t>
      </w:r>
      <w:r w:rsidR="00950A14">
        <w:t xml:space="preserve">the components for students’ ideal presentation. Also, the previous experiences of presentation could </w:t>
      </w:r>
      <w:r w:rsidR="00576422">
        <w:t>construct</w:t>
      </w:r>
      <w:r w:rsidR="00950A14">
        <w:t xml:space="preserve"> students’ perspectives of the evaluation for in-class presentation</w:t>
      </w:r>
      <w:r w:rsidR="00576422">
        <w:t>s</w:t>
      </w:r>
      <w:r w:rsidR="00950A14">
        <w:t xml:space="preserve">. The difference </w:t>
      </w:r>
      <w:r w:rsidR="00576422">
        <w:t>between ideal presentation and actual performance</w:t>
      </w:r>
      <w:r w:rsidR="00083FAE">
        <w:t xml:space="preserve"> </w:t>
      </w:r>
      <w:r w:rsidR="00950A14">
        <w:t xml:space="preserve">could also </w:t>
      </w:r>
      <w:r w:rsidR="00576422">
        <w:t>be affected by</w:t>
      </w:r>
      <w:r w:rsidR="0063188B">
        <w:t xml:space="preserve"> the </w:t>
      </w:r>
      <w:r w:rsidR="00950A14">
        <w:t xml:space="preserve">background </w:t>
      </w:r>
      <w:r w:rsidR="0063188B">
        <w:t>of students’ presentation experiences in the past.</w:t>
      </w:r>
      <w:bookmarkStart w:id="0" w:name="_GoBack"/>
      <w:bookmarkEnd w:id="0"/>
    </w:p>
    <w:sectPr w:rsidR="00561964" w:rsidRPr="007C7F59" w:rsidSect="007C7F59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5F7D"/>
    <w:multiLevelType w:val="hybridMultilevel"/>
    <w:tmpl w:val="3B687C5C"/>
    <w:lvl w:ilvl="0" w:tplc="105CEB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0A06A1"/>
    <w:multiLevelType w:val="hybridMultilevel"/>
    <w:tmpl w:val="3530C518"/>
    <w:lvl w:ilvl="0" w:tplc="B58A0E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59"/>
    <w:rsid w:val="00005876"/>
    <w:rsid w:val="000124B2"/>
    <w:rsid w:val="000255A0"/>
    <w:rsid w:val="00083FAE"/>
    <w:rsid w:val="000B2FF3"/>
    <w:rsid w:val="001518BB"/>
    <w:rsid w:val="001A611D"/>
    <w:rsid w:val="00232D3E"/>
    <w:rsid w:val="002349A9"/>
    <w:rsid w:val="002E61CB"/>
    <w:rsid w:val="003B1F63"/>
    <w:rsid w:val="003B56AD"/>
    <w:rsid w:val="004611B0"/>
    <w:rsid w:val="004B361D"/>
    <w:rsid w:val="004D76F7"/>
    <w:rsid w:val="0052631E"/>
    <w:rsid w:val="00530DA6"/>
    <w:rsid w:val="0056065B"/>
    <w:rsid w:val="00561964"/>
    <w:rsid w:val="00576422"/>
    <w:rsid w:val="005940EB"/>
    <w:rsid w:val="0063188B"/>
    <w:rsid w:val="00653513"/>
    <w:rsid w:val="00655259"/>
    <w:rsid w:val="00671BCF"/>
    <w:rsid w:val="006A643D"/>
    <w:rsid w:val="006A74C3"/>
    <w:rsid w:val="00733FD9"/>
    <w:rsid w:val="007C7F59"/>
    <w:rsid w:val="0085364D"/>
    <w:rsid w:val="00856C1F"/>
    <w:rsid w:val="008C477E"/>
    <w:rsid w:val="008D290A"/>
    <w:rsid w:val="008D2EAD"/>
    <w:rsid w:val="00950A14"/>
    <w:rsid w:val="00A1795A"/>
    <w:rsid w:val="00A47BC2"/>
    <w:rsid w:val="00A5580E"/>
    <w:rsid w:val="00B7302A"/>
    <w:rsid w:val="00C71040"/>
    <w:rsid w:val="00CC4F55"/>
    <w:rsid w:val="00DB2FA0"/>
    <w:rsid w:val="00DD710D"/>
    <w:rsid w:val="00DE796F"/>
    <w:rsid w:val="00E2629F"/>
    <w:rsid w:val="00E443AA"/>
    <w:rsid w:val="00E63547"/>
    <w:rsid w:val="00E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1F5959"/>
  <w15:chartTrackingRefBased/>
  <w15:docId w15:val="{D1B2FE9D-46A3-AF4E-9C74-6804BE40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5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2019-01-30T14:24:00Z</cp:lastPrinted>
  <dcterms:created xsi:type="dcterms:W3CDTF">2019-01-30T14:24:00Z</dcterms:created>
  <dcterms:modified xsi:type="dcterms:W3CDTF">2019-01-30T14:51:00Z</dcterms:modified>
</cp:coreProperties>
</file>