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60" w:rsidRPr="001961E8" w:rsidRDefault="00F30476" w:rsidP="00656958">
      <w:pPr>
        <w:spacing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Spatial Clustering and Performance of Food and Beverage Industry </w:t>
      </w:r>
      <w:r w:rsidR="008C5F60" w:rsidRPr="001961E8">
        <w:rPr>
          <w:rFonts w:ascii="Times New Roman" w:hAnsi="Times New Roman" w:cs="Times New Roman"/>
          <w:b/>
          <w:sz w:val="32"/>
          <w:szCs w:val="28"/>
        </w:rPr>
        <w:t xml:space="preserve">in </w:t>
      </w:r>
      <w:r>
        <w:rPr>
          <w:rFonts w:ascii="Times New Roman" w:hAnsi="Times New Roman" w:cs="Times New Roman"/>
          <w:b/>
          <w:sz w:val="32"/>
          <w:szCs w:val="28"/>
        </w:rPr>
        <w:t>a Developing Country</w:t>
      </w:r>
    </w:p>
    <w:p w:rsidR="00BE04DF" w:rsidRDefault="00BE04DF" w:rsidP="00656958">
      <w:pPr>
        <w:pStyle w:val="Heading2"/>
        <w:spacing w:line="240" w:lineRule="auto"/>
        <w:jc w:val="center"/>
      </w:pPr>
    </w:p>
    <w:p w:rsidR="006A47C8" w:rsidRDefault="006A47C8" w:rsidP="006A47C8">
      <w:pPr>
        <w:jc w:val="center"/>
        <w:rPr>
          <w:rFonts w:ascii="Times New Roman" w:hAnsi="Times New Roman" w:cs="Times New Roman"/>
          <w:sz w:val="24"/>
          <w:szCs w:val="24"/>
        </w:rPr>
      </w:pPr>
      <w:proofErr w:type="spellStart"/>
      <w:r>
        <w:rPr>
          <w:rFonts w:ascii="Times New Roman" w:hAnsi="Times New Roman" w:cs="Times New Roman"/>
          <w:sz w:val="24"/>
          <w:szCs w:val="24"/>
        </w:rPr>
        <w:t>Sehrish</w:t>
      </w:r>
      <w:proofErr w:type="spellEnd"/>
      <w:r>
        <w:rPr>
          <w:rFonts w:ascii="Times New Roman" w:hAnsi="Times New Roman" w:cs="Times New Roman"/>
          <w:sz w:val="24"/>
          <w:szCs w:val="24"/>
        </w:rPr>
        <w:t xml:space="preserve"> Tariq</w:t>
      </w:r>
    </w:p>
    <w:p w:rsidR="006A47C8" w:rsidRDefault="006A47C8" w:rsidP="006A47C8">
      <w:pPr>
        <w:jc w:val="center"/>
        <w:rPr>
          <w:rFonts w:ascii="Times New Roman" w:hAnsi="Times New Roman" w:cs="Times New Roman"/>
          <w:sz w:val="24"/>
          <w:szCs w:val="24"/>
        </w:rPr>
      </w:pPr>
      <w:r>
        <w:rPr>
          <w:rFonts w:ascii="Times New Roman" w:hAnsi="Times New Roman" w:cs="Times New Roman"/>
          <w:sz w:val="24"/>
          <w:szCs w:val="24"/>
        </w:rPr>
        <w:t>Department of Economics and Business Administration</w:t>
      </w:r>
    </w:p>
    <w:p w:rsidR="006A47C8" w:rsidRDefault="006A47C8" w:rsidP="006A47C8">
      <w:pPr>
        <w:jc w:val="center"/>
        <w:rPr>
          <w:rFonts w:ascii="Times New Roman" w:hAnsi="Times New Roman" w:cs="Times New Roman"/>
          <w:sz w:val="24"/>
          <w:szCs w:val="24"/>
        </w:rPr>
      </w:pPr>
      <w:r>
        <w:rPr>
          <w:rFonts w:ascii="Times New Roman" w:hAnsi="Times New Roman" w:cs="Times New Roman"/>
          <w:sz w:val="24"/>
          <w:szCs w:val="24"/>
        </w:rPr>
        <w:t>University of Education, Lower Mall Campus Lahore</w:t>
      </w:r>
    </w:p>
    <w:p w:rsidR="006A47C8" w:rsidRDefault="0013306B" w:rsidP="006A47C8">
      <w:pPr>
        <w:jc w:val="center"/>
        <w:rPr>
          <w:rFonts w:ascii="Times New Roman" w:hAnsi="Times New Roman" w:cs="Times New Roman"/>
          <w:sz w:val="24"/>
          <w:szCs w:val="24"/>
        </w:rPr>
      </w:pPr>
      <w:r w:rsidRPr="0013306B">
        <w:rPr>
          <w:rFonts w:ascii="Times New Roman" w:hAnsi="Times New Roman" w:cs="Times New Roman"/>
          <w:sz w:val="24"/>
          <w:szCs w:val="24"/>
        </w:rPr>
        <w:t>sehrish.jabal@gmail.com</w:t>
      </w:r>
    </w:p>
    <w:p w:rsidR="0013306B" w:rsidRDefault="0013306B" w:rsidP="006A47C8">
      <w:pPr>
        <w:jc w:val="center"/>
        <w:rPr>
          <w:rFonts w:ascii="Times New Roman" w:hAnsi="Times New Roman" w:cs="Times New Roman"/>
          <w:sz w:val="24"/>
          <w:szCs w:val="24"/>
        </w:rPr>
      </w:pPr>
    </w:p>
    <w:p w:rsidR="006A47C8" w:rsidRDefault="006A47C8" w:rsidP="006A47C8">
      <w:pPr>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6A47C8" w:rsidRDefault="006A47C8" w:rsidP="006A47C8">
      <w:pPr>
        <w:jc w:val="center"/>
        <w:rPr>
          <w:rFonts w:ascii="Times New Roman" w:hAnsi="Times New Roman" w:cs="Times New Roman"/>
          <w:sz w:val="24"/>
          <w:szCs w:val="24"/>
        </w:rPr>
      </w:pPr>
    </w:p>
    <w:p w:rsidR="006A47C8" w:rsidRDefault="006A47C8" w:rsidP="006A47C8">
      <w:pPr>
        <w:jc w:val="center"/>
        <w:rPr>
          <w:rFonts w:ascii="Times New Roman" w:hAnsi="Times New Roman" w:cs="Times New Roman"/>
          <w:sz w:val="24"/>
          <w:szCs w:val="24"/>
        </w:rPr>
      </w:pPr>
      <w:proofErr w:type="spellStart"/>
      <w:r>
        <w:rPr>
          <w:rFonts w:ascii="Times New Roman" w:hAnsi="Times New Roman" w:cs="Times New Roman"/>
          <w:sz w:val="24"/>
          <w:szCs w:val="24"/>
        </w:rPr>
        <w:t>Asim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Iqbal</w:t>
      </w:r>
      <w:proofErr w:type="spellEnd"/>
    </w:p>
    <w:p w:rsidR="006A47C8" w:rsidRDefault="006A47C8" w:rsidP="006A47C8">
      <w:pPr>
        <w:jc w:val="center"/>
        <w:rPr>
          <w:rFonts w:ascii="Times New Roman" w:hAnsi="Times New Roman" w:cs="Times New Roman"/>
          <w:sz w:val="24"/>
          <w:szCs w:val="24"/>
        </w:rPr>
      </w:pPr>
      <w:r>
        <w:rPr>
          <w:rFonts w:ascii="Times New Roman" w:hAnsi="Times New Roman" w:cs="Times New Roman"/>
          <w:sz w:val="24"/>
          <w:szCs w:val="24"/>
        </w:rPr>
        <w:t>Department of Economics and Business Administration</w:t>
      </w:r>
    </w:p>
    <w:p w:rsidR="0013306B" w:rsidRDefault="006A47C8" w:rsidP="006A47C8">
      <w:pPr>
        <w:jc w:val="center"/>
        <w:rPr>
          <w:rFonts w:ascii="Times New Roman" w:hAnsi="Times New Roman" w:cs="Times New Roman"/>
          <w:sz w:val="24"/>
          <w:szCs w:val="24"/>
        </w:rPr>
      </w:pPr>
      <w:r>
        <w:rPr>
          <w:rFonts w:ascii="Times New Roman" w:hAnsi="Times New Roman" w:cs="Times New Roman"/>
          <w:sz w:val="24"/>
          <w:szCs w:val="24"/>
        </w:rPr>
        <w:t>University of Education, Lower Mall Campus Lahore</w:t>
      </w:r>
    </w:p>
    <w:p w:rsidR="009877EA" w:rsidRDefault="0013306B" w:rsidP="006A47C8">
      <w:pPr>
        <w:jc w:val="center"/>
        <w:rPr>
          <w:rFonts w:ascii="Times New Roman" w:hAnsi="Times New Roman" w:cs="Times New Roman"/>
          <w:sz w:val="24"/>
          <w:szCs w:val="24"/>
        </w:rPr>
      </w:pPr>
      <w:r>
        <w:rPr>
          <w:rFonts w:ascii="Times New Roman" w:hAnsi="Times New Roman" w:cs="Times New Roman"/>
          <w:sz w:val="24"/>
          <w:szCs w:val="24"/>
        </w:rPr>
        <w:t>asimiqbal12@gmail.com</w:t>
      </w:r>
      <w:r w:rsidR="006A47C8">
        <w:rPr>
          <w:rFonts w:ascii="Times New Roman" w:hAnsi="Times New Roman" w:cs="Times New Roman"/>
          <w:sz w:val="24"/>
          <w:szCs w:val="24"/>
        </w:rPr>
        <w:t xml:space="preserve"> </w:t>
      </w:r>
      <w:r w:rsidR="009877EA">
        <w:rPr>
          <w:rFonts w:ascii="Times New Roman" w:hAnsi="Times New Roman" w:cs="Times New Roman"/>
          <w:sz w:val="24"/>
          <w:szCs w:val="24"/>
        </w:rPr>
        <w:br w:type="page"/>
      </w:r>
    </w:p>
    <w:p w:rsidR="00C853B0" w:rsidRPr="00C853B0" w:rsidRDefault="00C853B0" w:rsidP="00C853B0">
      <w:pPr>
        <w:spacing w:after="0" w:line="240" w:lineRule="auto"/>
        <w:jc w:val="both"/>
        <w:rPr>
          <w:rFonts w:ascii="Times New Roman" w:hAnsi="Times New Roman" w:cs="Times New Roman"/>
          <w:b/>
          <w:sz w:val="24"/>
          <w:szCs w:val="24"/>
        </w:rPr>
      </w:pPr>
      <w:r w:rsidRPr="00C853B0">
        <w:rPr>
          <w:rFonts w:ascii="Times New Roman" w:hAnsi="Times New Roman" w:cs="Times New Roman"/>
          <w:b/>
          <w:sz w:val="24"/>
          <w:szCs w:val="24"/>
        </w:rPr>
        <w:lastRenderedPageBreak/>
        <w:t>Extended Abstract</w:t>
      </w:r>
    </w:p>
    <w:p w:rsidR="00C853B0" w:rsidRDefault="00C853B0" w:rsidP="00C853B0">
      <w:pPr>
        <w:spacing w:after="0" w:line="240" w:lineRule="auto"/>
        <w:jc w:val="both"/>
        <w:rPr>
          <w:rFonts w:ascii="Times New Roman" w:hAnsi="Times New Roman" w:cs="Times New Roman"/>
          <w:sz w:val="24"/>
          <w:szCs w:val="24"/>
        </w:rPr>
      </w:pPr>
    </w:p>
    <w:p w:rsidR="005045F4" w:rsidRDefault="003329B1" w:rsidP="00656958">
      <w:pPr>
        <w:spacing w:after="0" w:line="240" w:lineRule="auto"/>
        <w:ind w:firstLine="720"/>
        <w:jc w:val="both"/>
        <w:rPr>
          <w:rFonts w:ascii="Times New Roman" w:hAnsi="Times New Roman" w:cs="Times New Roman"/>
          <w:sz w:val="24"/>
          <w:szCs w:val="24"/>
        </w:rPr>
      </w:pPr>
      <w:r w:rsidRPr="003329B1">
        <w:rPr>
          <w:rFonts w:ascii="Times New Roman" w:hAnsi="Times New Roman" w:cs="Times New Roman"/>
          <w:sz w:val="24"/>
          <w:szCs w:val="24"/>
        </w:rPr>
        <w:t>The performance of manufacturing sector can be improved by increasing the concentration of akin or related firms that happens due to the spatial clustering of firms, localized competition and firms’ own attributes. This research will explore the impact of both non-spatial and spatial factors (localized competition, localization economies and urbanization economies) on efficiency and productivity of the food and beverages sector for a developing economy like Pakistan. The firm level investigation will be conducted for the Food Products and Beverages sector in a developing country like Pakistan amid 1995-2005. First, this study will examine the performance of manufacturing sector by using Data Envelopment Analysis (DAE) – a non-parametric approach. Secondly, it will analyze the role of localized competition on the performance of this sector. Thirdly, it will investigate the impact of spatial clustering of firms in terms of localization and urbanization economies on the performance of this sector. The empirical analysis will be based on the survey level panel data which was gathered from Punjab Bureau of Statistics for the years 1995-96, 2000-01 and 2005-06 with five years interim.</w:t>
      </w:r>
    </w:p>
    <w:p w:rsidR="00E27781" w:rsidRDefault="00E27781" w:rsidP="00E277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investigate spatial and non-spatial determinants of the performance of food and beverages sector, we will utilize following standard production function which was also utilized by </w:t>
      </w:r>
      <w:proofErr w:type="spellStart"/>
      <w:r w:rsidRPr="00C71AE5">
        <w:rPr>
          <w:rFonts w:ascii="Times New Roman" w:hAnsi="Times New Roman" w:cs="Times New Roman"/>
          <w:color w:val="000000" w:themeColor="text1"/>
          <w:sz w:val="24"/>
          <w:szCs w:val="24"/>
        </w:rPr>
        <w:t>Mitra</w:t>
      </w:r>
      <w:proofErr w:type="spellEnd"/>
      <w:r>
        <w:rPr>
          <w:rFonts w:ascii="Times New Roman" w:hAnsi="Times New Roman" w:cs="Times New Roman"/>
          <w:color w:val="000000" w:themeColor="text1"/>
          <w:sz w:val="24"/>
          <w:szCs w:val="24"/>
        </w:rPr>
        <w:t xml:space="preserve"> </w:t>
      </w:r>
      <w:r w:rsidRPr="00C71AE5">
        <w:rPr>
          <w:rFonts w:ascii="Times New Roman" w:hAnsi="Times New Roman" w:cs="Times New Roman"/>
          <w:color w:val="000000" w:themeColor="text1"/>
          <w:sz w:val="24"/>
          <w:szCs w:val="24"/>
        </w:rPr>
        <w:t>(1999)</w:t>
      </w:r>
      <w:r>
        <w:rPr>
          <w:rFonts w:ascii="TimesNewRoman" w:hAnsi="TimesNewRoman" w:cs="TimesNewRoman"/>
          <w:sz w:val="24"/>
          <w:szCs w:val="24"/>
          <w:lang w:val="en-GB"/>
        </w:rPr>
        <w:t xml:space="preserve">, </w:t>
      </w:r>
      <w:r w:rsidRPr="00EC0759">
        <w:rPr>
          <w:rFonts w:ascii="Times New Roman" w:hAnsi="Times New Roman" w:cs="Times New Roman"/>
          <w:sz w:val="24"/>
          <w:szCs w:val="24"/>
          <w:lang w:val="en-GB"/>
        </w:rPr>
        <w:t xml:space="preserve">Henderson </w:t>
      </w:r>
      <w:r>
        <w:rPr>
          <w:rFonts w:ascii="Times New Roman" w:hAnsi="Times New Roman" w:cs="Times New Roman"/>
          <w:sz w:val="24"/>
          <w:szCs w:val="24"/>
          <w:lang w:val="en-GB"/>
        </w:rPr>
        <w:t>(</w:t>
      </w:r>
      <w:r w:rsidRPr="00EC0759">
        <w:rPr>
          <w:rFonts w:ascii="Times New Roman" w:hAnsi="Times New Roman" w:cs="Times New Roman"/>
          <w:sz w:val="24"/>
          <w:szCs w:val="24"/>
          <w:lang w:val="en-GB"/>
        </w:rPr>
        <w:t>2003</w:t>
      </w:r>
      <w:r>
        <w:rPr>
          <w:rFonts w:ascii="Times New Roman" w:hAnsi="Times New Roman" w:cs="Times New Roman"/>
          <w:sz w:val="24"/>
          <w:szCs w:val="24"/>
          <w:lang w:val="en-GB"/>
        </w:rPr>
        <w:t>) and</w:t>
      </w:r>
      <w:r w:rsidRPr="00EC0759">
        <w:rPr>
          <w:rFonts w:ascii="Times New Roman" w:hAnsi="Times New Roman" w:cs="Times New Roman"/>
          <w:sz w:val="24"/>
          <w:szCs w:val="24"/>
          <w:lang w:val="en-GB"/>
        </w:rPr>
        <w:t xml:space="preserve"> </w:t>
      </w:r>
      <w:proofErr w:type="spellStart"/>
      <w:r>
        <w:rPr>
          <w:rFonts w:ascii="Times New Roman" w:hAnsi="Times New Roman" w:cs="Times New Roman"/>
          <w:color w:val="000000" w:themeColor="text1"/>
          <w:sz w:val="24"/>
          <w:szCs w:val="24"/>
        </w:rPr>
        <w:t>Mitra</w:t>
      </w:r>
      <w:proofErr w:type="spellEnd"/>
      <w:r w:rsidRPr="00C71AE5">
        <w:rPr>
          <w:rFonts w:ascii="Times New Roman" w:hAnsi="Times New Roman" w:cs="Times New Roman"/>
          <w:color w:val="000000" w:themeColor="text1"/>
          <w:sz w:val="24"/>
          <w:szCs w:val="24"/>
        </w:rPr>
        <w:t xml:space="preserve"> and Sato (2007)</w:t>
      </w:r>
      <w:r>
        <w:rPr>
          <w:rFonts w:ascii="Times New Roman" w:hAnsi="Times New Roman" w:cs="Times New Roman"/>
          <w:sz w:val="24"/>
          <w:szCs w:val="24"/>
        </w:rPr>
        <w:t xml:space="preserve">: </w:t>
      </w:r>
    </w:p>
    <w:p w:rsidR="00E27781" w:rsidRPr="0058499B" w:rsidRDefault="00E27781" w:rsidP="00E27781">
      <w:pPr>
        <w:spacing w:after="0" w:line="240" w:lineRule="auto"/>
        <w:ind w:firstLine="720"/>
        <w:jc w:val="both"/>
        <w:rPr>
          <w:rFonts w:ascii="Times New Roman" w:eastAsiaTheme="minorEastAsia" w:hAnsi="Times New Roman" w:cs="Times New Roman"/>
          <w:sz w:val="24"/>
          <w:szCs w:val="24"/>
        </w:rPr>
      </w:pPr>
    </w:p>
    <w:p w:rsidR="00E27781" w:rsidRPr="00A917A8" w:rsidRDefault="00E27781" w:rsidP="00E27781">
      <w:pPr>
        <w:spacing w:after="0" w:line="24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y=g</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.f(x)</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w:t>
      </w:r>
    </w:p>
    <w:p w:rsidR="00E27781" w:rsidRDefault="00E27781" w:rsidP="00E27781">
      <w:pPr>
        <w:spacing w:after="0" w:line="240" w:lineRule="auto"/>
        <w:jc w:val="both"/>
        <w:rPr>
          <w:rFonts w:ascii="Times New Roman" w:eastAsiaTheme="minorEastAsia" w:hAnsi="Times New Roman" w:cs="Times New Roman"/>
          <w:sz w:val="24"/>
          <w:szCs w:val="24"/>
        </w:rPr>
      </w:pPr>
    </w:p>
    <w:p w:rsidR="00E27781" w:rsidRDefault="00E27781" w:rsidP="00E27781">
      <w:pPr>
        <w:spacing w:after="0" w:line="240" w:lineRule="auto"/>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w:t>
      </w:r>
      <w:r w:rsidRPr="00EC1429">
        <w:rPr>
          <w:rFonts w:ascii="Times New Roman" w:eastAsiaTheme="minorEastAsia" w:hAnsi="Times New Roman" w:cs="Times New Roman"/>
          <w:i/>
          <w:sz w:val="24"/>
          <w:szCs w:val="24"/>
        </w:rPr>
        <w:t>y</w:t>
      </w:r>
      <w:r>
        <w:rPr>
          <w:rFonts w:ascii="Times New Roman" w:eastAsiaTheme="minorEastAsia" w:hAnsi="Times New Roman" w:cs="Times New Roman"/>
          <w:sz w:val="24"/>
          <w:szCs w:val="24"/>
        </w:rPr>
        <w:t xml:space="preserve">, </w:t>
      </w:r>
      <w:r w:rsidRPr="00EC1429">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and </w:t>
      </w:r>
      <w:r w:rsidRPr="00EC1429">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are performance (productivity and/or efficiency), vector of technological components and vector of input factors respectively. The production function can also be represented in the following form:</w:t>
      </w:r>
    </w:p>
    <w:p w:rsidR="00E27781" w:rsidRPr="0058499B" w:rsidRDefault="00E27781" w:rsidP="00E27781">
      <w:pPr>
        <w:spacing w:after="0" w:line="240" w:lineRule="auto"/>
        <w:ind w:firstLine="720"/>
        <w:jc w:val="both"/>
        <w:rPr>
          <w:rFonts w:ascii="Times New Roman" w:eastAsiaTheme="minorEastAsia" w:hAnsi="Times New Roman" w:cs="Times New Roman"/>
          <w:sz w:val="24"/>
          <w:szCs w:val="24"/>
        </w:rPr>
      </w:pPr>
    </w:p>
    <w:p w:rsidR="00E27781" w:rsidRPr="00EC0759" w:rsidRDefault="00B5443C" w:rsidP="00E27781">
      <w:pPr>
        <w:spacing w:after="0" w:line="24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ijat</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ijat</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ijat</m:t>
            </m:r>
          </m:sub>
          <m:sup>
            <m:r>
              <w:rPr>
                <w:rFonts w:ascii="Cambria Math" w:hAnsi="Cambria Math" w:cs="Times New Roman"/>
                <w:sz w:val="24"/>
                <w:szCs w:val="24"/>
              </w:rPr>
              <m:t>β</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ijat</m:t>
            </m:r>
          </m:sub>
          <m:sup>
            <m:r>
              <w:rPr>
                <w:rFonts w:ascii="Cambria Math" w:hAnsi="Cambria Math" w:cs="Times New Roman"/>
                <w:sz w:val="24"/>
                <w:szCs w:val="24"/>
              </w:rPr>
              <m:t>γ</m:t>
            </m:r>
          </m:sup>
        </m:sSubSup>
      </m:oMath>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t>(2)</w:t>
      </w:r>
    </w:p>
    <w:p w:rsidR="00E27781" w:rsidRDefault="00E27781" w:rsidP="00E27781">
      <w:pPr>
        <w:spacing w:after="0" w:line="240" w:lineRule="auto"/>
        <w:jc w:val="both"/>
        <w:rPr>
          <w:rFonts w:ascii="Times New Roman" w:eastAsiaTheme="minorEastAsia" w:hAnsi="Times New Roman" w:cs="Times New Roman"/>
          <w:sz w:val="24"/>
          <w:szCs w:val="24"/>
        </w:rPr>
      </w:pPr>
    </w:p>
    <w:p w:rsidR="00E27781" w:rsidRDefault="00E27781" w:rsidP="00E27781">
      <w:pPr>
        <w:spacing w:after="0" w:line="240" w:lineRule="auto"/>
        <w:jc w:val="both"/>
        <w:rPr>
          <w:rFonts w:ascii="Times New Roman" w:hAnsi="Times New Roman" w:cs="Times New Roman"/>
          <w:sz w:val="24"/>
          <w:szCs w:val="24"/>
        </w:rPr>
      </w:pPr>
      <w:r w:rsidRPr="00EC0759">
        <w:rPr>
          <w:rFonts w:ascii="Times New Roman" w:hAnsi="Times New Roman" w:cs="Times New Roman"/>
          <w:sz w:val="24"/>
          <w:szCs w:val="24"/>
          <w:lang w:val="en-GB"/>
        </w:rPr>
        <w:t xml:space="preserve">where </w:t>
      </w:r>
      <w:proofErr w:type="spellStart"/>
      <w:r w:rsidRPr="00EC0759">
        <w:rPr>
          <w:rFonts w:ascii="Times New Roman" w:hAnsi="Times New Roman" w:cs="Times New Roman"/>
          <w:i/>
          <w:iCs/>
          <w:sz w:val="24"/>
          <w:szCs w:val="24"/>
          <w:lang w:val="en-GB"/>
        </w:rPr>
        <w:t>Y</w:t>
      </w:r>
      <w:r>
        <w:rPr>
          <w:rFonts w:ascii="Times New Roman" w:hAnsi="Times New Roman" w:cs="Times New Roman"/>
          <w:i/>
          <w:iCs/>
          <w:sz w:val="24"/>
          <w:szCs w:val="24"/>
          <w:vertAlign w:val="subscript"/>
          <w:lang w:val="en-GB"/>
        </w:rPr>
        <w:t>ija</w:t>
      </w:r>
      <w:r w:rsidRPr="009B2136">
        <w:rPr>
          <w:rFonts w:ascii="Times New Roman" w:hAnsi="Times New Roman" w:cs="Times New Roman"/>
          <w:i/>
          <w:iCs/>
          <w:sz w:val="24"/>
          <w:szCs w:val="24"/>
          <w:vertAlign w:val="subscript"/>
          <w:lang w:val="en-GB"/>
        </w:rPr>
        <w:t>t</w:t>
      </w:r>
      <w:proofErr w:type="spellEnd"/>
      <w:r w:rsidRPr="00EC0759">
        <w:rPr>
          <w:rFonts w:ascii="Times New Roman" w:hAnsi="Times New Roman" w:cs="Times New Roman"/>
          <w:sz w:val="24"/>
          <w:szCs w:val="24"/>
          <w:lang w:val="en-GB"/>
        </w:rPr>
        <w:t xml:space="preserve">, </w:t>
      </w:r>
      <w:proofErr w:type="spellStart"/>
      <w:r w:rsidRPr="00EC0759">
        <w:rPr>
          <w:rFonts w:ascii="Times New Roman" w:hAnsi="Times New Roman" w:cs="Times New Roman"/>
          <w:i/>
          <w:iCs/>
          <w:sz w:val="24"/>
          <w:szCs w:val="24"/>
          <w:lang w:val="en-GB"/>
        </w:rPr>
        <w:t>K</w:t>
      </w:r>
      <w:r w:rsidRPr="009B2136">
        <w:rPr>
          <w:rFonts w:ascii="Times New Roman" w:hAnsi="Times New Roman" w:cs="Times New Roman"/>
          <w:i/>
          <w:iCs/>
          <w:sz w:val="24"/>
          <w:szCs w:val="24"/>
          <w:vertAlign w:val="subscript"/>
          <w:lang w:val="en-GB"/>
        </w:rPr>
        <w:t>i</w:t>
      </w:r>
      <w:r>
        <w:rPr>
          <w:rFonts w:ascii="Times New Roman" w:hAnsi="Times New Roman" w:cs="Times New Roman"/>
          <w:i/>
          <w:iCs/>
          <w:sz w:val="24"/>
          <w:szCs w:val="24"/>
          <w:vertAlign w:val="subscript"/>
          <w:lang w:val="en-GB"/>
        </w:rPr>
        <w:t>ja</w:t>
      </w:r>
      <w:r w:rsidRPr="009B2136">
        <w:rPr>
          <w:rFonts w:ascii="Times New Roman" w:hAnsi="Times New Roman" w:cs="Times New Roman"/>
          <w:i/>
          <w:iCs/>
          <w:sz w:val="24"/>
          <w:szCs w:val="24"/>
          <w:vertAlign w:val="subscript"/>
          <w:lang w:val="en-GB"/>
        </w:rPr>
        <w:t>t</w:t>
      </w:r>
      <w:proofErr w:type="spellEnd"/>
      <w:r w:rsidRPr="00EC0759">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w:t>
      </w:r>
      <w:r w:rsidRPr="00EC0759">
        <w:rPr>
          <w:rFonts w:ascii="Times New Roman" w:hAnsi="Times New Roman" w:cs="Times New Roman"/>
          <w:sz w:val="24"/>
          <w:szCs w:val="24"/>
          <w:lang w:val="en-GB"/>
        </w:rPr>
        <w:t xml:space="preserve"> </w:t>
      </w:r>
      <w:proofErr w:type="spellStart"/>
      <w:r w:rsidRPr="00EC0759">
        <w:rPr>
          <w:rFonts w:ascii="Times New Roman" w:hAnsi="Times New Roman" w:cs="Times New Roman"/>
          <w:i/>
          <w:iCs/>
          <w:sz w:val="24"/>
          <w:szCs w:val="24"/>
          <w:lang w:val="en-GB"/>
        </w:rPr>
        <w:t>L</w:t>
      </w:r>
      <w:r w:rsidRPr="009B2136">
        <w:rPr>
          <w:rFonts w:ascii="Times New Roman" w:hAnsi="Times New Roman" w:cs="Times New Roman"/>
          <w:i/>
          <w:iCs/>
          <w:sz w:val="24"/>
          <w:szCs w:val="24"/>
          <w:vertAlign w:val="subscript"/>
          <w:lang w:val="en-GB"/>
        </w:rPr>
        <w:t>i</w:t>
      </w:r>
      <w:r>
        <w:rPr>
          <w:rFonts w:ascii="Times New Roman" w:hAnsi="Times New Roman" w:cs="Times New Roman"/>
          <w:i/>
          <w:iCs/>
          <w:sz w:val="24"/>
          <w:szCs w:val="24"/>
          <w:vertAlign w:val="subscript"/>
          <w:lang w:val="en-GB"/>
        </w:rPr>
        <w:t>ja</w:t>
      </w:r>
      <w:r w:rsidRPr="009B2136">
        <w:rPr>
          <w:rFonts w:ascii="Times New Roman" w:hAnsi="Times New Roman" w:cs="Times New Roman"/>
          <w:i/>
          <w:iCs/>
          <w:sz w:val="24"/>
          <w:szCs w:val="24"/>
          <w:vertAlign w:val="subscript"/>
          <w:lang w:val="en-GB"/>
        </w:rPr>
        <w:t>t</w:t>
      </w:r>
      <w:proofErr w:type="spellEnd"/>
      <w:r w:rsidRPr="00EC0759">
        <w:rPr>
          <w:rFonts w:ascii="Times New Roman" w:hAnsi="Times New Roman" w:cs="Times New Roman"/>
          <w:i/>
          <w:iCs/>
          <w:sz w:val="24"/>
          <w:szCs w:val="24"/>
          <w:lang w:val="en-GB"/>
        </w:rPr>
        <w:t xml:space="preserve"> </w:t>
      </w:r>
      <w:r w:rsidRPr="00EC1429">
        <w:rPr>
          <w:rFonts w:ascii="Times New Roman" w:hAnsi="Times New Roman" w:cs="Times New Roman"/>
          <w:iCs/>
          <w:sz w:val="24"/>
          <w:szCs w:val="24"/>
          <w:lang w:val="en-GB"/>
        </w:rPr>
        <w:t>and</w:t>
      </w:r>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M</w:t>
      </w:r>
      <w:r w:rsidRPr="00EC1429">
        <w:rPr>
          <w:rFonts w:ascii="Times New Roman" w:hAnsi="Times New Roman" w:cs="Times New Roman"/>
          <w:i/>
          <w:iCs/>
          <w:sz w:val="24"/>
          <w:szCs w:val="24"/>
          <w:vertAlign w:val="subscript"/>
          <w:lang w:val="en-GB"/>
        </w:rPr>
        <w:t>ijat</w:t>
      </w:r>
      <w:proofErr w:type="spellEnd"/>
      <w:r>
        <w:rPr>
          <w:rFonts w:ascii="Times New Roman" w:hAnsi="Times New Roman" w:cs="Times New Roman"/>
          <w:i/>
          <w:iCs/>
          <w:sz w:val="24"/>
          <w:szCs w:val="24"/>
          <w:lang w:val="en-GB"/>
        </w:rPr>
        <w:t xml:space="preserve"> </w:t>
      </w:r>
      <w:r w:rsidRPr="00EC0759">
        <w:rPr>
          <w:rFonts w:ascii="Times New Roman" w:hAnsi="Times New Roman" w:cs="Times New Roman"/>
          <w:sz w:val="24"/>
          <w:szCs w:val="24"/>
          <w:lang w:val="en-GB"/>
        </w:rPr>
        <w:t xml:space="preserve">are </w:t>
      </w:r>
      <w:r>
        <w:rPr>
          <w:rFonts w:ascii="Times New Roman" w:hAnsi="Times New Roman" w:cs="Times New Roman"/>
          <w:sz w:val="24"/>
          <w:szCs w:val="24"/>
          <w:lang w:val="en-GB"/>
        </w:rPr>
        <w:t xml:space="preserve">output, capital, number of workers and raw material respectively </w:t>
      </w:r>
      <w:r w:rsidRPr="00EC0759">
        <w:rPr>
          <w:rFonts w:ascii="Times New Roman" w:hAnsi="Times New Roman" w:cs="Times New Roman"/>
          <w:sz w:val="24"/>
          <w:szCs w:val="24"/>
          <w:lang w:val="en-GB"/>
        </w:rPr>
        <w:t>of</w:t>
      </w:r>
      <w:r>
        <w:rPr>
          <w:rFonts w:ascii="Times New Roman" w:hAnsi="Times New Roman" w:cs="Times New Roman"/>
          <w:sz w:val="24"/>
          <w:szCs w:val="24"/>
          <w:lang w:val="en-GB"/>
        </w:rPr>
        <w:t xml:space="preserve"> firm </w:t>
      </w:r>
      <w:r w:rsidRPr="009B2136">
        <w:rPr>
          <w:rFonts w:ascii="Times New Roman" w:hAnsi="Times New Roman" w:cs="Times New Roman"/>
          <w:i/>
          <w:sz w:val="24"/>
          <w:szCs w:val="24"/>
          <w:lang w:val="en-GB"/>
        </w:rPr>
        <w:t>i</w:t>
      </w:r>
      <w:r>
        <w:rPr>
          <w:rFonts w:ascii="Times New Roman" w:hAnsi="Times New Roman" w:cs="Times New Roman"/>
          <w:sz w:val="24"/>
          <w:szCs w:val="24"/>
          <w:lang w:val="en-GB"/>
        </w:rPr>
        <w:t xml:space="preserve"> in industry </w:t>
      </w:r>
      <w:r w:rsidRPr="000055A4">
        <w:rPr>
          <w:rFonts w:ascii="Times New Roman" w:hAnsi="Times New Roman" w:cs="Times New Roman"/>
          <w:i/>
          <w:sz w:val="24"/>
          <w:szCs w:val="24"/>
          <w:lang w:val="en-GB"/>
        </w:rPr>
        <w:t>j</w:t>
      </w:r>
      <w:r>
        <w:rPr>
          <w:rFonts w:ascii="Times New Roman" w:hAnsi="Times New Roman" w:cs="Times New Roman"/>
          <w:sz w:val="24"/>
          <w:szCs w:val="24"/>
          <w:lang w:val="en-GB"/>
        </w:rPr>
        <w:t xml:space="preserve"> in area </w:t>
      </w:r>
      <w:proofErr w:type="spellStart"/>
      <w:r w:rsidRPr="000055A4">
        <w:rPr>
          <w:rFonts w:ascii="Times New Roman" w:hAnsi="Times New Roman" w:cs="Times New Roman"/>
          <w:i/>
          <w:sz w:val="24"/>
          <w:szCs w:val="24"/>
          <w:lang w:val="en-GB"/>
        </w:rPr>
        <w:t>a</w:t>
      </w:r>
      <w:proofErr w:type="spellEnd"/>
      <w:r>
        <w:rPr>
          <w:rFonts w:ascii="Times New Roman" w:hAnsi="Times New Roman" w:cs="Times New Roman"/>
          <w:sz w:val="24"/>
          <w:szCs w:val="24"/>
          <w:lang w:val="en-GB"/>
        </w:rPr>
        <w:t xml:space="preserve"> at time </w:t>
      </w:r>
      <w:r w:rsidRPr="009B2136">
        <w:rPr>
          <w:rFonts w:ascii="Times New Roman" w:hAnsi="Times New Roman" w:cs="Times New Roman"/>
          <w:i/>
          <w:sz w:val="24"/>
          <w:szCs w:val="24"/>
          <w:lang w:val="en-GB"/>
        </w:rPr>
        <w:t>t</w:t>
      </w:r>
      <w:r>
        <w:rPr>
          <w:rFonts w:ascii="Times New Roman" w:hAnsi="Times New Roman" w:cs="Times New Roman"/>
          <w:sz w:val="24"/>
          <w:szCs w:val="24"/>
          <w:lang w:val="en-GB"/>
        </w:rPr>
        <w:t xml:space="preserve">. α, β and γ are the </w:t>
      </w:r>
      <w:proofErr w:type="spellStart"/>
      <w:r>
        <w:rPr>
          <w:rFonts w:ascii="Times New Roman" w:hAnsi="Times New Roman" w:cs="Times New Roman"/>
          <w:sz w:val="24"/>
          <w:szCs w:val="24"/>
          <w:lang w:val="en-GB"/>
        </w:rPr>
        <w:t>elasticities</w:t>
      </w:r>
      <w:proofErr w:type="spellEnd"/>
      <w:r>
        <w:rPr>
          <w:rFonts w:ascii="Times New Roman" w:hAnsi="Times New Roman" w:cs="Times New Roman"/>
          <w:sz w:val="24"/>
          <w:szCs w:val="24"/>
          <w:lang w:val="en-GB"/>
        </w:rPr>
        <w:t xml:space="preserve"> of output with respect to </w:t>
      </w:r>
      <w:proofErr w:type="spellStart"/>
      <w:r w:rsidRPr="00EC0759">
        <w:rPr>
          <w:rFonts w:ascii="Times New Roman" w:hAnsi="Times New Roman" w:cs="Times New Roman"/>
          <w:i/>
          <w:iCs/>
          <w:sz w:val="24"/>
          <w:szCs w:val="24"/>
          <w:lang w:val="en-GB"/>
        </w:rPr>
        <w:t>K</w:t>
      </w:r>
      <w:r w:rsidRPr="009B2136">
        <w:rPr>
          <w:rFonts w:ascii="Times New Roman" w:hAnsi="Times New Roman" w:cs="Times New Roman"/>
          <w:i/>
          <w:iCs/>
          <w:sz w:val="24"/>
          <w:szCs w:val="24"/>
          <w:vertAlign w:val="subscript"/>
          <w:lang w:val="en-GB"/>
        </w:rPr>
        <w:t>i</w:t>
      </w:r>
      <w:r>
        <w:rPr>
          <w:rFonts w:ascii="Times New Roman" w:hAnsi="Times New Roman" w:cs="Times New Roman"/>
          <w:i/>
          <w:iCs/>
          <w:sz w:val="24"/>
          <w:szCs w:val="24"/>
          <w:vertAlign w:val="subscript"/>
          <w:lang w:val="en-GB"/>
        </w:rPr>
        <w:t>ja</w:t>
      </w:r>
      <w:r w:rsidRPr="009B2136">
        <w:rPr>
          <w:rFonts w:ascii="Times New Roman" w:hAnsi="Times New Roman" w:cs="Times New Roman"/>
          <w:i/>
          <w:iCs/>
          <w:sz w:val="24"/>
          <w:szCs w:val="24"/>
          <w:vertAlign w:val="subscript"/>
          <w:lang w:val="en-GB"/>
        </w:rPr>
        <w:t>t</w:t>
      </w:r>
      <w:proofErr w:type="spellEnd"/>
      <w:r w:rsidRPr="00EC0759">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w:t>
      </w:r>
      <w:r w:rsidRPr="00EC0759">
        <w:rPr>
          <w:rFonts w:ascii="Times New Roman" w:hAnsi="Times New Roman" w:cs="Times New Roman"/>
          <w:sz w:val="24"/>
          <w:szCs w:val="24"/>
          <w:lang w:val="en-GB"/>
        </w:rPr>
        <w:t xml:space="preserve"> </w:t>
      </w:r>
      <w:proofErr w:type="spellStart"/>
      <w:r w:rsidRPr="00EC0759">
        <w:rPr>
          <w:rFonts w:ascii="Times New Roman" w:hAnsi="Times New Roman" w:cs="Times New Roman"/>
          <w:i/>
          <w:iCs/>
          <w:sz w:val="24"/>
          <w:szCs w:val="24"/>
          <w:lang w:val="en-GB"/>
        </w:rPr>
        <w:t>L</w:t>
      </w:r>
      <w:r w:rsidRPr="009B2136">
        <w:rPr>
          <w:rFonts w:ascii="Times New Roman" w:hAnsi="Times New Roman" w:cs="Times New Roman"/>
          <w:i/>
          <w:iCs/>
          <w:sz w:val="24"/>
          <w:szCs w:val="24"/>
          <w:vertAlign w:val="subscript"/>
          <w:lang w:val="en-GB"/>
        </w:rPr>
        <w:t>i</w:t>
      </w:r>
      <w:r>
        <w:rPr>
          <w:rFonts w:ascii="Times New Roman" w:hAnsi="Times New Roman" w:cs="Times New Roman"/>
          <w:i/>
          <w:iCs/>
          <w:sz w:val="24"/>
          <w:szCs w:val="24"/>
          <w:vertAlign w:val="subscript"/>
          <w:lang w:val="en-GB"/>
        </w:rPr>
        <w:t>ja</w:t>
      </w:r>
      <w:r w:rsidRPr="009B2136">
        <w:rPr>
          <w:rFonts w:ascii="Times New Roman" w:hAnsi="Times New Roman" w:cs="Times New Roman"/>
          <w:i/>
          <w:iCs/>
          <w:sz w:val="24"/>
          <w:szCs w:val="24"/>
          <w:vertAlign w:val="subscript"/>
          <w:lang w:val="en-GB"/>
        </w:rPr>
        <w:t>t</w:t>
      </w:r>
      <w:proofErr w:type="spellEnd"/>
      <w:r w:rsidRPr="00EC0759">
        <w:rPr>
          <w:rFonts w:ascii="Times New Roman" w:hAnsi="Times New Roman" w:cs="Times New Roman"/>
          <w:i/>
          <w:iCs/>
          <w:sz w:val="24"/>
          <w:szCs w:val="24"/>
          <w:lang w:val="en-GB"/>
        </w:rPr>
        <w:t xml:space="preserve"> </w:t>
      </w:r>
      <w:r w:rsidRPr="00EC1429">
        <w:rPr>
          <w:rFonts w:ascii="Times New Roman" w:hAnsi="Times New Roman" w:cs="Times New Roman"/>
          <w:iCs/>
          <w:sz w:val="24"/>
          <w:szCs w:val="24"/>
          <w:lang w:val="en-GB"/>
        </w:rPr>
        <w:t>and</w:t>
      </w:r>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M</w:t>
      </w:r>
      <w:r w:rsidRPr="00EC1429">
        <w:rPr>
          <w:rFonts w:ascii="Times New Roman" w:hAnsi="Times New Roman" w:cs="Times New Roman"/>
          <w:i/>
          <w:iCs/>
          <w:sz w:val="24"/>
          <w:szCs w:val="24"/>
          <w:vertAlign w:val="subscript"/>
          <w:lang w:val="en-GB"/>
        </w:rPr>
        <w:t>ijat</w:t>
      </w:r>
      <w:proofErr w:type="spellEnd"/>
      <w:r>
        <w:rPr>
          <w:rFonts w:ascii="Times New Roman" w:hAnsi="Times New Roman" w:cs="Times New Roman"/>
          <w:sz w:val="24"/>
          <w:szCs w:val="24"/>
          <w:lang w:val="en-GB"/>
        </w:rPr>
        <w:t xml:space="preserve"> respectively. Following </w:t>
      </w:r>
      <w:proofErr w:type="spellStart"/>
      <w:r w:rsidRPr="00C71AE5">
        <w:rPr>
          <w:rFonts w:ascii="Times New Roman" w:hAnsi="Times New Roman" w:cs="Times New Roman"/>
          <w:color w:val="000000" w:themeColor="text1"/>
          <w:sz w:val="24"/>
          <w:szCs w:val="24"/>
        </w:rPr>
        <w:t>Mitra</w:t>
      </w:r>
      <w:proofErr w:type="spellEnd"/>
      <w:r>
        <w:rPr>
          <w:rFonts w:ascii="Times New Roman" w:hAnsi="Times New Roman" w:cs="Times New Roman"/>
          <w:color w:val="000000" w:themeColor="text1"/>
          <w:sz w:val="24"/>
          <w:szCs w:val="24"/>
        </w:rPr>
        <w:t xml:space="preserve"> </w:t>
      </w:r>
      <w:r w:rsidRPr="00C71AE5">
        <w:rPr>
          <w:rFonts w:ascii="Times New Roman" w:hAnsi="Times New Roman" w:cs="Times New Roman"/>
          <w:color w:val="000000" w:themeColor="text1"/>
          <w:sz w:val="24"/>
          <w:szCs w:val="24"/>
        </w:rPr>
        <w:t>(1999)</w:t>
      </w:r>
      <w:r>
        <w:rPr>
          <w:rFonts w:ascii="TimesNewRoman" w:hAnsi="TimesNewRoman" w:cs="TimesNewRoman"/>
          <w:sz w:val="24"/>
          <w:szCs w:val="24"/>
          <w:lang w:val="en-GB"/>
        </w:rPr>
        <w:t xml:space="preserve">, </w:t>
      </w:r>
      <w:r w:rsidRPr="00EC0759">
        <w:rPr>
          <w:rFonts w:ascii="Times New Roman" w:hAnsi="Times New Roman" w:cs="Times New Roman"/>
          <w:sz w:val="24"/>
          <w:szCs w:val="24"/>
          <w:lang w:val="en-GB"/>
        </w:rPr>
        <w:t xml:space="preserve">Henderson </w:t>
      </w:r>
      <w:r>
        <w:rPr>
          <w:rFonts w:ascii="Times New Roman" w:hAnsi="Times New Roman" w:cs="Times New Roman"/>
          <w:sz w:val="24"/>
          <w:szCs w:val="24"/>
          <w:lang w:val="en-GB"/>
        </w:rPr>
        <w:t>(</w:t>
      </w:r>
      <w:r w:rsidRPr="00EC0759">
        <w:rPr>
          <w:rFonts w:ascii="Times New Roman" w:hAnsi="Times New Roman" w:cs="Times New Roman"/>
          <w:sz w:val="24"/>
          <w:szCs w:val="24"/>
          <w:lang w:val="en-GB"/>
        </w:rPr>
        <w:t>2003</w:t>
      </w:r>
      <w:r>
        <w:rPr>
          <w:rFonts w:ascii="Times New Roman" w:hAnsi="Times New Roman" w:cs="Times New Roman"/>
          <w:sz w:val="24"/>
          <w:szCs w:val="24"/>
          <w:lang w:val="en-GB"/>
        </w:rPr>
        <w:t>),</w:t>
      </w:r>
      <w:r w:rsidRPr="00EC0759">
        <w:rPr>
          <w:rFonts w:ascii="Times New Roman" w:hAnsi="Times New Roman" w:cs="Times New Roman"/>
          <w:sz w:val="24"/>
          <w:szCs w:val="24"/>
          <w:lang w:val="en-GB"/>
        </w:rPr>
        <w:t xml:space="preserve"> </w:t>
      </w:r>
      <w:proofErr w:type="spellStart"/>
      <w:r>
        <w:rPr>
          <w:rFonts w:ascii="Times New Roman" w:hAnsi="Times New Roman" w:cs="Times New Roman"/>
          <w:color w:val="000000" w:themeColor="text1"/>
          <w:sz w:val="24"/>
          <w:szCs w:val="24"/>
        </w:rPr>
        <w:t>Mitra</w:t>
      </w:r>
      <w:proofErr w:type="spellEnd"/>
      <w:r w:rsidRPr="00C71AE5">
        <w:rPr>
          <w:rFonts w:ascii="Times New Roman" w:hAnsi="Times New Roman" w:cs="Times New Roman"/>
          <w:color w:val="000000" w:themeColor="text1"/>
          <w:sz w:val="24"/>
          <w:szCs w:val="24"/>
        </w:rPr>
        <w:t xml:space="preserve"> and Sato (2007)</w:t>
      </w:r>
      <w:r>
        <w:rPr>
          <w:rFonts w:ascii="Times New Roman" w:hAnsi="Times New Roman" w:cs="Times New Roman"/>
          <w:color w:val="000000" w:themeColor="text1"/>
          <w:sz w:val="24"/>
          <w:szCs w:val="24"/>
        </w:rPr>
        <w:t xml:space="preserve">, </w:t>
      </w:r>
      <w:proofErr w:type="spellStart"/>
      <w:r w:rsidRPr="00EC0759">
        <w:rPr>
          <w:rFonts w:ascii="Times New Roman" w:hAnsi="Times New Roman" w:cs="Times New Roman"/>
          <w:sz w:val="24"/>
          <w:szCs w:val="24"/>
          <w:lang w:val="en-GB"/>
        </w:rPr>
        <w:t>Moretti</w:t>
      </w:r>
      <w:proofErr w:type="spellEnd"/>
      <w:r w:rsidRPr="00EC075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EC0759">
        <w:rPr>
          <w:rFonts w:ascii="Times New Roman" w:hAnsi="Times New Roman" w:cs="Times New Roman"/>
          <w:sz w:val="24"/>
          <w:szCs w:val="24"/>
          <w:lang w:val="en-GB"/>
        </w:rPr>
        <w:t>2004</w:t>
      </w:r>
      <w:r>
        <w:rPr>
          <w:rFonts w:ascii="Times New Roman" w:hAnsi="Times New Roman" w:cs="Times New Roman"/>
          <w:sz w:val="24"/>
          <w:szCs w:val="24"/>
          <w:lang w:val="en-GB"/>
        </w:rPr>
        <w:t>)</w:t>
      </w:r>
      <w:r w:rsidRPr="00EC0759">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rPr>
        <w:t xml:space="preserve">and </w:t>
      </w:r>
      <w:r w:rsidRPr="00EC0759">
        <w:rPr>
          <w:rFonts w:ascii="Times New Roman" w:hAnsi="Times New Roman" w:cs="Times New Roman"/>
          <w:sz w:val="24"/>
          <w:szCs w:val="24"/>
          <w:lang w:val="en-GB"/>
        </w:rPr>
        <w:t xml:space="preserve">Martin </w:t>
      </w:r>
      <w:r w:rsidRPr="008049BE">
        <w:rPr>
          <w:rFonts w:ascii="Times New Roman" w:hAnsi="Times New Roman" w:cs="Times New Roman"/>
          <w:i/>
          <w:sz w:val="24"/>
          <w:szCs w:val="24"/>
          <w:lang w:val="en-GB"/>
        </w:rPr>
        <w:t>et al.</w:t>
      </w:r>
      <w:r w:rsidRPr="00EC075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EC0759">
        <w:rPr>
          <w:rFonts w:ascii="Times New Roman" w:hAnsi="Times New Roman" w:cs="Times New Roman"/>
          <w:sz w:val="24"/>
          <w:szCs w:val="24"/>
          <w:lang w:val="en-GB"/>
        </w:rPr>
        <w:t>2008</w:t>
      </w:r>
      <w:r>
        <w:rPr>
          <w:rFonts w:ascii="Times New Roman" w:hAnsi="Times New Roman" w:cs="Times New Roman"/>
          <w:sz w:val="24"/>
          <w:szCs w:val="24"/>
          <w:lang w:val="en-GB"/>
        </w:rPr>
        <w:t>) technology (</w:t>
      </w:r>
      <w:proofErr w:type="spellStart"/>
      <w:r w:rsidRPr="00EC0759">
        <w:rPr>
          <w:rFonts w:ascii="Times New Roman" w:hAnsi="Times New Roman" w:cs="Times New Roman"/>
          <w:i/>
          <w:iCs/>
          <w:sz w:val="24"/>
          <w:szCs w:val="24"/>
          <w:lang w:val="en-GB"/>
        </w:rPr>
        <w:t>A</w:t>
      </w:r>
      <w:r w:rsidRPr="009B2136">
        <w:rPr>
          <w:rFonts w:ascii="Times New Roman" w:hAnsi="Times New Roman" w:cs="Times New Roman"/>
          <w:i/>
          <w:iCs/>
          <w:sz w:val="24"/>
          <w:szCs w:val="24"/>
          <w:vertAlign w:val="subscript"/>
          <w:lang w:val="en-GB"/>
        </w:rPr>
        <w:t>i</w:t>
      </w:r>
      <w:r>
        <w:rPr>
          <w:rFonts w:ascii="Times New Roman" w:hAnsi="Times New Roman" w:cs="Times New Roman"/>
          <w:i/>
          <w:iCs/>
          <w:sz w:val="24"/>
          <w:szCs w:val="24"/>
          <w:vertAlign w:val="subscript"/>
          <w:lang w:val="en-GB"/>
        </w:rPr>
        <w:t>ja</w:t>
      </w:r>
      <w:r w:rsidRPr="009B2136">
        <w:rPr>
          <w:rFonts w:ascii="Times New Roman" w:hAnsi="Times New Roman" w:cs="Times New Roman"/>
          <w:i/>
          <w:iCs/>
          <w:sz w:val="24"/>
          <w:szCs w:val="24"/>
          <w:vertAlign w:val="subscript"/>
          <w:lang w:val="en-GB"/>
        </w:rPr>
        <w:t>t</w:t>
      </w:r>
      <w:proofErr w:type="spellEnd"/>
      <w:r>
        <w:rPr>
          <w:rFonts w:ascii="Times New Roman" w:hAnsi="Times New Roman" w:cs="Times New Roman"/>
          <w:sz w:val="24"/>
          <w:szCs w:val="24"/>
          <w:lang w:val="en-GB"/>
        </w:rPr>
        <w:t xml:space="preserve">) </w:t>
      </w:r>
      <w:r w:rsidRPr="0058499B">
        <w:rPr>
          <w:rFonts w:ascii="Times New Roman" w:hAnsi="Times New Roman" w:cs="Times New Roman"/>
          <w:sz w:val="24"/>
          <w:szCs w:val="24"/>
        </w:rPr>
        <w:t>of</w:t>
      </w:r>
      <w:r>
        <w:rPr>
          <w:rFonts w:ascii="Times New Roman" w:hAnsi="Times New Roman" w:cs="Times New Roman"/>
          <w:sz w:val="24"/>
          <w:szCs w:val="24"/>
          <w:lang w:val="en-GB"/>
        </w:rPr>
        <w:t xml:space="preserve"> a firm </w:t>
      </w:r>
      <w:r w:rsidRPr="00EC0759">
        <w:rPr>
          <w:rFonts w:ascii="Times New Roman" w:hAnsi="Times New Roman" w:cs="Times New Roman"/>
          <w:sz w:val="24"/>
          <w:szCs w:val="24"/>
          <w:lang w:val="en-GB"/>
        </w:rPr>
        <w:t xml:space="preserve">is assumed to be </w:t>
      </w:r>
      <w:r>
        <w:rPr>
          <w:rFonts w:ascii="Times New Roman" w:hAnsi="Times New Roman" w:cs="Times New Roman"/>
          <w:sz w:val="24"/>
          <w:szCs w:val="24"/>
          <w:lang w:val="en-GB"/>
        </w:rPr>
        <w:t xml:space="preserve">affected </w:t>
      </w:r>
      <w:r w:rsidRPr="00EC0759">
        <w:rPr>
          <w:rFonts w:ascii="Times New Roman" w:hAnsi="Times New Roman" w:cs="Times New Roman"/>
          <w:sz w:val="24"/>
          <w:szCs w:val="24"/>
          <w:lang w:val="en-GB"/>
        </w:rPr>
        <w:t xml:space="preserve">by </w:t>
      </w:r>
      <w:r>
        <w:rPr>
          <w:rFonts w:ascii="Times New Roman" w:hAnsi="Times New Roman" w:cs="Times New Roman"/>
          <w:sz w:val="24"/>
          <w:szCs w:val="24"/>
          <w:lang w:val="en-GB"/>
        </w:rPr>
        <w:t>spatial clustering of firms (</w:t>
      </w:r>
      <w:r w:rsidRPr="00EC0759">
        <w:rPr>
          <w:rFonts w:ascii="Times New Roman" w:hAnsi="Times New Roman" w:cs="Times New Roman"/>
          <w:sz w:val="24"/>
          <w:szCs w:val="24"/>
          <w:lang w:val="en-GB"/>
        </w:rPr>
        <w:t>localization and urbanization economies)</w:t>
      </w:r>
      <w:r>
        <w:rPr>
          <w:rFonts w:ascii="Times New Roman" w:hAnsi="Times New Roman" w:cs="Times New Roman"/>
          <w:sz w:val="24"/>
          <w:szCs w:val="24"/>
          <w:lang w:val="en-GB"/>
        </w:rPr>
        <w:t>, localized competition</w:t>
      </w:r>
      <w:r w:rsidRPr="00EC075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firm specific factors. Therefore, </w:t>
      </w:r>
      <w:proofErr w:type="spellStart"/>
      <w:r w:rsidRPr="008665EC">
        <w:rPr>
          <w:rFonts w:ascii="Times New Roman" w:hAnsi="Times New Roman" w:cs="Times New Roman"/>
          <w:i/>
          <w:sz w:val="24"/>
          <w:szCs w:val="24"/>
          <w:lang w:val="en-GB"/>
        </w:rPr>
        <w:t>A</w:t>
      </w:r>
      <w:r w:rsidRPr="008665EC">
        <w:rPr>
          <w:rFonts w:ascii="Times New Roman" w:hAnsi="Times New Roman" w:cs="Times New Roman"/>
          <w:i/>
          <w:sz w:val="24"/>
          <w:szCs w:val="24"/>
          <w:vertAlign w:val="subscript"/>
          <w:lang w:val="en-GB"/>
        </w:rPr>
        <w:t>i</w:t>
      </w:r>
      <w:r>
        <w:rPr>
          <w:rFonts w:ascii="Times New Roman" w:hAnsi="Times New Roman" w:cs="Times New Roman"/>
          <w:i/>
          <w:sz w:val="24"/>
          <w:szCs w:val="24"/>
          <w:vertAlign w:val="subscript"/>
          <w:lang w:val="en-GB"/>
        </w:rPr>
        <w:t>ja</w:t>
      </w:r>
      <w:r w:rsidRPr="008665EC">
        <w:rPr>
          <w:rFonts w:ascii="Times New Roman" w:hAnsi="Times New Roman" w:cs="Times New Roman"/>
          <w:i/>
          <w:sz w:val="24"/>
          <w:szCs w:val="24"/>
          <w:vertAlign w:val="subscript"/>
          <w:lang w:val="en-GB"/>
        </w:rPr>
        <w:t>t</w:t>
      </w:r>
      <w:proofErr w:type="spellEnd"/>
      <w:r>
        <w:rPr>
          <w:rFonts w:ascii="Times New Roman" w:hAnsi="Times New Roman" w:cs="Times New Roman"/>
          <w:sz w:val="24"/>
          <w:szCs w:val="24"/>
          <w:lang w:val="en-GB"/>
        </w:rPr>
        <w:t xml:space="preserve"> can be written as: </w:t>
      </w:r>
    </w:p>
    <w:p w:rsidR="00E27781" w:rsidRDefault="00E27781" w:rsidP="00656958">
      <w:pPr>
        <w:spacing w:after="0" w:line="240" w:lineRule="auto"/>
        <w:ind w:firstLine="720"/>
        <w:jc w:val="both"/>
        <w:rPr>
          <w:rFonts w:ascii="Times New Roman" w:hAnsi="Times New Roman" w:cs="Times New Roman"/>
          <w:sz w:val="24"/>
          <w:szCs w:val="24"/>
        </w:rPr>
      </w:pPr>
    </w:p>
    <w:p w:rsidR="00E27781" w:rsidRPr="008665EC" w:rsidRDefault="00B5443C" w:rsidP="00E27781">
      <w:pPr>
        <w:spacing w:after="0" w:line="24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ijat</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m:t>
            </m:r>
          </m:e>
          <m:sub>
            <m:r>
              <w:rPr>
                <w:rFonts w:ascii="Cambria Math" w:hAnsi="Cambria Math" w:cs="Times New Roman"/>
                <w:sz w:val="24"/>
                <w:szCs w:val="24"/>
              </w:rPr>
              <m:t>at</m:t>
            </m:r>
          </m:sub>
          <m:sup>
            <m:r>
              <w:rPr>
                <w:rFonts w:ascii="Cambria Math" w:hAnsi="Cambria Math" w:cs="Times New Roman"/>
                <w:sz w:val="24"/>
                <w:szCs w:val="24"/>
              </w:rPr>
              <m:t>η</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(LE)</m:t>
            </m:r>
          </m:e>
          <m:sub>
            <m:r>
              <w:rPr>
                <w:rFonts w:ascii="Cambria Math" w:hAnsi="Cambria Math" w:cs="Times New Roman"/>
                <w:sz w:val="24"/>
                <w:szCs w:val="24"/>
              </w:rPr>
              <m:t>jat</m:t>
            </m:r>
          </m:sub>
          <m:sup>
            <m:r>
              <w:rPr>
                <w:rFonts w:ascii="Cambria Math" w:hAnsi="Cambria Math" w:cs="Times New Roman"/>
                <w:sz w:val="24"/>
                <w:szCs w:val="24"/>
              </w:rPr>
              <m:t>δ</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(LCOM)</m:t>
            </m:r>
          </m:e>
          <m:sub>
            <m:r>
              <w:rPr>
                <w:rFonts w:ascii="Cambria Math" w:hAnsi="Cambria Math" w:cs="Times New Roman"/>
                <w:sz w:val="24"/>
                <w:szCs w:val="24"/>
              </w:rPr>
              <m:t>jat</m:t>
            </m:r>
          </m:sub>
          <m:sup>
            <m:r>
              <w:rPr>
                <w:rFonts w:ascii="Cambria Math" w:hAnsi="Cambria Math" w:cs="Times New Roman"/>
                <w:sz w:val="24"/>
                <w:szCs w:val="24"/>
              </w:rPr>
              <m:t>λ</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(OWN)</m:t>
            </m:r>
          </m:e>
          <m:sub>
            <m:r>
              <w:rPr>
                <w:rFonts w:ascii="Cambria Math" w:hAnsi="Cambria Math" w:cs="Times New Roman"/>
                <w:sz w:val="24"/>
                <w:szCs w:val="24"/>
              </w:rPr>
              <m:t>ijat</m:t>
            </m:r>
          </m:sub>
          <m:sup>
            <m:r>
              <w:rPr>
                <w:rFonts w:ascii="Cambria Math" w:hAnsi="Cambria Math" w:cs="Times New Roman"/>
                <w:sz w:val="24"/>
                <w:szCs w:val="24"/>
              </w:rPr>
              <m:t>θ</m:t>
            </m:r>
          </m:sup>
        </m:sSubSup>
      </m:oMath>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r>
      <w:r w:rsidR="00E27781">
        <w:rPr>
          <w:rFonts w:ascii="Times New Roman" w:eastAsiaTheme="minorEastAsia" w:hAnsi="Times New Roman" w:cs="Times New Roman"/>
          <w:sz w:val="24"/>
          <w:szCs w:val="24"/>
        </w:rPr>
        <w:tab/>
        <w:t>(3)</w:t>
      </w:r>
    </w:p>
    <w:p w:rsidR="00E27781" w:rsidRDefault="00E27781" w:rsidP="00E27781">
      <w:pPr>
        <w:autoSpaceDE w:val="0"/>
        <w:autoSpaceDN w:val="0"/>
        <w:adjustRightInd w:val="0"/>
        <w:spacing w:after="0" w:line="240" w:lineRule="auto"/>
        <w:rPr>
          <w:rFonts w:ascii="Times New Roman" w:hAnsi="Times New Roman" w:cs="Times New Roman"/>
          <w:sz w:val="24"/>
          <w:szCs w:val="24"/>
          <w:lang w:val="en-GB"/>
        </w:rPr>
      </w:pPr>
    </w:p>
    <w:p w:rsidR="00E27781" w:rsidRDefault="00E27781" w:rsidP="00E27781">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w:t>
      </w:r>
      <w:proofErr w:type="spellStart"/>
      <w:r w:rsidRPr="00E60028">
        <w:rPr>
          <w:rFonts w:ascii="Times New Roman" w:hAnsi="Times New Roman" w:cs="Times New Roman"/>
          <w:i/>
          <w:sz w:val="24"/>
          <w:szCs w:val="24"/>
          <w:lang w:val="en-GB"/>
        </w:rPr>
        <w:t>UE</w:t>
      </w:r>
      <w:r w:rsidRPr="00E60028">
        <w:rPr>
          <w:rFonts w:ascii="Times New Roman" w:hAnsi="Times New Roman" w:cs="Times New Roman"/>
          <w:i/>
          <w:sz w:val="24"/>
          <w:szCs w:val="24"/>
          <w:vertAlign w:val="subscript"/>
          <w:lang w:val="en-GB"/>
        </w:rPr>
        <w:t>at</w:t>
      </w:r>
      <w:proofErr w:type="spellEnd"/>
      <w:r>
        <w:rPr>
          <w:rFonts w:ascii="Times New Roman" w:hAnsi="Times New Roman" w:cs="Times New Roman"/>
          <w:sz w:val="24"/>
          <w:szCs w:val="24"/>
          <w:lang w:val="en-GB"/>
        </w:rPr>
        <w:t xml:space="preserve"> , </w:t>
      </w:r>
      <w:proofErr w:type="spellStart"/>
      <w:r w:rsidRPr="00E60028">
        <w:rPr>
          <w:rFonts w:ascii="Times New Roman" w:hAnsi="Times New Roman" w:cs="Times New Roman"/>
          <w:i/>
          <w:sz w:val="24"/>
          <w:szCs w:val="24"/>
          <w:lang w:val="en-GB"/>
        </w:rPr>
        <w:t>LE</w:t>
      </w:r>
      <w:r w:rsidRPr="00E60028">
        <w:rPr>
          <w:rFonts w:ascii="Times New Roman" w:hAnsi="Times New Roman" w:cs="Times New Roman"/>
          <w:i/>
          <w:sz w:val="24"/>
          <w:szCs w:val="24"/>
          <w:vertAlign w:val="subscript"/>
          <w:lang w:val="en-GB"/>
        </w:rPr>
        <w:t>jat</w:t>
      </w:r>
      <w:proofErr w:type="spellEnd"/>
      <w:r>
        <w:rPr>
          <w:rFonts w:ascii="Times New Roman" w:hAnsi="Times New Roman" w:cs="Times New Roman"/>
          <w:sz w:val="24"/>
          <w:szCs w:val="24"/>
          <w:lang w:val="en-GB"/>
        </w:rPr>
        <w:t xml:space="preserve"> , </w:t>
      </w:r>
      <w:proofErr w:type="spellStart"/>
      <w:r w:rsidRPr="00E60028">
        <w:rPr>
          <w:rFonts w:ascii="Times New Roman" w:hAnsi="Times New Roman" w:cs="Times New Roman"/>
          <w:i/>
          <w:sz w:val="24"/>
          <w:szCs w:val="24"/>
          <w:lang w:val="en-GB"/>
        </w:rPr>
        <w:t>LCOM</w:t>
      </w:r>
      <w:r w:rsidRPr="00E60028">
        <w:rPr>
          <w:rFonts w:ascii="Times New Roman" w:hAnsi="Times New Roman" w:cs="Times New Roman"/>
          <w:i/>
          <w:sz w:val="24"/>
          <w:szCs w:val="24"/>
          <w:vertAlign w:val="subscript"/>
          <w:lang w:val="en-GB"/>
        </w:rPr>
        <w:t>jat</w:t>
      </w:r>
      <w:proofErr w:type="spellEnd"/>
      <w:r>
        <w:rPr>
          <w:rFonts w:ascii="Times New Roman" w:hAnsi="Times New Roman" w:cs="Times New Roman"/>
          <w:sz w:val="24"/>
          <w:szCs w:val="24"/>
          <w:lang w:val="en-GB"/>
        </w:rPr>
        <w:t xml:space="preserve"> and </w:t>
      </w:r>
      <w:proofErr w:type="spellStart"/>
      <w:r w:rsidRPr="0058499B">
        <w:rPr>
          <w:rFonts w:ascii="Times New Roman" w:hAnsi="Times New Roman" w:cs="Times New Roman"/>
          <w:i/>
          <w:sz w:val="24"/>
          <w:szCs w:val="24"/>
          <w:lang w:val="en-GB"/>
        </w:rPr>
        <w:t>OWN</w:t>
      </w:r>
      <w:r w:rsidRPr="00E60028">
        <w:rPr>
          <w:rFonts w:ascii="Times New Roman" w:hAnsi="Times New Roman" w:cs="Times New Roman"/>
          <w:i/>
          <w:sz w:val="24"/>
          <w:szCs w:val="24"/>
          <w:vertAlign w:val="subscript"/>
          <w:lang w:val="en-GB"/>
        </w:rPr>
        <w:t>ijat</w:t>
      </w:r>
      <w:proofErr w:type="spellEnd"/>
      <w:r>
        <w:rPr>
          <w:rFonts w:ascii="Times New Roman" w:hAnsi="Times New Roman" w:cs="Times New Roman"/>
          <w:sz w:val="24"/>
          <w:szCs w:val="24"/>
          <w:lang w:val="en-GB"/>
        </w:rPr>
        <w:t xml:space="preserve"> are urbanization economies, localization economies, localized </w:t>
      </w:r>
      <w:r w:rsidRPr="0058499B">
        <w:rPr>
          <w:rFonts w:ascii="Times New Roman" w:hAnsi="Times New Roman" w:cs="Times New Roman"/>
          <w:sz w:val="24"/>
          <w:szCs w:val="24"/>
        </w:rPr>
        <w:t>competition</w:t>
      </w:r>
      <w:r>
        <w:rPr>
          <w:rFonts w:ascii="Times New Roman" w:hAnsi="Times New Roman" w:cs="Times New Roman"/>
          <w:sz w:val="24"/>
          <w:szCs w:val="24"/>
          <w:lang w:val="en-GB"/>
        </w:rPr>
        <w:t xml:space="preserve"> and ownership structure of firms respectively. </w:t>
      </w:r>
      <w:proofErr w:type="gramStart"/>
      <w:r>
        <w:rPr>
          <w:rFonts w:ascii="Times New Roman" w:hAnsi="Times New Roman" w:cs="Times New Roman"/>
          <w:sz w:val="24"/>
          <w:szCs w:val="24"/>
          <w:lang w:val="en-GB"/>
        </w:rPr>
        <w:t>η</w:t>
      </w:r>
      <w:proofErr w:type="gramEnd"/>
      <w:r>
        <w:rPr>
          <w:rFonts w:ascii="Times New Roman" w:hAnsi="Times New Roman" w:cs="Times New Roman"/>
          <w:sz w:val="24"/>
          <w:szCs w:val="24"/>
          <w:lang w:val="en-GB"/>
        </w:rPr>
        <w:t xml:space="preserve">, δ, λ and θ are the </w:t>
      </w:r>
      <w:proofErr w:type="spellStart"/>
      <w:r>
        <w:rPr>
          <w:rFonts w:ascii="Times New Roman" w:hAnsi="Times New Roman" w:cs="Times New Roman"/>
          <w:sz w:val="24"/>
          <w:szCs w:val="24"/>
          <w:lang w:val="en-GB"/>
        </w:rPr>
        <w:t>elasticities</w:t>
      </w:r>
      <w:proofErr w:type="spellEnd"/>
      <w:r>
        <w:rPr>
          <w:rFonts w:ascii="Times New Roman" w:hAnsi="Times New Roman" w:cs="Times New Roman"/>
          <w:sz w:val="24"/>
          <w:szCs w:val="24"/>
          <w:lang w:val="en-GB"/>
        </w:rPr>
        <w:t xml:space="preserve"> of output with respect to technological factors </w:t>
      </w:r>
      <w:proofErr w:type="spellStart"/>
      <w:r w:rsidRPr="00E60028">
        <w:rPr>
          <w:rFonts w:ascii="Times New Roman" w:hAnsi="Times New Roman" w:cs="Times New Roman"/>
          <w:i/>
          <w:sz w:val="24"/>
          <w:szCs w:val="24"/>
          <w:lang w:val="en-GB"/>
        </w:rPr>
        <w:t>UE</w:t>
      </w:r>
      <w:r w:rsidRPr="00E60028">
        <w:rPr>
          <w:rFonts w:ascii="Times New Roman" w:hAnsi="Times New Roman" w:cs="Times New Roman"/>
          <w:i/>
          <w:sz w:val="24"/>
          <w:szCs w:val="24"/>
          <w:vertAlign w:val="subscript"/>
          <w:lang w:val="en-GB"/>
        </w:rPr>
        <w:t>at</w:t>
      </w:r>
      <w:proofErr w:type="spellEnd"/>
      <w:r>
        <w:rPr>
          <w:rFonts w:ascii="Times New Roman" w:hAnsi="Times New Roman" w:cs="Times New Roman"/>
          <w:sz w:val="24"/>
          <w:szCs w:val="24"/>
          <w:lang w:val="en-GB"/>
        </w:rPr>
        <w:t xml:space="preserve"> , </w:t>
      </w:r>
      <w:proofErr w:type="spellStart"/>
      <w:r w:rsidRPr="00E60028">
        <w:rPr>
          <w:rFonts w:ascii="Times New Roman" w:hAnsi="Times New Roman" w:cs="Times New Roman"/>
          <w:i/>
          <w:sz w:val="24"/>
          <w:szCs w:val="24"/>
          <w:lang w:val="en-GB"/>
        </w:rPr>
        <w:t>LE</w:t>
      </w:r>
      <w:r w:rsidRPr="00E60028">
        <w:rPr>
          <w:rFonts w:ascii="Times New Roman" w:hAnsi="Times New Roman" w:cs="Times New Roman"/>
          <w:i/>
          <w:sz w:val="24"/>
          <w:szCs w:val="24"/>
          <w:vertAlign w:val="subscript"/>
          <w:lang w:val="en-GB"/>
        </w:rPr>
        <w:t>jat</w:t>
      </w:r>
      <w:proofErr w:type="spellEnd"/>
      <w:r>
        <w:rPr>
          <w:rFonts w:ascii="Times New Roman" w:hAnsi="Times New Roman" w:cs="Times New Roman"/>
          <w:sz w:val="24"/>
          <w:szCs w:val="24"/>
          <w:lang w:val="en-GB"/>
        </w:rPr>
        <w:t xml:space="preserve"> , </w:t>
      </w:r>
      <w:proofErr w:type="spellStart"/>
      <w:r w:rsidRPr="00E60028">
        <w:rPr>
          <w:rFonts w:ascii="Times New Roman" w:hAnsi="Times New Roman" w:cs="Times New Roman"/>
          <w:i/>
          <w:sz w:val="24"/>
          <w:szCs w:val="24"/>
          <w:lang w:val="en-GB"/>
        </w:rPr>
        <w:t>LCOM</w:t>
      </w:r>
      <w:r w:rsidRPr="00E60028">
        <w:rPr>
          <w:rFonts w:ascii="Times New Roman" w:hAnsi="Times New Roman" w:cs="Times New Roman"/>
          <w:i/>
          <w:sz w:val="24"/>
          <w:szCs w:val="24"/>
          <w:vertAlign w:val="subscript"/>
          <w:lang w:val="en-GB"/>
        </w:rPr>
        <w:t>jat</w:t>
      </w:r>
      <w:proofErr w:type="spellEnd"/>
      <w:r>
        <w:rPr>
          <w:rFonts w:ascii="Times New Roman" w:hAnsi="Times New Roman" w:cs="Times New Roman"/>
          <w:sz w:val="24"/>
          <w:szCs w:val="24"/>
          <w:lang w:val="en-GB"/>
        </w:rPr>
        <w:t xml:space="preserve"> and </w:t>
      </w:r>
      <w:proofErr w:type="spellStart"/>
      <w:r w:rsidRPr="0058499B">
        <w:rPr>
          <w:rFonts w:ascii="Times New Roman" w:hAnsi="Times New Roman" w:cs="Times New Roman"/>
          <w:i/>
          <w:sz w:val="24"/>
          <w:szCs w:val="24"/>
          <w:lang w:val="en-GB"/>
        </w:rPr>
        <w:t>OWN</w:t>
      </w:r>
      <w:r w:rsidRPr="00E60028">
        <w:rPr>
          <w:rFonts w:ascii="Times New Roman" w:hAnsi="Times New Roman" w:cs="Times New Roman"/>
          <w:i/>
          <w:sz w:val="24"/>
          <w:szCs w:val="24"/>
          <w:vertAlign w:val="subscript"/>
          <w:lang w:val="en-GB"/>
        </w:rPr>
        <w:t>ijat</w:t>
      </w:r>
      <w:proofErr w:type="spellEnd"/>
      <w:r>
        <w:rPr>
          <w:rFonts w:ascii="Times New Roman" w:hAnsi="Times New Roman" w:cs="Times New Roman"/>
          <w:sz w:val="24"/>
          <w:szCs w:val="24"/>
          <w:lang w:val="en-GB"/>
        </w:rPr>
        <w:t xml:space="preserve"> </w:t>
      </w:r>
      <w:r w:rsidRPr="00523957">
        <w:rPr>
          <w:rFonts w:ascii="Times New Roman" w:hAnsi="Times New Roman" w:cs="Times New Roman"/>
          <w:sz w:val="24"/>
          <w:szCs w:val="24"/>
          <w:lang w:val="en-GB"/>
        </w:rPr>
        <w:t xml:space="preserve">accordingly. </w:t>
      </w:r>
      <w:r>
        <w:rPr>
          <w:rFonts w:ascii="Times New Roman" w:hAnsi="Times New Roman" w:cs="Times New Roman"/>
          <w:sz w:val="24"/>
          <w:szCs w:val="24"/>
          <w:lang w:val="en-GB"/>
        </w:rPr>
        <w:t xml:space="preserve">Thus, substituting equation (3) into equation (2) and by taking natural logarithm, the estimable econometric model can be written as: </w:t>
      </w:r>
    </w:p>
    <w:p w:rsidR="00E27781" w:rsidRDefault="00E27781" w:rsidP="00E27781">
      <w:pPr>
        <w:autoSpaceDE w:val="0"/>
        <w:autoSpaceDN w:val="0"/>
        <w:adjustRightInd w:val="0"/>
        <w:spacing w:after="0" w:line="240" w:lineRule="auto"/>
        <w:rPr>
          <w:rFonts w:ascii="Times New Roman" w:hAnsi="Times New Roman" w:cs="Times New Roman"/>
          <w:sz w:val="24"/>
          <w:szCs w:val="24"/>
          <w:lang w:val="en-GB"/>
        </w:rPr>
      </w:pPr>
    </w:p>
    <w:p w:rsidR="00E27781" w:rsidRDefault="00E27781" w:rsidP="00E27781">
      <w:p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ln</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ijat</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α lnK</m:t>
            </m:r>
          </m:e>
          <m:sub>
            <m:r>
              <w:rPr>
                <w:rFonts w:ascii="Cambria Math" w:hAnsi="Cambria Math" w:cs="Times New Roman"/>
                <w:sz w:val="24"/>
                <w:szCs w:val="24"/>
              </w:rPr>
              <m:t>ijat</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(β-1) lnL</m:t>
            </m:r>
          </m:e>
          <m:sub>
            <m:r>
              <w:rPr>
                <w:rFonts w:ascii="Cambria Math" w:hAnsi="Cambria Math" w:cs="Times New Roman"/>
                <w:sz w:val="24"/>
                <w:szCs w:val="24"/>
              </w:rPr>
              <m:t>ijat</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γ lnM</m:t>
            </m:r>
          </m:e>
          <m:sub>
            <m:r>
              <w:rPr>
                <w:rFonts w:ascii="Cambria Math" w:hAnsi="Cambria Math" w:cs="Times New Roman"/>
                <w:sz w:val="24"/>
                <w:szCs w:val="24"/>
              </w:rPr>
              <m:t>ijat</m:t>
            </m:r>
          </m:sub>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η lnUE</m:t>
            </m:r>
          </m:e>
          <m:sub>
            <m:r>
              <w:rPr>
                <w:rFonts w:ascii="Cambria Math" w:hAnsi="Cambria Math" w:cs="Times New Roman"/>
                <w:sz w:val="24"/>
                <w:szCs w:val="24"/>
              </w:rPr>
              <m:t>at</m:t>
            </m:r>
          </m:sub>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δ lnLE</m:t>
            </m:r>
          </m:e>
          <m:sub>
            <m:r>
              <w:rPr>
                <w:rFonts w:ascii="Cambria Math" w:hAnsi="Cambria Math" w:cs="Times New Roman"/>
                <w:sz w:val="24"/>
                <w:szCs w:val="24"/>
              </w:rPr>
              <m:t>jat</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λ lnLCO</m:t>
            </m:r>
            <m:r>
              <w:rPr>
                <w:rFonts w:ascii="Cambria Math" w:hAnsi="Cambria Math" w:cs="Times New Roman"/>
                <w:sz w:val="24"/>
                <w:szCs w:val="24"/>
              </w:rPr>
              <m:t>M</m:t>
            </m:r>
          </m:e>
          <m:sub>
            <m:r>
              <w:rPr>
                <w:rFonts w:ascii="Cambria Math" w:hAnsi="Cambria Math" w:cs="Times New Roman"/>
                <w:sz w:val="24"/>
                <w:szCs w:val="24"/>
              </w:rPr>
              <m:t>jat</m:t>
            </m:r>
          </m:sub>
          <m:sup/>
        </m:sSubSup>
        <m:r>
          <w:rPr>
            <w:rFonts w:ascii="Cambria Math" w:hAnsi="Cambria Math" w:cs="Times New Roman"/>
            <w:sz w:val="24"/>
            <w:szCs w:val="24"/>
          </w:rPr>
          <m:t xml:space="preserve">+θ </m:t>
        </m:r>
        <m:sSubSup>
          <m:sSubSupPr>
            <m:ctrlPr>
              <w:rPr>
                <w:rFonts w:ascii="Cambria Math" w:hAnsi="Cambria Math" w:cs="Times New Roman"/>
                <w:i/>
                <w:sz w:val="24"/>
                <w:szCs w:val="24"/>
              </w:rPr>
            </m:ctrlPr>
          </m:sSubSupPr>
          <m:e>
            <m:r>
              <w:rPr>
                <w:rFonts w:ascii="Cambria Math" w:hAnsi="Cambria Math" w:cs="Times New Roman"/>
                <w:sz w:val="24"/>
                <w:szCs w:val="24"/>
              </w:rPr>
              <m:t>OWN</m:t>
            </m:r>
          </m:e>
          <m:sub>
            <m:r>
              <w:rPr>
                <w:rFonts w:ascii="Cambria Math" w:hAnsi="Cambria Math" w:cs="Times New Roman"/>
                <w:sz w:val="24"/>
                <w:szCs w:val="24"/>
              </w:rPr>
              <m:t>ijat</m:t>
            </m:r>
          </m:sub>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ijat</m:t>
            </m:r>
          </m:sub>
        </m:sSub>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(4.5)</w:t>
      </w:r>
    </w:p>
    <w:p w:rsidR="00E27781" w:rsidRDefault="00E27781" w:rsidP="00E27781">
      <w:pPr>
        <w:spacing w:after="0" w:line="240" w:lineRule="auto"/>
        <w:ind w:firstLine="720"/>
        <w:jc w:val="both"/>
        <w:rPr>
          <w:rFonts w:ascii="Times New Roman" w:eastAsiaTheme="minorEastAsia" w:hAnsi="Times New Roman" w:cs="Times New Roman"/>
          <w:sz w:val="24"/>
          <w:szCs w:val="24"/>
        </w:rPr>
      </w:pPr>
    </w:p>
    <w:p w:rsidR="00B85308" w:rsidRDefault="00B85308" w:rsidP="00E27781">
      <w:pPr>
        <w:spacing w:after="0" w:line="240" w:lineRule="auto"/>
        <w:jc w:val="both"/>
        <w:rPr>
          <w:rFonts w:ascii="Times New Roman" w:eastAsiaTheme="minorEastAsia" w:hAnsi="Times New Roman" w:cs="Times New Roman"/>
          <w:sz w:val="24"/>
          <w:szCs w:val="24"/>
        </w:rPr>
      </w:pPr>
    </w:p>
    <w:p w:rsidR="00E27781" w:rsidRDefault="00E27781" w:rsidP="00E27781">
      <w:pPr>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w:t>
      </w:r>
    </w:p>
    <w:p w:rsidR="00E27781" w:rsidRDefault="00E27781" w:rsidP="00E27781">
      <w:pPr>
        <w:spacing w:after="0" w:line="240" w:lineRule="auto"/>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i/>
          <w:sz w:val="24"/>
          <w:szCs w:val="24"/>
        </w:rPr>
        <w:t>l</w:t>
      </w:r>
      <w:r w:rsidRPr="00557A8B">
        <w:rPr>
          <w:rFonts w:ascii="Times New Roman" w:eastAsiaTheme="minorEastAsia" w:hAnsi="Times New Roman" w:cs="Times New Roman"/>
          <w:i/>
          <w:sz w:val="24"/>
          <w:szCs w:val="24"/>
        </w:rPr>
        <w:t>n</w:t>
      </w:r>
      <w:proofErr w:type="spellEnd"/>
      <w:proofErr w:type="gramEnd"/>
      <w:r w:rsidRPr="00557A8B">
        <w:rPr>
          <w:rFonts w:ascii="Times New Roman" w:eastAsiaTheme="minorEastAsia" w:hAnsi="Times New Roman" w:cs="Times New Roman"/>
          <w:sz w:val="24"/>
          <w:szCs w:val="24"/>
        </w:rPr>
        <w:t xml:space="preserve"> is natural logarithm</w:t>
      </w:r>
    </w:p>
    <w:p w:rsidR="00E27781" w:rsidRPr="00FA0189" w:rsidRDefault="00E27781" w:rsidP="00E27781">
      <w:pPr>
        <w:spacing w:after="0" w:line="240" w:lineRule="auto"/>
        <w:jc w:val="both"/>
        <w:rPr>
          <w:rFonts w:ascii="Times New Roman" w:eastAsiaTheme="minorEastAsia" w:hAnsi="Times New Roman" w:cs="Times New Roman"/>
          <w:sz w:val="24"/>
          <w:szCs w:val="24"/>
        </w:rPr>
      </w:pPr>
      <w:proofErr w:type="spellStart"/>
      <w:proofErr w:type="gramStart"/>
      <w:r w:rsidRPr="00557A8B">
        <w:rPr>
          <w:rFonts w:ascii="Times New Roman" w:eastAsiaTheme="minorEastAsia" w:hAnsi="Times New Roman" w:cs="Times New Roman"/>
          <w:i/>
          <w:sz w:val="24"/>
          <w:szCs w:val="24"/>
        </w:rPr>
        <w:t>ρ</w:t>
      </w:r>
      <w:r w:rsidRPr="00557A8B">
        <w:rPr>
          <w:rFonts w:ascii="Times New Roman" w:eastAsiaTheme="minorEastAsia" w:hAnsi="Times New Roman" w:cs="Times New Roman"/>
          <w:i/>
          <w:sz w:val="24"/>
          <w:szCs w:val="24"/>
          <w:vertAlign w:val="subscript"/>
        </w:rPr>
        <w:t>a</w:t>
      </w:r>
      <w:proofErr w:type="spellEnd"/>
      <w:proofErr w:type="gramEnd"/>
      <w:r>
        <w:rPr>
          <w:rFonts w:ascii="Times New Roman" w:eastAsiaTheme="minorEastAsia" w:hAnsi="Times New Roman" w:cs="Times New Roman"/>
          <w:sz w:val="24"/>
          <w:szCs w:val="24"/>
        </w:rPr>
        <w:t xml:space="preserve"> is cross section fixed effect for area </w:t>
      </w:r>
      <w:r w:rsidRPr="00FA0189">
        <w:rPr>
          <w:rFonts w:ascii="Times New Roman" w:eastAsiaTheme="minorEastAsia" w:hAnsi="Times New Roman" w:cs="Times New Roman"/>
          <w:i/>
          <w:sz w:val="24"/>
          <w:szCs w:val="24"/>
        </w:rPr>
        <w:t>a</w:t>
      </w:r>
    </w:p>
    <w:p w:rsidR="00E27781" w:rsidRDefault="00E27781" w:rsidP="00E27781">
      <w:pPr>
        <w:spacing w:after="0" w:line="240" w:lineRule="auto"/>
        <w:jc w:val="both"/>
        <w:rPr>
          <w:rFonts w:ascii="Times New Roman" w:eastAsiaTheme="minorEastAsia" w:hAnsi="Times New Roman" w:cs="Times New Roman"/>
          <w:sz w:val="24"/>
          <w:szCs w:val="24"/>
        </w:rPr>
      </w:pPr>
      <w:proofErr w:type="spellStart"/>
      <w:proofErr w:type="gramStart"/>
      <w:r w:rsidRPr="00557A8B">
        <w:rPr>
          <w:rFonts w:ascii="Times New Roman" w:eastAsiaTheme="minorEastAsia" w:hAnsi="Times New Roman" w:cs="Times New Roman"/>
          <w:i/>
          <w:sz w:val="24"/>
          <w:szCs w:val="24"/>
        </w:rPr>
        <w:t>ν</w:t>
      </w:r>
      <w:r w:rsidRPr="00557A8B">
        <w:rPr>
          <w:rFonts w:ascii="Times New Roman" w:eastAsiaTheme="minorEastAsia" w:hAnsi="Times New Roman" w:cs="Times New Roman"/>
          <w:i/>
          <w:sz w:val="24"/>
          <w:szCs w:val="24"/>
          <w:vertAlign w:val="subscript"/>
        </w:rPr>
        <w:t>t</w:t>
      </w:r>
      <w:proofErr w:type="spellEnd"/>
      <w:r w:rsidRPr="00557A8B">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time fixed effect for time </w:t>
      </w:r>
      <w:r w:rsidRPr="00FA0189">
        <w:rPr>
          <w:rFonts w:ascii="Times New Roman" w:eastAsiaTheme="minorEastAsia" w:hAnsi="Times New Roman" w:cs="Times New Roman"/>
          <w:i/>
          <w:sz w:val="24"/>
          <w:szCs w:val="24"/>
        </w:rPr>
        <w:t>t</w:t>
      </w:r>
    </w:p>
    <w:p w:rsidR="00E27781" w:rsidRPr="00FA0189" w:rsidRDefault="00E27781" w:rsidP="00E27781">
      <w:pPr>
        <w:spacing w:after="0" w:line="240" w:lineRule="auto"/>
        <w:jc w:val="both"/>
        <w:rPr>
          <w:rFonts w:ascii="Times New Roman" w:eastAsiaTheme="minorEastAsia" w:hAnsi="Times New Roman" w:cs="Times New Roman"/>
          <w:sz w:val="24"/>
          <w:szCs w:val="24"/>
        </w:rPr>
      </w:pPr>
      <w:proofErr w:type="spellStart"/>
      <w:proofErr w:type="gramStart"/>
      <w:r w:rsidRPr="00FA0189">
        <w:rPr>
          <w:rFonts w:ascii="Times New Roman" w:eastAsiaTheme="minorEastAsia" w:hAnsi="Times New Roman" w:cs="Times New Roman"/>
          <w:i/>
          <w:sz w:val="24"/>
          <w:szCs w:val="24"/>
        </w:rPr>
        <w:t>ε</w:t>
      </w:r>
      <w:r w:rsidRPr="00FA0189">
        <w:rPr>
          <w:rFonts w:ascii="Times New Roman" w:eastAsiaTheme="minorEastAsia" w:hAnsi="Times New Roman" w:cs="Times New Roman"/>
          <w:i/>
          <w:sz w:val="24"/>
          <w:szCs w:val="24"/>
          <w:vertAlign w:val="subscript"/>
        </w:rPr>
        <w:t>ijat</w:t>
      </w:r>
      <w:proofErr w:type="spellEnd"/>
      <w:r>
        <w:rPr>
          <w:rFonts w:ascii="Times New Roman" w:eastAsiaTheme="minorEastAsia" w:hAnsi="Times New Roman" w:cs="Times New Roman"/>
          <w:i/>
          <w:sz w:val="24"/>
          <w:szCs w:val="24"/>
          <w:vertAlign w:val="subscript"/>
        </w:rPr>
        <w:t xml:space="preserve"> </w:t>
      </w:r>
      <w:r>
        <w:rPr>
          <w:rFonts w:ascii="Times New Roman" w:eastAsiaTheme="minorEastAsia" w:hAnsi="Times New Roman" w:cs="Times New Roman"/>
          <w:sz w:val="24"/>
          <w:szCs w:val="24"/>
        </w:rPr>
        <w:t xml:space="preserve"> is</w:t>
      </w:r>
      <w:proofErr w:type="gramEnd"/>
      <w:r>
        <w:rPr>
          <w:rFonts w:ascii="Times New Roman" w:eastAsiaTheme="minorEastAsia" w:hAnsi="Times New Roman" w:cs="Times New Roman"/>
          <w:sz w:val="24"/>
          <w:szCs w:val="24"/>
        </w:rPr>
        <w:t xml:space="preserve"> error term which is assumed identically independently distributed</w:t>
      </w:r>
    </w:p>
    <w:p w:rsidR="00E27781" w:rsidRDefault="00E27781" w:rsidP="00656958">
      <w:pPr>
        <w:spacing w:after="0" w:line="240" w:lineRule="auto"/>
        <w:ind w:firstLine="720"/>
        <w:jc w:val="both"/>
        <w:rPr>
          <w:rFonts w:ascii="Times New Roman" w:hAnsi="Times New Roman" w:cs="Times New Roman"/>
          <w:sz w:val="24"/>
          <w:szCs w:val="24"/>
        </w:rPr>
      </w:pPr>
    </w:p>
    <w:p w:rsidR="00E27781" w:rsidRDefault="00E27781" w:rsidP="006569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 large body of literature </w:t>
      </w:r>
      <w:r w:rsidRPr="0000212C">
        <w:rPr>
          <w:rFonts w:ascii="Times New Roman" w:hAnsi="Times New Roman" w:cs="Times New Roman"/>
          <w:sz w:val="24"/>
          <w:szCs w:val="24"/>
        </w:rPr>
        <w:t xml:space="preserve">on scale externalities, spatial clustering and technical efficiency or productivity of manufacturing sector </w:t>
      </w:r>
      <w:r w:rsidR="00B85308">
        <w:rPr>
          <w:rFonts w:ascii="Times New Roman" w:hAnsi="Times New Roman" w:cs="Times New Roman"/>
          <w:sz w:val="24"/>
          <w:szCs w:val="24"/>
        </w:rPr>
        <w:t>especially</w:t>
      </w:r>
      <w:r>
        <w:rPr>
          <w:rFonts w:ascii="Times New Roman" w:hAnsi="Times New Roman" w:cs="Times New Roman"/>
          <w:sz w:val="24"/>
          <w:szCs w:val="24"/>
        </w:rPr>
        <w:t xml:space="preserve"> on the developed countries (Henderson (1986, 2003),</w:t>
      </w:r>
      <w:r w:rsidRPr="0000212C">
        <w:rPr>
          <w:rFonts w:ascii="Times New Roman" w:hAnsi="Times New Roman" w:cs="Times New Roman"/>
          <w:sz w:val="24"/>
          <w:szCs w:val="24"/>
        </w:rPr>
        <w:t xml:space="preserve"> Nakamura (1985)</w:t>
      </w:r>
      <w:r>
        <w:rPr>
          <w:rFonts w:ascii="Times New Roman" w:hAnsi="Times New Roman" w:cs="Times New Roman"/>
          <w:sz w:val="24"/>
          <w:szCs w:val="24"/>
        </w:rPr>
        <w:t xml:space="preserve">, </w:t>
      </w:r>
      <w:proofErr w:type="spellStart"/>
      <w:r w:rsidRPr="0000212C">
        <w:rPr>
          <w:rFonts w:ascii="Times New Roman" w:hAnsi="Times New Roman" w:cs="Times New Roman"/>
          <w:sz w:val="24"/>
          <w:szCs w:val="24"/>
        </w:rPr>
        <w:t>Duranton</w:t>
      </w:r>
      <w:proofErr w:type="spellEnd"/>
      <w:r w:rsidRPr="0000212C">
        <w:rPr>
          <w:rFonts w:ascii="Times New Roman" w:hAnsi="Times New Roman" w:cs="Times New Roman"/>
          <w:sz w:val="24"/>
          <w:szCs w:val="24"/>
        </w:rPr>
        <w:t xml:space="preserve"> and </w:t>
      </w:r>
      <w:proofErr w:type="spellStart"/>
      <w:r w:rsidRPr="0000212C">
        <w:rPr>
          <w:rFonts w:ascii="Times New Roman" w:hAnsi="Times New Roman" w:cs="Times New Roman"/>
          <w:sz w:val="24"/>
          <w:szCs w:val="24"/>
        </w:rPr>
        <w:t>Puga</w:t>
      </w:r>
      <w:proofErr w:type="spellEnd"/>
      <w:r w:rsidRPr="0000212C">
        <w:rPr>
          <w:rFonts w:ascii="Times New Roman" w:hAnsi="Times New Roman" w:cs="Times New Roman"/>
          <w:sz w:val="24"/>
          <w:szCs w:val="24"/>
        </w:rPr>
        <w:t xml:space="preserve"> 2004 and</w:t>
      </w:r>
      <w:r>
        <w:rPr>
          <w:rFonts w:ascii="Times New Roman" w:hAnsi="Times New Roman" w:cs="Times New Roman"/>
          <w:sz w:val="24"/>
          <w:szCs w:val="24"/>
        </w:rPr>
        <w:t xml:space="preserve"> Rosenthal and Strange 2004) </w:t>
      </w:r>
      <w:r w:rsidRPr="0000212C">
        <w:rPr>
          <w:rFonts w:ascii="Times New Roman" w:hAnsi="Times New Roman" w:cs="Times New Roman"/>
          <w:sz w:val="24"/>
          <w:szCs w:val="24"/>
        </w:rPr>
        <w:t>but the literature concerning the</w:t>
      </w:r>
      <w:r>
        <w:rPr>
          <w:rFonts w:ascii="Times New Roman" w:hAnsi="Times New Roman" w:cs="Times New Roman"/>
          <w:sz w:val="24"/>
          <w:szCs w:val="24"/>
        </w:rPr>
        <w:t xml:space="preserve"> effects of localized competition</w:t>
      </w:r>
      <w:r w:rsidRPr="0000212C">
        <w:rPr>
          <w:rFonts w:ascii="Times New Roman" w:hAnsi="Times New Roman" w:cs="Times New Roman"/>
          <w:sz w:val="24"/>
          <w:szCs w:val="24"/>
        </w:rPr>
        <w:t xml:space="preserve"> on the performance of industrial sector is </w:t>
      </w:r>
      <w:r>
        <w:rPr>
          <w:rFonts w:ascii="Times New Roman" w:hAnsi="Times New Roman" w:cs="Times New Roman"/>
          <w:sz w:val="24"/>
          <w:szCs w:val="24"/>
        </w:rPr>
        <w:t>scant</w:t>
      </w:r>
      <w:r w:rsidRPr="0000212C">
        <w:rPr>
          <w:rFonts w:ascii="Times New Roman" w:hAnsi="Times New Roman" w:cs="Times New Roman"/>
          <w:sz w:val="24"/>
          <w:szCs w:val="24"/>
        </w:rPr>
        <w:t xml:space="preserve">. </w:t>
      </w:r>
    </w:p>
    <w:p w:rsidR="00E27781" w:rsidRDefault="008C5F60" w:rsidP="003329B1">
      <w:pPr>
        <w:spacing w:after="0" w:line="240" w:lineRule="auto"/>
        <w:jc w:val="both"/>
        <w:rPr>
          <w:rFonts w:ascii="Times New Roman" w:hAnsi="Times New Roman" w:cs="Times New Roman"/>
          <w:sz w:val="24"/>
          <w:szCs w:val="24"/>
        </w:rPr>
      </w:pPr>
      <w:r>
        <w:rPr>
          <w:rFonts w:ascii="Times New Roman" w:hAnsi="Times New Roman" w:cs="Times New Roman"/>
          <w:b/>
          <w:bCs/>
          <w:sz w:val="26"/>
          <w:szCs w:val="26"/>
        </w:rPr>
        <w:tab/>
      </w:r>
      <w:r w:rsidR="003329B1" w:rsidRPr="003329B1">
        <w:rPr>
          <w:rFonts w:ascii="Times New Roman" w:hAnsi="Times New Roman" w:cs="Times New Roman"/>
          <w:sz w:val="24"/>
          <w:szCs w:val="24"/>
        </w:rPr>
        <w:t>The present study is important concerning the empirical and theoretical aspects. Firstly, the previous studies on the impacts of localized competition on the performance of manufacturing sector have rather been ignored in Pakistan. Secondly, the study examines the effects of spatial clustering in terms of localization and urbanization economies on the productivity and efficiency of manufacturing sector. The empirical results are expected to provide insight into the factors that determine the performance of manufacturing sector. It will also provide important policy implications for further planning and development of the food and beverage sector for the similar developing countries.</w:t>
      </w:r>
    </w:p>
    <w:p w:rsidR="009877EA" w:rsidRDefault="009877EA">
      <w:pPr>
        <w:rPr>
          <w:rFonts w:ascii="Times New Roman" w:eastAsiaTheme="majorEastAsia" w:hAnsi="Times New Roman" w:cstheme="majorBidi"/>
          <w:b/>
          <w:bCs/>
          <w:sz w:val="28"/>
          <w:szCs w:val="28"/>
        </w:rPr>
      </w:pPr>
      <w:bookmarkStart w:id="0" w:name="_Toc440900594"/>
      <w:r>
        <w:br w:type="page"/>
      </w:r>
    </w:p>
    <w:p w:rsidR="008C5F60" w:rsidRPr="00C71AE5" w:rsidRDefault="00B917A4" w:rsidP="00B917A4">
      <w:pPr>
        <w:pStyle w:val="Heading1"/>
        <w:spacing w:line="240" w:lineRule="auto"/>
        <w:jc w:val="left"/>
      </w:pPr>
      <w:r>
        <w:lastRenderedPageBreak/>
        <w:t>R</w:t>
      </w:r>
      <w:bookmarkStart w:id="1" w:name="_GoBack"/>
      <w:bookmarkEnd w:id="1"/>
      <w:r>
        <w:t>eferences</w:t>
      </w:r>
      <w:bookmarkEnd w:id="0"/>
      <w:r w:rsidRPr="00C71AE5">
        <w:t xml:space="preserve"> </w:t>
      </w:r>
    </w:p>
    <w:p w:rsidR="0083255C" w:rsidRDefault="0083255C" w:rsidP="00656958">
      <w:pPr>
        <w:spacing w:after="0" w:line="240" w:lineRule="auto"/>
        <w:ind w:left="720" w:hanging="720"/>
        <w:jc w:val="both"/>
        <w:rPr>
          <w:rFonts w:ascii="Times New Roman" w:hAnsi="Times New Roman" w:cs="Times New Roman"/>
          <w:color w:val="000000" w:themeColor="text1"/>
          <w:sz w:val="24"/>
          <w:szCs w:val="24"/>
        </w:rPr>
      </w:pPr>
    </w:p>
    <w:p w:rsidR="0051737B" w:rsidRDefault="0051737B" w:rsidP="00656958">
      <w:pPr>
        <w:autoSpaceDE w:val="0"/>
        <w:autoSpaceDN w:val="0"/>
        <w:adjustRightInd w:val="0"/>
        <w:spacing w:after="0" w:line="240" w:lineRule="auto"/>
        <w:ind w:left="720" w:hanging="720"/>
        <w:jc w:val="both"/>
        <w:rPr>
          <w:rFonts w:ascii="Times New Roman" w:hAnsi="Times New Roman" w:cs="Times New Roman"/>
          <w:sz w:val="24"/>
          <w:szCs w:val="24"/>
        </w:rPr>
      </w:pPr>
    </w:p>
    <w:p w:rsidR="0051737B" w:rsidRPr="009877EA" w:rsidRDefault="0051737B" w:rsidP="0065695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9877EA">
        <w:rPr>
          <w:rFonts w:ascii="Times New Roman" w:hAnsi="Times New Roman" w:cs="Times New Roman"/>
          <w:sz w:val="24"/>
          <w:szCs w:val="24"/>
        </w:rPr>
        <w:t>Duranton</w:t>
      </w:r>
      <w:proofErr w:type="spellEnd"/>
      <w:r w:rsidRPr="009877EA">
        <w:rPr>
          <w:rFonts w:ascii="Times New Roman" w:hAnsi="Times New Roman" w:cs="Times New Roman"/>
          <w:sz w:val="24"/>
          <w:szCs w:val="24"/>
        </w:rPr>
        <w:t xml:space="preserve">, G. and D. </w:t>
      </w:r>
      <w:proofErr w:type="spellStart"/>
      <w:r w:rsidRPr="009877EA">
        <w:rPr>
          <w:rFonts w:ascii="Times New Roman" w:hAnsi="Times New Roman" w:cs="Times New Roman"/>
          <w:sz w:val="24"/>
          <w:szCs w:val="24"/>
        </w:rPr>
        <w:t>Puga</w:t>
      </w:r>
      <w:proofErr w:type="spellEnd"/>
      <w:r w:rsidRPr="009877EA">
        <w:rPr>
          <w:rFonts w:ascii="Times New Roman" w:hAnsi="Times New Roman" w:cs="Times New Roman"/>
          <w:sz w:val="24"/>
          <w:szCs w:val="24"/>
        </w:rPr>
        <w:t xml:space="preserve"> (2004).</w:t>
      </w:r>
      <w:proofErr w:type="gramEnd"/>
      <w:r w:rsidRPr="009877EA">
        <w:rPr>
          <w:rFonts w:ascii="Times New Roman" w:hAnsi="Times New Roman" w:cs="Times New Roman"/>
          <w:sz w:val="24"/>
          <w:szCs w:val="24"/>
        </w:rPr>
        <w:t xml:space="preserve"> </w:t>
      </w:r>
      <w:proofErr w:type="gramStart"/>
      <w:r w:rsidRPr="009877EA">
        <w:rPr>
          <w:rFonts w:ascii="Times New Roman" w:hAnsi="Times New Roman" w:cs="Times New Roman"/>
          <w:sz w:val="24"/>
          <w:szCs w:val="24"/>
        </w:rPr>
        <w:t>Micro-foundations of urban agglomeration economies.</w:t>
      </w:r>
      <w:proofErr w:type="gramEnd"/>
      <w:r w:rsidRPr="009877EA">
        <w:rPr>
          <w:rFonts w:ascii="Times New Roman" w:hAnsi="Times New Roman" w:cs="Times New Roman"/>
          <w:sz w:val="24"/>
          <w:szCs w:val="24"/>
        </w:rPr>
        <w:t xml:space="preserve"> </w:t>
      </w:r>
      <w:proofErr w:type="gramStart"/>
      <w:r w:rsidRPr="009877EA">
        <w:rPr>
          <w:rFonts w:ascii="Times New Roman" w:hAnsi="Times New Roman" w:cs="Times New Roman"/>
          <w:sz w:val="24"/>
          <w:szCs w:val="24"/>
        </w:rPr>
        <w:t xml:space="preserve">In  </w:t>
      </w:r>
      <w:r w:rsidRPr="009877EA">
        <w:rPr>
          <w:rFonts w:ascii="Times New Roman" w:hAnsi="Times New Roman" w:cs="Times New Roman"/>
          <w:i/>
          <w:sz w:val="24"/>
          <w:szCs w:val="24"/>
        </w:rPr>
        <w:t>Handbook</w:t>
      </w:r>
      <w:proofErr w:type="gramEnd"/>
      <w:r w:rsidRPr="009877EA">
        <w:rPr>
          <w:rFonts w:ascii="Times New Roman" w:hAnsi="Times New Roman" w:cs="Times New Roman"/>
          <w:i/>
          <w:sz w:val="24"/>
          <w:szCs w:val="24"/>
        </w:rPr>
        <w:t xml:space="preserve"> of Urban and Regional Economics</w:t>
      </w:r>
      <w:r w:rsidRPr="009877EA">
        <w:rPr>
          <w:rFonts w:ascii="Times New Roman" w:hAnsi="Times New Roman" w:cs="Times New Roman"/>
          <w:sz w:val="24"/>
          <w:szCs w:val="24"/>
        </w:rPr>
        <w:t xml:space="preserve">. </w:t>
      </w:r>
      <w:proofErr w:type="gramStart"/>
      <w:r w:rsidRPr="009877EA">
        <w:rPr>
          <w:rFonts w:ascii="Times New Roman" w:hAnsi="Times New Roman" w:cs="Times New Roman"/>
          <w:sz w:val="24"/>
          <w:szCs w:val="24"/>
        </w:rPr>
        <w:t xml:space="preserve">J.V. Henderson and J. </w:t>
      </w:r>
      <w:proofErr w:type="spellStart"/>
      <w:r w:rsidRPr="009877EA">
        <w:rPr>
          <w:rFonts w:ascii="Times New Roman" w:hAnsi="Times New Roman" w:cs="Times New Roman"/>
          <w:sz w:val="24"/>
          <w:szCs w:val="24"/>
        </w:rPr>
        <w:t>Thisse</w:t>
      </w:r>
      <w:proofErr w:type="spellEnd"/>
      <w:r w:rsidRPr="009877EA">
        <w:rPr>
          <w:rFonts w:ascii="Times New Roman" w:hAnsi="Times New Roman" w:cs="Times New Roman"/>
          <w:sz w:val="24"/>
          <w:szCs w:val="24"/>
        </w:rPr>
        <w:t xml:space="preserve"> (4th Eds.).</w:t>
      </w:r>
      <w:proofErr w:type="gramEnd"/>
      <w:r w:rsidRPr="009877EA">
        <w:rPr>
          <w:rFonts w:ascii="Times New Roman" w:hAnsi="Times New Roman" w:cs="Times New Roman"/>
          <w:sz w:val="24"/>
          <w:szCs w:val="24"/>
        </w:rPr>
        <w:t xml:space="preserve"> </w:t>
      </w:r>
      <w:proofErr w:type="gramStart"/>
      <w:r w:rsidRPr="009877EA">
        <w:rPr>
          <w:rFonts w:ascii="Times New Roman" w:hAnsi="Times New Roman" w:cs="Times New Roman"/>
          <w:bCs/>
          <w:color w:val="000000" w:themeColor="text1"/>
          <w:sz w:val="24"/>
          <w:szCs w:val="24"/>
        </w:rPr>
        <w:t>North-Holland.</w:t>
      </w:r>
      <w:proofErr w:type="gramEnd"/>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gramStart"/>
      <w:r w:rsidRPr="009877EA">
        <w:rPr>
          <w:rFonts w:ascii="Times New Roman" w:hAnsi="Times New Roman" w:cs="Times New Roman"/>
          <w:color w:val="000000" w:themeColor="text1"/>
          <w:sz w:val="24"/>
          <w:szCs w:val="24"/>
        </w:rPr>
        <w:t>Henderson J.V. (1986).</w:t>
      </w:r>
      <w:proofErr w:type="gramEnd"/>
      <w:r w:rsidRPr="009877EA">
        <w:rPr>
          <w:rFonts w:ascii="Times New Roman" w:hAnsi="Times New Roman" w:cs="Times New Roman"/>
          <w:color w:val="000000" w:themeColor="text1"/>
          <w:sz w:val="24"/>
          <w:szCs w:val="24"/>
        </w:rPr>
        <w:t xml:space="preserve"> Efficiency of Resource Usage and City Size, </w:t>
      </w:r>
      <w:r w:rsidRPr="009877EA">
        <w:rPr>
          <w:rFonts w:ascii="Times New Roman" w:hAnsi="Times New Roman" w:cs="Times New Roman"/>
          <w:i/>
          <w:color w:val="000000" w:themeColor="text1"/>
          <w:sz w:val="24"/>
          <w:szCs w:val="24"/>
        </w:rPr>
        <w:t>Journal of Urban Economics</w:t>
      </w:r>
      <w:r w:rsidRPr="009877EA">
        <w:rPr>
          <w:rFonts w:ascii="Times New Roman" w:hAnsi="Times New Roman" w:cs="Times New Roman"/>
          <w:color w:val="000000" w:themeColor="text1"/>
          <w:sz w:val="24"/>
          <w:szCs w:val="24"/>
        </w:rPr>
        <w:t>, 19(1): 47-70.</w:t>
      </w:r>
    </w:p>
    <w:p w:rsidR="0051737B" w:rsidRPr="009877EA" w:rsidRDefault="0051737B" w:rsidP="00656958">
      <w:pPr>
        <w:spacing w:after="0" w:line="240" w:lineRule="auto"/>
        <w:ind w:left="720" w:hanging="720"/>
        <w:jc w:val="both"/>
        <w:rPr>
          <w:rFonts w:ascii="Times New Roman" w:hAnsi="Times New Roman" w:cs="Times New Roman"/>
          <w:bCs/>
          <w:color w:val="000000" w:themeColor="text1"/>
          <w:sz w:val="24"/>
          <w:szCs w:val="24"/>
        </w:rPr>
      </w:pPr>
      <w:r w:rsidRPr="009877EA">
        <w:rPr>
          <w:rFonts w:ascii="Times New Roman" w:hAnsi="Times New Roman" w:cs="Times New Roman"/>
          <w:bCs/>
          <w:color w:val="000000" w:themeColor="text1"/>
          <w:sz w:val="24"/>
          <w:szCs w:val="24"/>
        </w:rPr>
        <w:t xml:space="preserve">Henderson, J. V. (2003). Marshall’s scale economies, </w:t>
      </w:r>
      <w:r w:rsidRPr="009877EA">
        <w:rPr>
          <w:rFonts w:ascii="Times New Roman" w:hAnsi="Times New Roman" w:cs="Times New Roman"/>
          <w:bCs/>
          <w:i/>
          <w:color w:val="000000" w:themeColor="text1"/>
          <w:sz w:val="24"/>
          <w:szCs w:val="24"/>
        </w:rPr>
        <w:t>Journal of Urban Economics</w:t>
      </w:r>
      <w:r w:rsidRPr="009877EA">
        <w:rPr>
          <w:rFonts w:ascii="Times New Roman" w:hAnsi="Times New Roman" w:cs="Times New Roman"/>
          <w:bCs/>
          <w:color w:val="000000" w:themeColor="text1"/>
          <w:sz w:val="24"/>
          <w:szCs w:val="24"/>
        </w:rPr>
        <w:t>, 53(1): 1-28.</w:t>
      </w:r>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gramStart"/>
      <w:r w:rsidRPr="009877EA">
        <w:rPr>
          <w:rFonts w:ascii="Times New Roman" w:hAnsi="Times New Roman" w:cs="Times New Roman"/>
          <w:color w:val="000000" w:themeColor="text1"/>
          <w:sz w:val="24"/>
          <w:szCs w:val="24"/>
        </w:rPr>
        <w:t>Henderson, V. (1988).</w:t>
      </w:r>
      <w:proofErr w:type="gramEnd"/>
      <w:r w:rsidRPr="009877EA">
        <w:rPr>
          <w:rFonts w:ascii="Times New Roman" w:hAnsi="Times New Roman" w:cs="Times New Roman"/>
          <w:color w:val="000000" w:themeColor="text1"/>
          <w:sz w:val="24"/>
          <w:szCs w:val="24"/>
        </w:rPr>
        <w:t xml:space="preserve"> Urban Development: Theory, Fact, and Illusion, Oxford University Press, Oxford.</w:t>
      </w:r>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gramStart"/>
      <w:r w:rsidRPr="009877EA">
        <w:rPr>
          <w:rFonts w:ascii="Times New Roman" w:hAnsi="Times New Roman" w:cs="Times New Roman"/>
          <w:color w:val="000000" w:themeColor="text1"/>
          <w:sz w:val="24"/>
          <w:szCs w:val="24"/>
        </w:rPr>
        <w:t>Henderson, V., T. Lee and Y. J. Lee (2001).</w:t>
      </w:r>
      <w:proofErr w:type="gramEnd"/>
      <w:r w:rsidRPr="009877EA">
        <w:rPr>
          <w:rFonts w:ascii="Times New Roman" w:hAnsi="Times New Roman" w:cs="Times New Roman"/>
          <w:color w:val="000000" w:themeColor="text1"/>
          <w:sz w:val="24"/>
          <w:szCs w:val="24"/>
        </w:rPr>
        <w:t xml:space="preserve"> Scale Externalities in Korea, </w:t>
      </w:r>
      <w:r w:rsidRPr="009877EA">
        <w:rPr>
          <w:rFonts w:ascii="Times New Roman" w:hAnsi="Times New Roman" w:cs="Times New Roman"/>
          <w:i/>
          <w:color w:val="000000" w:themeColor="text1"/>
          <w:sz w:val="24"/>
          <w:szCs w:val="24"/>
        </w:rPr>
        <w:t>Journal of Urban Economics,</w:t>
      </w:r>
      <w:r w:rsidRPr="009877EA">
        <w:rPr>
          <w:rFonts w:ascii="Times New Roman" w:hAnsi="Times New Roman" w:cs="Times New Roman"/>
          <w:color w:val="000000" w:themeColor="text1"/>
          <w:sz w:val="24"/>
          <w:szCs w:val="24"/>
        </w:rPr>
        <w:t xml:space="preserve"> 49, 479-504.</w:t>
      </w:r>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gramStart"/>
      <w:r w:rsidRPr="009877EA">
        <w:rPr>
          <w:rFonts w:ascii="Times New Roman" w:hAnsi="Times New Roman" w:cs="Times New Roman"/>
          <w:color w:val="000000" w:themeColor="text1"/>
          <w:sz w:val="24"/>
          <w:szCs w:val="24"/>
        </w:rPr>
        <w:t xml:space="preserve">Martin, P., Mayer, T., and </w:t>
      </w:r>
      <w:proofErr w:type="spellStart"/>
      <w:r w:rsidRPr="009877EA">
        <w:rPr>
          <w:rFonts w:ascii="Times New Roman" w:hAnsi="Times New Roman" w:cs="Times New Roman"/>
          <w:color w:val="000000" w:themeColor="text1"/>
          <w:sz w:val="24"/>
          <w:szCs w:val="24"/>
        </w:rPr>
        <w:t>Mayneris</w:t>
      </w:r>
      <w:proofErr w:type="spellEnd"/>
      <w:r w:rsidRPr="009877EA">
        <w:rPr>
          <w:rFonts w:ascii="Times New Roman" w:hAnsi="Times New Roman" w:cs="Times New Roman"/>
          <w:color w:val="000000" w:themeColor="text1"/>
          <w:sz w:val="24"/>
          <w:szCs w:val="24"/>
        </w:rPr>
        <w:t>, F. (2008).</w:t>
      </w:r>
      <w:proofErr w:type="gramEnd"/>
      <w:r w:rsidRPr="009877EA">
        <w:rPr>
          <w:rFonts w:ascii="Times New Roman" w:hAnsi="Times New Roman" w:cs="Times New Roman"/>
          <w:color w:val="000000" w:themeColor="text1"/>
          <w:sz w:val="24"/>
          <w:szCs w:val="24"/>
        </w:rPr>
        <w:t xml:space="preserve"> </w:t>
      </w:r>
      <w:proofErr w:type="gramStart"/>
      <w:r w:rsidRPr="009877EA">
        <w:rPr>
          <w:rFonts w:ascii="Times New Roman" w:hAnsi="Times New Roman" w:cs="Times New Roman"/>
          <w:color w:val="000000" w:themeColor="text1"/>
          <w:sz w:val="24"/>
          <w:szCs w:val="24"/>
        </w:rPr>
        <w:t>Spatial Concentration and Firm-level Productivity in France, CEPR Working Paper No.6858, Centre for Economic Policy Research (CEPR).</w:t>
      </w:r>
      <w:proofErr w:type="gramEnd"/>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spellStart"/>
      <w:r w:rsidRPr="009877EA">
        <w:rPr>
          <w:rFonts w:ascii="Times New Roman" w:hAnsi="Times New Roman" w:cs="Times New Roman"/>
          <w:color w:val="000000" w:themeColor="text1"/>
          <w:sz w:val="24"/>
          <w:szCs w:val="24"/>
        </w:rPr>
        <w:t>Mitra</w:t>
      </w:r>
      <w:proofErr w:type="spellEnd"/>
      <w:r w:rsidRPr="009877EA">
        <w:rPr>
          <w:rFonts w:ascii="Times New Roman" w:hAnsi="Times New Roman" w:cs="Times New Roman"/>
          <w:color w:val="000000" w:themeColor="text1"/>
          <w:sz w:val="24"/>
          <w:szCs w:val="24"/>
        </w:rPr>
        <w:t xml:space="preserve">, A. (1999). Agglomeration Economies as Manifested in Technical Efficiency at the Firm Level, </w:t>
      </w:r>
      <w:r w:rsidRPr="009877EA">
        <w:rPr>
          <w:rFonts w:ascii="Times New Roman" w:hAnsi="Times New Roman" w:cs="Times New Roman"/>
          <w:i/>
          <w:color w:val="000000" w:themeColor="text1"/>
          <w:sz w:val="24"/>
          <w:szCs w:val="24"/>
        </w:rPr>
        <w:t>Journal of Urban Economics</w:t>
      </w:r>
      <w:r w:rsidRPr="009877EA">
        <w:rPr>
          <w:rFonts w:ascii="Times New Roman" w:hAnsi="Times New Roman" w:cs="Times New Roman"/>
          <w:color w:val="000000" w:themeColor="text1"/>
          <w:sz w:val="24"/>
          <w:szCs w:val="24"/>
        </w:rPr>
        <w:t>, 45(3): 490-500.</w:t>
      </w:r>
    </w:p>
    <w:p w:rsidR="0051737B" w:rsidRPr="009877EA" w:rsidRDefault="0051737B" w:rsidP="00656958">
      <w:pPr>
        <w:spacing w:after="0" w:line="240" w:lineRule="auto"/>
        <w:ind w:left="720" w:hanging="720"/>
        <w:jc w:val="both"/>
        <w:rPr>
          <w:rFonts w:ascii="Times New Roman" w:hAnsi="Times New Roman" w:cs="Times New Roman"/>
          <w:sz w:val="24"/>
          <w:szCs w:val="24"/>
        </w:rPr>
      </w:pPr>
      <w:proofErr w:type="spellStart"/>
      <w:proofErr w:type="gramStart"/>
      <w:r w:rsidRPr="009877EA">
        <w:rPr>
          <w:rFonts w:ascii="Times New Roman" w:hAnsi="Times New Roman" w:cs="Times New Roman"/>
          <w:color w:val="000000" w:themeColor="text1"/>
          <w:sz w:val="24"/>
          <w:szCs w:val="24"/>
        </w:rPr>
        <w:t>Mitra</w:t>
      </w:r>
      <w:proofErr w:type="spellEnd"/>
      <w:r w:rsidRPr="009877EA">
        <w:rPr>
          <w:rFonts w:ascii="Times New Roman" w:hAnsi="Times New Roman" w:cs="Times New Roman"/>
          <w:color w:val="000000" w:themeColor="text1"/>
          <w:sz w:val="24"/>
          <w:szCs w:val="24"/>
        </w:rPr>
        <w:t>, A. and H. Sato (2007).</w:t>
      </w:r>
      <w:proofErr w:type="gramEnd"/>
      <w:r w:rsidRPr="009877EA">
        <w:rPr>
          <w:rFonts w:ascii="Times New Roman" w:hAnsi="Times New Roman" w:cs="Times New Roman"/>
          <w:color w:val="000000" w:themeColor="text1"/>
          <w:sz w:val="24"/>
          <w:szCs w:val="24"/>
        </w:rPr>
        <w:t xml:space="preserve"> Agglomeration Economies in Japan: Technical Efficiency, Growth and Unemployment, </w:t>
      </w:r>
      <w:r w:rsidRPr="009877EA">
        <w:rPr>
          <w:rFonts w:ascii="Times New Roman" w:hAnsi="Times New Roman" w:cs="Times New Roman"/>
          <w:i/>
          <w:iCs/>
          <w:color w:val="000000" w:themeColor="text1"/>
          <w:sz w:val="24"/>
          <w:szCs w:val="24"/>
        </w:rPr>
        <w:t>Review of Urban and Regional Development Studies</w:t>
      </w:r>
      <w:r w:rsidRPr="009877EA">
        <w:rPr>
          <w:rFonts w:ascii="Times New Roman" w:hAnsi="Times New Roman" w:cs="Times New Roman"/>
          <w:color w:val="000000" w:themeColor="text1"/>
          <w:sz w:val="24"/>
          <w:szCs w:val="24"/>
        </w:rPr>
        <w:t>, 19 (3): 197-209.</w:t>
      </w:r>
      <w:r w:rsidRPr="009877EA">
        <w:rPr>
          <w:rFonts w:ascii="Times New Roman" w:hAnsi="Times New Roman" w:cs="Times New Roman"/>
          <w:sz w:val="24"/>
          <w:szCs w:val="24"/>
        </w:rPr>
        <w:t xml:space="preserve"> </w:t>
      </w:r>
    </w:p>
    <w:p w:rsidR="0051737B" w:rsidRPr="009877EA" w:rsidRDefault="0051737B" w:rsidP="00656958">
      <w:pPr>
        <w:spacing w:after="0" w:line="240" w:lineRule="auto"/>
        <w:ind w:left="720" w:hanging="720"/>
        <w:jc w:val="both"/>
        <w:rPr>
          <w:rFonts w:ascii="Times New Roman" w:hAnsi="Times New Roman" w:cs="Times New Roman"/>
          <w:color w:val="000000" w:themeColor="text1"/>
          <w:sz w:val="24"/>
          <w:szCs w:val="24"/>
        </w:rPr>
      </w:pPr>
      <w:proofErr w:type="spellStart"/>
      <w:r w:rsidRPr="009877EA">
        <w:rPr>
          <w:rFonts w:ascii="Times New Roman" w:hAnsi="Times New Roman" w:cs="Times New Roman"/>
          <w:color w:val="000000" w:themeColor="text1"/>
          <w:sz w:val="24"/>
          <w:szCs w:val="24"/>
        </w:rPr>
        <w:t>Moretti</w:t>
      </w:r>
      <w:proofErr w:type="spellEnd"/>
      <w:r w:rsidRPr="009877EA">
        <w:rPr>
          <w:rFonts w:ascii="Times New Roman" w:hAnsi="Times New Roman" w:cs="Times New Roman"/>
          <w:color w:val="000000" w:themeColor="text1"/>
          <w:sz w:val="24"/>
          <w:szCs w:val="24"/>
        </w:rPr>
        <w:t xml:space="preserve">, E. (2004). Workers’ education, spillovers, and productivity: evidence from plant level production functions, </w:t>
      </w:r>
      <w:r w:rsidRPr="009877EA">
        <w:rPr>
          <w:rFonts w:ascii="Times New Roman" w:hAnsi="Times New Roman" w:cs="Times New Roman"/>
          <w:i/>
          <w:color w:val="000000" w:themeColor="text1"/>
          <w:sz w:val="24"/>
          <w:szCs w:val="24"/>
        </w:rPr>
        <w:t>The American Economic Review</w:t>
      </w:r>
      <w:r w:rsidRPr="009877EA">
        <w:rPr>
          <w:rFonts w:ascii="Times New Roman" w:hAnsi="Times New Roman" w:cs="Times New Roman"/>
          <w:color w:val="000000" w:themeColor="text1"/>
          <w:sz w:val="24"/>
          <w:szCs w:val="24"/>
        </w:rPr>
        <w:t>, 94(3): 656-690.</w:t>
      </w:r>
    </w:p>
    <w:p w:rsidR="0051737B" w:rsidRPr="009877EA" w:rsidRDefault="0051737B" w:rsidP="00656958">
      <w:pPr>
        <w:spacing w:after="0" w:line="240" w:lineRule="auto"/>
        <w:ind w:left="720" w:hanging="720"/>
        <w:jc w:val="both"/>
        <w:rPr>
          <w:rFonts w:ascii="Times New Roman" w:hAnsi="Times New Roman" w:cs="Times New Roman"/>
          <w:bCs/>
          <w:color w:val="000000" w:themeColor="text1"/>
          <w:sz w:val="24"/>
          <w:szCs w:val="24"/>
        </w:rPr>
      </w:pPr>
      <w:r w:rsidRPr="009877EA">
        <w:rPr>
          <w:rFonts w:ascii="Times New Roman" w:hAnsi="Times New Roman" w:cs="Times New Roman"/>
          <w:bCs/>
          <w:color w:val="000000" w:themeColor="text1"/>
          <w:sz w:val="24"/>
          <w:szCs w:val="24"/>
        </w:rPr>
        <w:t xml:space="preserve">Nakamura, R. (1985). Agglomeration economies in urban manufacturing industries, a case of Japanese cities, </w:t>
      </w:r>
      <w:r w:rsidRPr="009877EA">
        <w:rPr>
          <w:rFonts w:ascii="Times New Roman" w:hAnsi="Times New Roman" w:cs="Times New Roman"/>
          <w:bCs/>
          <w:i/>
          <w:color w:val="000000" w:themeColor="text1"/>
          <w:sz w:val="24"/>
          <w:szCs w:val="24"/>
        </w:rPr>
        <w:t>Journal of Urban Economics</w:t>
      </w:r>
      <w:r w:rsidRPr="009877EA">
        <w:rPr>
          <w:rFonts w:ascii="Times New Roman" w:hAnsi="Times New Roman" w:cs="Times New Roman"/>
          <w:bCs/>
          <w:color w:val="000000" w:themeColor="text1"/>
          <w:sz w:val="24"/>
          <w:szCs w:val="24"/>
        </w:rPr>
        <w:t>, 17(1): 108-124.</w:t>
      </w:r>
    </w:p>
    <w:p w:rsidR="000C346B" w:rsidRDefault="0051737B" w:rsidP="00B85308">
      <w:pPr>
        <w:spacing w:after="0" w:line="240" w:lineRule="auto"/>
        <w:ind w:left="720" w:hanging="720"/>
        <w:jc w:val="both"/>
        <w:rPr>
          <w:rFonts w:ascii="Times New Roman" w:hAnsi="Times New Roman" w:cs="Times New Roman"/>
          <w:color w:val="000000" w:themeColor="text1"/>
          <w:sz w:val="24"/>
          <w:szCs w:val="24"/>
        </w:rPr>
      </w:pPr>
      <w:proofErr w:type="gramStart"/>
      <w:r w:rsidRPr="009877EA">
        <w:rPr>
          <w:rFonts w:ascii="Times New Roman" w:hAnsi="Times New Roman" w:cs="Times New Roman"/>
          <w:color w:val="000000" w:themeColor="text1"/>
          <w:sz w:val="24"/>
          <w:szCs w:val="24"/>
        </w:rPr>
        <w:t>Rosenthal, S. S., and W. C. Strange (2004).</w:t>
      </w:r>
      <w:proofErr w:type="gramEnd"/>
      <w:r w:rsidRPr="009877EA">
        <w:rPr>
          <w:rFonts w:ascii="Times New Roman" w:hAnsi="Times New Roman" w:cs="Times New Roman"/>
          <w:color w:val="000000" w:themeColor="text1"/>
          <w:sz w:val="24"/>
          <w:szCs w:val="24"/>
        </w:rPr>
        <w:t xml:space="preserve"> </w:t>
      </w:r>
      <w:proofErr w:type="gramStart"/>
      <w:r w:rsidRPr="009877EA">
        <w:rPr>
          <w:rFonts w:ascii="Times New Roman" w:hAnsi="Times New Roman" w:cs="Times New Roman"/>
          <w:color w:val="000000" w:themeColor="text1"/>
          <w:sz w:val="24"/>
          <w:szCs w:val="24"/>
        </w:rPr>
        <w:t>Evidence on the Nature and Sources of Agglomeration Economies.</w:t>
      </w:r>
      <w:proofErr w:type="gramEnd"/>
      <w:r w:rsidRPr="009877EA">
        <w:rPr>
          <w:rFonts w:ascii="Times New Roman" w:hAnsi="Times New Roman" w:cs="Times New Roman"/>
          <w:color w:val="000000" w:themeColor="text1"/>
          <w:sz w:val="24"/>
          <w:szCs w:val="24"/>
        </w:rPr>
        <w:t xml:space="preserve"> </w:t>
      </w:r>
      <w:proofErr w:type="gramStart"/>
      <w:r w:rsidRPr="009877EA">
        <w:rPr>
          <w:rFonts w:ascii="Times New Roman" w:hAnsi="Times New Roman" w:cs="Times New Roman"/>
          <w:color w:val="000000" w:themeColor="text1"/>
          <w:sz w:val="24"/>
          <w:szCs w:val="24"/>
        </w:rPr>
        <w:t>In J. V. Henderson, and J.-F.</w:t>
      </w:r>
      <w:proofErr w:type="gramEnd"/>
      <w:r w:rsidRPr="009877EA">
        <w:rPr>
          <w:rFonts w:ascii="Times New Roman" w:hAnsi="Times New Roman" w:cs="Times New Roman"/>
          <w:color w:val="000000" w:themeColor="text1"/>
          <w:sz w:val="24"/>
          <w:szCs w:val="24"/>
        </w:rPr>
        <w:t xml:space="preserve"> </w:t>
      </w:r>
      <w:proofErr w:type="spellStart"/>
      <w:r w:rsidRPr="009877EA">
        <w:rPr>
          <w:rFonts w:ascii="Times New Roman" w:hAnsi="Times New Roman" w:cs="Times New Roman"/>
          <w:color w:val="000000" w:themeColor="text1"/>
          <w:sz w:val="24"/>
          <w:szCs w:val="24"/>
        </w:rPr>
        <w:t>Thisse</w:t>
      </w:r>
      <w:proofErr w:type="spellEnd"/>
      <w:r w:rsidRPr="009877EA">
        <w:rPr>
          <w:rFonts w:ascii="Times New Roman" w:hAnsi="Times New Roman" w:cs="Times New Roman"/>
          <w:color w:val="000000" w:themeColor="text1"/>
          <w:sz w:val="24"/>
          <w:szCs w:val="24"/>
        </w:rPr>
        <w:t xml:space="preserve"> (eds.), </w:t>
      </w:r>
      <w:r w:rsidRPr="009877EA">
        <w:rPr>
          <w:rFonts w:ascii="Times New Roman" w:hAnsi="Times New Roman" w:cs="Times New Roman"/>
          <w:i/>
          <w:color w:val="000000" w:themeColor="text1"/>
          <w:sz w:val="24"/>
          <w:szCs w:val="24"/>
        </w:rPr>
        <w:t>Handbook of Urban and Regional Economics</w:t>
      </w:r>
      <w:r w:rsidRPr="009877EA">
        <w:rPr>
          <w:rFonts w:ascii="Times New Roman" w:hAnsi="Times New Roman" w:cs="Times New Roman"/>
          <w:color w:val="000000" w:themeColor="text1"/>
          <w:sz w:val="24"/>
          <w:szCs w:val="24"/>
        </w:rPr>
        <w:t>, 4: 2119-2171.</w:t>
      </w:r>
    </w:p>
    <w:p w:rsidR="00DB53EC" w:rsidRDefault="00DB53EC">
      <w:pPr>
        <w:rPr>
          <w:rFonts w:ascii="Times New Roman" w:hAnsi="Times New Roman" w:cs="Times New Roman"/>
          <w:color w:val="000000" w:themeColor="text1"/>
          <w:sz w:val="24"/>
          <w:szCs w:val="24"/>
        </w:rPr>
      </w:pPr>
    </w:p>
    <w:sectPr w:rsidR="00DB53EC" w:rsidSect="001B0B41">
      <w:footerReference w:type="default" r:id="rId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3C" w:rsidRDefault="00B5443C">
      <w:pPr>
        <w:spacing w:after="0" w:line="240" w:lineRule="auto"/>
      </w:pPr>
      <w:r>
        <w:separator/>
      </w:r>
    </w:p>
  </w:endnote>
  <w:endnote w:type="continuationSeparator" w:id="0">
    <w:p w:rsidR="00B5443C" w:rsidRDefault="00B5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329198"/>
      <w:docPartObj>
        <w:docPartGallery w:val="Page Numbers (Bottom of Page)"/>
        <w:docPartUnique/>
      </w:docPartObj>
    </w:sdtPr>
    <w:sdtEndPr>
      <w:rPr>
        <w:noProof/>
      </w:rPr>
    </w:sdtEndPr>
    <w:sdtContent>
      <w:p w:rsidR="003A21F5" w:rsidRDefault="003A21F5">
        <w:pPr>
          <w:pStyle w:val="Footer"/>
          <w:jc w:val="right"/>
        </w:pPr>
        <w:r>
          <w:fldChar w:fldCharType="begin"/>
        </w:r>
        <w:r>
          <w:instrText xml:space="preserve"> PAGE   \* MERGEFORMAT </w:instrText>
        </w:r>
        <w:r>
          <w:fldChar w:fldCharType="separate"/>
        </w:r>
        <w:r w:rsidR="00B917A4">
          <w:rPr>
            <w:noProof/>
          </w:rPr>
          <w:t>3</w:t>
        </w:r>
        <w:r>
          <w:rPr>
            <w:noProof/>
          </w:rPr>
          <w:fldChar w:fldCharType="end"/>
        </w:r>
      </w:p>
    </w:sdtContent>
  </w:sdt>
  <w:p w:rsidR="003A21F5" w:rsidRDefault="003A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3C" w:rsidRDefault="00B5443C">
      <w:pPr>
        <w:spacing w:after="0" w:line="240" w:lineRule="auto"/>
      </w:pPr>
      <w:r>
        <w:separator/>
      </w:r>
    </w:p>
  </w:footnote>
  <w:footnote w:type="continuationSeparator" w:id="0">
    <w:p w:rsidR="00B5443C" w:rsidRDefault="00B54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649"/>
    <w:multiLevelType w:val="hybridMultilevel"/>
    <w:tmpl w:val="D0F4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4FC5"/>
    <w:multiLevelType w:val="hybridMultilevel"/>
    <w:tmpl w:val="0E702A8E"/>
    <w:lvl w:ilvl="0" w:tplc="686A308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357D3"/>
    <w:multiLevelType w:val="multilevel"/>
    <w:tmpl w:val="0B0AD202"/>
    <w:lvl w:ilvl="0">
      <w:start w:val="1"/>
      <w:numFmt w:val="decimal"/>
      <w:lvlText w:val="%1."/>
      <w:lvlJc w:val="left"/>
      <w:pPr>
        <w:ind w:left="720" w:hanging="360"/>
      </w:pPr>
      <w:rPr>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A943DAA"/>
    <w:multiLevelType w:val="multilevel"/>
    <w:tmpl w:val="567652A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rPr>
        <w:rFonts w:hint="default"/>
        <w:b/>
        <w:sz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7679F6"/>
    <w:multiLevelType w:val="hybridMultilevel"/>
    <w:tmpl w:val="CC46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36255"/>
    <w:multiLevelType w:val="hybridMultilevel"/>
    <w:tmpl w:val="5E6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C33F5"/>
    <w:multiLevelType w:val="hybridMultilevel"/>
    <w:tmpl w:val="DA7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776A2"/>
    <w:multiLevelType w:val="hybridMultilevel"/>
    <w:tmpl w:val="ECD2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5646A"/>
    <w:multiLevelType w:val="hybridMultilevel"/>
    <w:tmpl w:val="7B88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lvlOverride w:ilvl="0">
      <w:startOverride w:val="1"/>
    </w:lvlOverride>
  </w:num>
  <w:num w:numId="17">
    <w:abstractNumId w:val="2"/>
  </w:num>
  <w:num w:numId="18">
    <w:abstractNumId w:val="2"/>
    <w:lvlOverride w:ilvl="0">
      <w:startOverride w:val="1"/>
    </w:lvlOverride>
    <w:lvlOverride w:ilvl="1">
      <w:startOverride w:val="5"/>
    </w:lvlOverride>
  </w:num>
  <w:num w:numId="19">
    <w:abstractNumId w:val="2"/>
    <w:lvlOverride w:ilvl="0">
      <w:startOverride w:val="4"/>
    </w:lvlOverride>
    <w:lvlOverride w:ilvl="1">
      <w:startOverride w:val="1"/>
    </w:lvlOverride>
  </w:num>
  <w:num w:numId="20">
    <w:abstractNumId w:val="2"/>
    <w:lvlOverride w:ilvl="0">
      <w:startOverride w:val="4"/>
    </w:lvlOverride>
    <w:lvlOverride w:ilvl="1">
      <w:startOverride w:val="1"/>
    </w:lvlOverride>
  </w:num>
  <w:num w:numId="21">
    <w:abstractNumId w:val="2"/>
    <w:lvlOverride w:ilvl="0">
      <w:startOverride w:val="4"/>
    </w:lvlOverride>
    <w:lvlOverride w:ilvl="1">
      <w:startOverride w:val="2"/>
    </w:lvlOverride>
    <w:lvlOverride w:ilvl="2">
      <w:startOverride w:val="1"/>
    </w:lvlOverride>
  </w:num>
  <w:num w:numId="22">
    <w:abstractNumId w:val="2"/>
    <w:lvlOverride w:ilvl="0">
      <w:startOverride w:val="4"/>
    </w:lvlOverride>
    <w:lvlOverride w:ilvl="1">
      <w:startOverride w:val="4"/>
    </w:lvlOverride>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wMLOwtDQ2sTCwNDVV0lEKTi0uzszPAykwrgUAOxFhUSwAAAA="/>
  </w:docVars>
  <w:rsids>
    <w:rsidRoot w:val="00B23599"/>
    <w:rsid w:val="0000164C"/>
    <w:rsid w:val="0000212C"/>
    <w:rsid w:val="00002470"/>
    <w:rsid w:val="000024C5"/>
    <w:rsid w:val="0000479F"/>
    <w:rsid w:val="00020624"/>
    <w:rsid w:val="000223D2"/>
    <w:rsid w:val="000227D6"/>
    <w:rsid w:val="0003515E"/>
    <w:rsid w:val="00035820"/>
    <w:rsid w:val="0003775B"/>
    <w:rsid w:val="000420F6"/>
    <w:rsid w:val="00044731"/>
    <w:rsid w:val="00050A81"/>
    <w:rsid w:val="00051587"/>
    <w:rsid w:val="0005326A"/>
    <w:rsid w:val="00055237"/>
    <w:rsid w:val="00057287"/>
    <w:rsid w:val="00057DA5"/>
    <w:rsid w:val="00065186"/>
    <w:rsid w:val="0006541D"/>
    <w:rsid w:val="0006750D"/>
    <w:rsid w:val="00073F76"/>
    <w:rsid w:val="000750DD"/>
    <w:rsid w:val="00082DC0"/>
    <w:rsid w:val="00084416"/>
    <w:rsid w:val="00085430"/>
    <w:rsid w:val="00097F3D"/>
    <w:rsid w:val="000A0198"/>
    <w:rsid w:val="000A067F"/>
    <w:rsid w:val="000A3638"/>
    <w:rsid w:val="000A4E37"/>
    <w:rsid w:val="000A7A2E"/>
    <w:rsid w:val="000B2C5D"/>
    <w:rsid w:val="000B6692"/>
    <w:rsid w:val="000B6F04"/>
    <w:rsid w:val="000C254A"/>
    <w:rsid w:val="000C346B"/>
    <w:rsid w:val="000C356A"/>
    <w:rsid w:val="000D0C0C"/>
    <w:rsid w:val="000D127C"/>
    <w:rsid w:val="000D5357"/>
    <w:rsid w:val="000D6C52"/>
    <w:rsid w:val="000E6911"/>
    <w:rsid w:val="000F5E29"/>
    <w:rsid w:val="000F626A"/>
    <w:rsid w:val="0010041A"/>
    <w:rsid w:val="001064FC"/>
    <w:rsid w:val="001075F8"/>
    <w:rsid w:val="001122B6"/>
    <w:rsid w:val="00113055"/>
    <w:rsid w:val="001146F8"/>
    <w:rsid w:val="001174FD"/>
    <w:rsid w:val="00122EC1"/>
    <w:rsid w:val="001263B8"/>
    <w:rsid w:val="0013246E"/>
    <w:rsid w:val="0013306B"/>
    <w:rsid w:val="00133DC4"/>
    <w:rsid w:val="0013445E"/>
    <w:rsid w:val="00137843"/>
    <w:rsid w:val="00137AED"/>
    <w:rsid w:val="0015437B"/>
    <w:rsid w:val="0015583D"/>
    <w:rsid w:val="001622F5"/>
    <w:rsid w:val="0016295F"/>
    <w:rsid w:val="0016374E"/>
    <w:rsid w:val="00165560"/>
    <w:rsid w:val="0017077D"/>
    <w:rsid w:val="00177E7C"/>
    <w:rsid w:val="0018321B"/>
    <w:rsid w:val="00184CD2"/>
    <w:rsid w:val="001870D1"/>
    <w:rsid w:val="00194E74"/>
    <w:rsid w:val="001951D2"/>
    <w:rsid w:val="001954C2"/>
    <w:rsid w:val="001961E8"/>
    <w:rsid w:val="00197A7A"/>
    <w:rsid w:val="001A19C3"/>
    <w:rsid w:val="001A3CBD"/>
    <w:rsid w:val="001A4598"/>
    <w:rsid w:val="001A4D8D"/>
    <w:rsid w:val="001A566E"/>
    <w:rsid w:val="001A5C37"/>
    <w:rsid w:val="001B0B41"/>
    <w:rsid w:val="001B2B43"/>
    <w:rsid w:val="001B4636"/>
    <w:rsid w:val="001C2AEB"/>
    <w:rsid w:val="001C34F9"/>
    <w:rsid w:val="001C3FAC"/>
    <w:rsid w:val="001C7E2F"/>
    <w:rsid w:val="001D0552"/>
    <w:rsid w:val="001D12EC"/>
    <w:rsid w:val="001D6FA8"/>
    <w:rsid w:val="001E0941"/>
    <w:rsid w:val="001E516D"/>
    <w:rsid w:val="001E619B"/>
    <w:rsid w:val="001E6790"/>
    <w:rsid w:val="001E6E2C"/>
    <w:rsid w:val="001F05C7"/>
    <w:rsid w:val="001F601F"/>
    <w:rsid w:val="00213C18"/>
    <w:rsid w:val="002152FA"/>
    <w:rsid w:val="00217299"/>
    <w:rsid w:val="00222127"/>
    <w:rsid w:val="00230174"/>
    <w:rsid w:val="0023189C"/>
    <w:rsid w:val="0023208B"/>
    <w:rsid w:val="0023351E"/>
    <w:rsid w:val="0023660B"/>
    <w:rsid w:val="00240FCE"/>
    <w:rsid w:val="002412DA"/>
    <w:rsid w:val="00241A63"/>
    <w:rsid w:val="0024497E"/>
    <w:rsid w:val="00267A8D"/>
    <w:rsid w:val="00277B09"/>
    <w:rsid w:val="00281561"/>
    <w:rsid w:val="00281B03"/>
    <w:rsid w:val="00282D0B"/>
    <w:rsid w:val="00284BBF"/>
    <w:rsid w:val="00295075"/>
    <w:rsid w:val="0029797E"/>
    <w:rsid w:val="002A5F51"/>
    <w:rsid w:val="002B30ED"/>
    <w:rsid w:val="002B384D"/>
    <w:rsid w:val="002B6142"/>
    <w:rsid w:val="002B6A49"/>
    <w:rsid w:val="002C03EF"/>
    <w:rsid w:val="002C1214"/>
    <w:rsid w:val="002D319A"/>
    <w:rsid w:val="002D4136"/>
    <w:rsid w:val="002D5978"/>
    <w:rsid w:val="002D6F53"/>
    <w:rsid w:val="002D7B9D"/>
    <w:rsid w:val="002E1088"/>
    <w:rsid w:val="002E1E00"/>
    <w:rsid w:val="002E217A"/>
    <w:rsid w:val="002E2563"/>
    <w:rsid w:val="002E5276"/>
    <w:rsid w:val="002E70AA"/>
    <w:rsid w:val="002F4C41"/>
    <w:rsid w:val="002F5056"/>
    <w:rsid w:val="00301DA4"/>
    <w:rsid w:val="00301DF6"/>
    <w:rsid w:val="003041D8"/>
    <w:rsid w:val="00304C0A"/>
    <w:rsid w:val="0031086D"/>
    <w:rsid w:val="00322D03"/>
    <w:rsid w:val="00324FE8"/>
    <w:rsid w:val="003308DE"/>
    <w:rsid w:val="00330D4C"/>
    <w:rsid w:val="00332318"/>
    <w:rsid w:val="0033258E"/>
    <w:rsid w:val="003329B1"/>
    <w:rsid w:val="003375A8"/>
    <w:rsid w:val="003415F7"/>
    <w:rsid w:val="00343E45"/>
    <w:rsid w:val="00347459"/>
    <w:rsid w:val="0035124F"/>
    <w:rsid w:val="003539D1"/>
    <w:rsid w:val="00357098"/>
    <w:rsid w:val="003601E9"/>
    <w:rsid w:val="00362EC5"/>
    <w:rsid w:val="003639B3"/>
    <w:rsid w:val="00370CD2"/>
    <w:rsid w:val="003753BB"/>
    <w:rsid w:val="00375A5E"/>
    <w:rsid w:val="003801C2"/>
    <w:rsid w:val="003828C8"/>
    <w:rsid w:val="0038436C"/>
    <w:rsid w:val="00384A50"/>
    <w:rsid w:val="003918A7"/>
    <w:rsid w:val="003927F7"/>
    <w:rsid w:val="003937C8"/>
    <w:rsid w:val="0039524F"/>
    <w:rsid w:val="00396BDE"/>
    <w:rsid w:val="003A21F5"/>
    <w:rsid w:val="003A2C0A"/>
    <w:rsid w:val="003A309F"/>
    <w:rsid w:val="003A30A6"/>
    <w:rsid w:val="003A5B0A"/>
    <w:rsid w:val="003A69E9"/>
    <w:rsid w:val="003A6D6E"/>
    <w:rsid w:val="003B2C5D"/>
    <w:rsid w:val="003B7CDE"/>
    <w:rsid w:val="003C09CD"/>
    <w:rsid w:val="003C45E4"/>
    <w:rsid w:val="003C73D7"/>
    <w:rsid w:val="003D0125"/>
    <w:rsid w:val="003D65F8"/>
    <w:rsid w:val="003E242E"/>
    <w:rsid w:val="003E43ED"/>
    <w:rsid w:val="003E60AF"/>
    <w:rsid w:val="003F3781"/>
    <w:rsid w:val="003F4B65"/>
    <w:rsid w:val="003F514C"/>
    <w:rsid w:val="003F7DB3"/>
    <w:rsid w:val="00400FB8"/>
    <w:rsid w:val="00404BCF"/>
    <w:rsid w:val="004117A9"/>
    <w:rsid w:val="0041374B"/>
    <w:rsid w:val="0042072B"/>
    <w:rsid w:val="004242D0"/>
    <w:rsid w:val="00426B11"/>
    <w:rsid w:val="0043103B"/>
    <w:rsid w:val="004313F6"/>
    <w:rsid w:val="004320C0"/>
    <w:rsid w:val="0043382D"/>
    <w:rsid w:val="00435131"/>
    <w:rsid w:val="0043617A"/>
    <w:rsid w:val="004410EA"/>
    <w:rsid w:val="00442102"/>
    <w:rsid w:val="00442341"/>
    <w:rsid w:val="0044373D"/>
    <w:rsid w:val="004524C5"/>
    <w:rsid w:val="00454A8B"/>
    <w:rsid w:val="00461895"/>
    <w:rsid w:val="004632FF"/>
    <w:rsid w:val="00463383"/>
    <w:rsid w:val="0046447D"/>
    <w:rsid w:val="0046710F"/>
    <w:rsid w:val="00474F97"/>
    <w:rsid w:val="00493BF5"/>
    <w:rsid w:val="004952B2"/>
    <w:rsid w:val="00496A7D"/>
    <w:rsid w:val="00496BC3"/>
    <w:rsid w:val="004A0E95"/>
    <w:rsid w:val="004A2986"/>
    <w:rsid w:val="004A64BA"/>
    <w:rsid w:val="004A7BA1"/>
    <w:rsid w:val="004B22E7"/>
    <w:rsid w:val="004B6B9D"/>
    <w:rsid w:val="004C059D"/>
    <w:rsid w:val="004C6614"/>
    <w:rsid w:val="004C780C"/>
    <w:rsid w:val="004D2BF3"/>
    <w:rsid w:val="004D52BB"/>
    <w:rsid w:val="004D785F"/>
    <w:rsid w:val="004D7AE6"/>
    <w:rsid w:val="004E0BE5"/>
    <w:rsid w:val="004E0BE6"/>
    <w:rsid w:val="004E4434"/>
    <w:rsid w:val="004E5944"/>
    <w:rsid w:val="004F514F"/>
    <w:rsid w:val="004F5599"/>
    <w:rsid w:val="005037F0"/>
    <w:rsid w:val="005045F4"/>
    <w:rsid w:val="00512AC8"/>
    <w:rsid w:val="00514044"/>
    <w:rsid w:val="005146E8"/>
    <w:rsid w:val="00514B2C"/>
    <w:rsid w:val="005158BD"/>
    <w:rsid w:val="00516446"/>
    <w:rsid w:val="0051737B"/>
    <w:rsid w:val="00520ABA"/>
    <w:rsid w:val="00523957"/>
    <w:rsid w:val="00524181"/>
    <w:rsid w:val="005245A2"/>
    <w:rsid w:val="00526680"/>
    <w:rsid w:val="005331F3"/>
    <w:rsid w:val="00534AA6"/>
    <w:rsid w:val="0053610C"/>
    <w:rsid w:val="00545480"/>
    <w:rsid w:val="00545842"/>
    <w:rsid w:val="005478FA"/>
    <w:rsid w:val="00547E7E"/>
    <w:rsid w:val="0055321B"/>
    <w:rsid w:val="00554E46"/>
    <w:rsid w:val="00554E7B"/>
    <w:rsid w:val="005570E7"/>
    <w:rsid w:val="00567EA6"/>
    <w:rsid w:val="005716E2"/>
    <w:rsid w:val="00575CE6"/>
    <w:rsid w:val="00580B06"/>
    <w:rsid w:val="0058146A"/>
    <w:rsid w:val="00581485"/>
    <w:rsid w:val="005844E2"/>
    <w:rsid w:val="0058692B"/>
    <w:rsid w:val="00586E0A"/>
    <w:rsid w:val="0058721F"/>
    <w:rsid w:val="00591366"/>
    <w:rsid w:val="0059163D"/>
    <w:rsid w:val="005923D2"/>
    <w:rsid w:val="00593027"/>
    <w:rsid w:val="00596D89"/>
    <w:rsid w:val="00596DA5"/>
    <w:rsid w:val="005A04B7"/>
    <w:rsid w:val="005B04BF"/>
    <w:rsid w:val="005B29BE"/>
    <w:rsid w:val="005B6E92"/>
    <w:rsid w:val="005C0325"/>
    <w:rsid w:val="005C333D"/>
    <w:rsid w:val="005C69FC"/>
    <w:rsid w:val="005D128B"/>
    <w:rsid w:val="005D4822"/>
    <w:rsid w:val="005E014D"/>
    <w:rsid w:val="005E473F"/>
    <w:rsid w:val="005E4AA9"/>
    <w:rsid w:val="00605C48"/>
    <w:rsid w:val="006162ED"/>
    <w:rsid w:val="00616808"/>
    <w:rsid w:val="0062059E"/>
    <w:rsid w:val="00624F25"/>
    <w:rsid w:val="006368AF"/>
    <w:rsid w:val="006371A5"/>
    <w:rsid w:val="006372C8"/>
    <w:rsid w:val="00637CF3"/>
    <w:rsid w:val="0064048F"/>
    <w:rsid w:val="00640822"/>
    <w:rsid w:val="0064437E"/>
    <w:rsid w:val="0064519C"/>
    <w:rsid w:val="00646563"/>
    <w:rsid w:val="00650810"/>
    <w:rsid w:val="00651714"/>
    <w:rsid w:val="00653E43"/>
    <w:rsid w:val="00654249"/>
    <w:rsid w:val="00656958"/>
    <w:rsid w:val="006616DB"/>
    <w:rsid w:val="0066359F"/>
    <w:rsid w:val="00676958"/>
    <w:rsid w:val="00683F30"/>
    <w:rsid w:val="00685592"/>
    <w:rsid w:val="00687BDF"/>
    <w:rsid w:val="006900E7"/>
    <w:rsid w:val="0069199C"/>
    <w:rsid w:val="00691A3D"/>
    <w:rsid w:val="00694682"/>
    <w:rsid w:val="00695F57"/>
    <w:rsid w:val="006A35C2"/>
    <w:rsid w:val="006A47C8"/>
    <w:rsid w:val="006A535A"/>
    <w:rsid w:val="006B042C"/>
    <w:rsid w:val="006C1081"/>
    <w:rsid w:val="006C1C7E"/>
    <w:rsid w:val="006C28A1"/>
    <w:rsid w:val="006D2390"/>
    <w:rsid w:val="006D39F4"/>
    <w:rsid w:val="006D67A8"/>
    <w:rsid w:val="006E00A9"/>
    <w:rsid w:val="006E20BA"/>
    <w:rsid w:val="006E3B8C"/>
    <w:rsid w:val="006E4553"/>
    <w:rsid w:val="006F1589"/>
    <w:rsid w:val="006F26F2"/>
    <w:rsid w:val="006F348D"/>
    <w:rsid w:val="006F36DE"/>
    <w:rsid w:val="006F4377"/>
    <w:rsid w:val="006F5977"/>
    <w:rsid w:val="0070624E"/>
    <w:rsid w:val="00710CA6"/>
    <w:rsid w:val="007113A3"/>
    <w:rsid w:val="00711B36"/>
    <w:rsid w:val="00715A90"/>
    <w:rsid w:val="0072528F"/>
    <w:rsid w:val="0073008B"/>
    <w:rsid w:val="00730C33"/>
    <w:rsid w:val="0073312F"/>
    <w:rsid w:val="00733C28"/>
    <w:rsid w:val="00733CC5"/>
    <w:rsid w:val="0074011B"/>
    <w:rsid w:val="007406A9"/>
    <w:rsid w:val="0074245C"/>
    <w:rsid w:val="00752D9F"/>
    <w:rsid w:val="00755E10"/>
    <w:rsid w:val="00757D71"/>
    <w:rsid w:val="00762676"/>
    <w:rsid w:val="007647FA"/>
    <w:rsid w:val="00764F78"/>
    <w:rsid w:val="0076702A"/>
    <w:rsid w:val="00772362"/>
    <w:rsid w:val="00772A58"/>
    <w:rsid w:val="00784FBC"/>
    <w:rsid w:val="00785AA4"/>
    <w:rsid w:val="0079612B"/>
    <w:rsid w:val="00797246"/>
    <w:rsid w:val="007977DA"/>
    <w:rsid w:val="007A1275"/>
    <w:rsid w:val="007A2B76"/>
    <w:rsid w:val="007A7156"/>
    <w:rsid w:val="007B104A"/>
    <w:rsid w:val="007B7E1F"/>
    <w:rsid w:val="007C367B"/>
    <w:rsid w:val="007C48F4"/>
    <w:rsid w:val="007C5EE1"/>
    <w:rsid w:val="007C75B3"/>
    <w:rsid w:val="007C7EDA"/>
    <w:rsid w:val="007D083C"/>
    <w:rsid w:val="007D10DD"/>
    <w:rsid w:val="007D1D5D"/>
    <w:rsid w:val="007D7652"/>
    <w:rsid w:val="007D7BB2"/>
    <w:rsid w:val="007E22C1"/>
    <w:rsid w:val="007F0028"/>
    <w:rsid w:val="007F08CC"/>
    <w:rsid w:val="007F094E"/>
    <w:rsid w:val="007F153F"/>
    <w:rsid w:val="007F2A55"/>
    <w:rsid w:val="007F367D"/>
    <w:rsid w:val="00805C23"/>
    <w:rsid w:val="008071FF"/>
    <w:rsid w:val="00813172"/>
    <w:rsid w:val="00814759"/>
    <w:rsid w:val="0082459E"/>
    <w:rsid w:val="008246B4"/>
    <w:rsid w:val="008251EE"/>
    <w:rsid w:val="00830B10"/>
    <w:rsid w:val="00831AF8"/>
    <w:rsid w:val="0083255C"/>
    <w:rsid w:val="008350BF"/>
    <w:rsid w:val="00836D2A"/>
    <w:rsid w:val="00840F57"/>
    <w:rsid w:val="00844090"/>
    <w:rsid w:val="0084467B"/>
    <w:rsid w:val="00850FE4"/>
    <w:rsid w:val="008541DA"/>
    <w:rsid w:val="00861258"/>
    <w:rsid w:val="00876A83"/>
    <w:rsid w:val="00881BBC"/>
    <w:rsid w:val="008821AE"/>
    <w:rsid w:val="00895F62"/>
    <w:rsid w:val="00896482"/>
    <w:rsid w:val="008B1364"/>
    <w:rsid w:val="008C1035"/>
    <w:rsid w:val="008C2FB3"/>
    <w:rsid w:val="008C3F0E"/>
    <w:rsid w:val="008C4A4A"/>
    <w:rsid w:val="008C4D14"/>
    <w:rsid w:val="008C5F60"/>
    <w:rsid w:val="008D2175"/>
    <w:rsid w:val="008D3BAC"/>
    <w:rsid w:val="008D3EBB"/>
    <w:rsid w:val="008D404A"/>
    <w:rsid w:val="008D4C8E"/>
    <w:rsid w:val="008D5552"/>
    <w:rsid w:val="008D653C"/>
    <w:rsid w:val="008E3333"/>
    <w:rsid w:val="008E363F"/>
    <w:rsid w:val="008E3B0F"/>
    <w:rsid w:val="008E63CB"/>
    <w:rsid w:val="008F0388"/>
    <w:rsid w:val="008F5EEA"/>
    <w:rsid w:val="00904A8A"/>
    <w:rsid w:val="00904C32"/>
    <w:rsid w:val="009072E3"/>
    <w:rsid w:val="0090782D"/>
    <w:rsid w:val="009143C1"/>
    <w:rsid w:val="00914F38"/>
    <w:rsid w:val="009262C6"/>
    <w:rsid w:val="0092750E"/>
    <w:rsid w:val="00927AAE"/>
    <w:rsid w:val="009375E8"/>
    <w:rsid w:val="00942F09"/>
    <w:rsid w:val="0094452E"/>
    <w:rsid w:val="0094601B"/>
    <w:rsid w:val="009529DD"/>
    <w:rsid w:val="0095445A"/>
    <w:rsid w:val="0096237C"/>
    <w:rsid w:val="00963B3E"/>
    <w:rsid w:val="00973130"/>
    <w:rsid w:val="0098595C"/>
    <w:rsid w:val="009877EA"/>
    <w:rsid w:val="00990445"/>
    <w:rsid w:val="0099456B"/>
    <w:rsid w:val="009A09FC"/>
    <w:rsid w:val="009A36E7"/>
    <w:rsid w:val="009A7992"/>
    <w:rsid w:val="009B0838"/>
    <w:rsid w:val="009B20F4"/>
    <w:rsid w:val="009B292E"/>
    <w:rsid w:val="009B5707"/>
    <w:rsid w:val="009B6CA9"/>
    <w:rsid w:val="009B7CA1"/>
    <w:rsid w:val="009C4908"/>
    <w:rsid w:val="009C4EF4"/>
    <w:rsid w:val="009C597E"/>
    <w:rsid w:val="009C6BA0"/>
    <w:rsid w:val="009D1E28"/>
    <w:rsid w:val="009D28D6"/>
    <w:rsid w:val="009D44BA"/>
    <w:rsid w:val="009E6054"/>
    <w:rsid w:val="009F4FF5"/>
    <w:rsid w:val="00A05573"/>
    <w:rsid w:val="00A07B81"/>
    <w:rsid w:val="00A10CD4"/>
    <w:rsid w:val="00A20927"/>
    <w:rsid w:val="00A23D54"/>
    <w:rsid w:val="00A33DE7"/>
    <w:rsid w:val="00A36E3A"/>
    <w:rsid w:val="00A400D5"/>
    <w:rsid w:val="00A46692"/>
    <w:rsid w:val="00A50FD5"/>
    <w:rsid w:val="00A510A4"/>
    <w:rsid w:val="00A60DEE"/>
    <w:rsid w:val="00A62682"/>
    <w:rsid w:val="00A62D20"/>
    <w:rsid w:val="00A63847"/>
    <w:rsid w:val="00A668AA"/>
    <w:rsid w:val="00A80D86"/>
    <w:rsid w:val="00A81972"/>
    <w:rsid w:val="00A821EE"/>
    <w:rsid w:val="00A857D5"/>
    <w:rsid w:val="00A8755D"/>
    <w:rsid w:val="00A915D2"/>
    <w:rsid w:val="00A96993"/>
    <w:rsid w:val="00A96EB9"/>
    <w:rsid w:val="00AA0965"/>
    <w:rsid w:val="00AA3D43"/>
    <w:rsid w:val="00AA7B33"/>
    <w:rsid w:val="00AB151E"/>
    <w:rsid w:val="00AB17AF"/>
    <w:rsid w:val="00AB1A3A"/>
    <w:rsid w:val="00AB485F"/>
    <w:rsid w:val="00AC2683"/>
    <w:rsid w:val="00AC32F9"/>
    <w:rsid w:val="00AC73BE"/>
    <w:rsid w:val="00AC7424"/>
    <w:rsid w:val="00AD4A6B"/>
    <w:rsid w:val="00AD6C2C"/>
    <w:rsid w:val="00AD7736"/>
    <w:rsid w:val="00AD7AC8"/>
    <w:rsid w:val="00AE3C73"/>
    <w:rsid w:val="00AE3E2A"/>
    <w:rsid w:val="00AE6207"/>
    <w:rsid w:val="00AE73D2"/>
    <w:rsid w:val="00AF70F3"/>
    <w:rsid w:val="00AF7258"/>
    <w:rsid w:val="00AF7C00"/>
    <w:rsid w:val="00B01517"/>
    <w:rsid w:val="00B05301"/>
    <w:rsid w:val="00B10EA3"/>
    <w:rsid w:val="00B1127F"/>
    <w:rsid w:val="00B13176"/>
    <w:rsid w:val="00B14509"/>
    <w:rsid w:val="00B15E56"/>
    <w:rsid w:val="00B21782"/>
    <w:rsid w:val="00B219AF"/>
    <w:rsid w:val="00B21CAF"/>
    <w:rsid w:val="00B23599"/>
    <w:rsid w:val="00B25A7C"/>
    <w:rsid w:val="00B32588"/>
    <w:rsid w:val="00B3280F"/>
    <w:rsid w:val="00B33710"/>
    <w:rsid w:val="00B33AC3"/>
    <w:rsid w:val="00B3737F"/>
    <w:rsid w:val="00B40235"/>
    <w:rsid w:val="00B406E7"/>
    <w:rsid w:val="00B51874"/>
    <w:rsid w:val="00B5443C"/>
    <w:rsid w:val="00B5687F"/>
    <w:rsid w:val="00B61376"/>
    <w:rsid w:val="00B62295"/>
    <w:rsid w:val="00B62B2A"/>
    <w:rsid w:val="00B633D1"/>
    <w:rsid w:val="00B65D19"/>
    <w:rsid w:val="00B71915"/>
    <w:rsid w:val="00B7217E"/>
    <w:rsid w:val="00B73877"/>
    <w:rsid w:val="00B74880"/>
    <w:rsid w:val="00B81ECF"/>
    <w:rsid w:val="00B85308"/>
    <w:rsid w:val="00B854F8"/>
    <w:rsid w:val="00B86ED8"/>
    <w:rsid w:val="00B917A4"/>
    <w:rsid w:val="00B95A65"/>
    <w:rsid w:val="00B95A71"/>
    <w:rsid w:val="00BA0B5D"/>
    <w:rsid w:val="00BA76E5"/>
    <w:rsid w:val="00BB128A"/>
    <w:rsid w:val="00BB4AD4"/>
    <w:rsid w:val="00BB5A5B"/>
    <w:rsid w:val="00BB5C11"/>
    <w:rsid w:val="00BD1409"/>
    <w:rsid w:val="00BD21AE"/>
    <w:rsid w:val="00BD3311"/>
    <w:rsid w:val="00BD532C"/>
    <w:rsid w:val="00BE04DF"/>
    <w:rsid w:val="00BE7192"/>
    <w:rsid w:val="00BE76B4"/>
    <w:rsid w:val="00BF23DD"/>
    <w:rsid w:val="00BF31C1"/>
    <w:rsid w:val="00C0203E"/>
    <w:rsid w:val="00C07C01"/>
    <w:rsid w:val="00C10AAE"/>
    <w:rsid w:val="00C11770"/>
    <w:rsid w:val="00C163E3"/>
    <w:rsid w:val="00C165EF"/>
    <w:rsid w:val="00C25F56"/>
    <w:rsid w:val="00C31BC1"/>
    <w:rsid w:val="00C3534A"/>
    <w:rsid w:val="00C37DE6"/>
    <w:rsid w:val="00C449D2"/>
    <w:rsid w:val="00C5064C"/>
    <w:rsid w:val="00C56F79"/>
    <w:rsid w:val="00C6240B"/>
    <w:rsid w:val="00C66405"/>
    <w:rsid w:val="00C70057"/>
    <w:rsid w:val="00C71530"/>
    <w:rsid w:val="00C7257E"/>
    <w:rsid w:val="00C81279"/>
    <w:rsid w:val="00C818B2"/>
    <w:rsid w:val="00C850A5"/>
    <w:rsid w:val="00C853B0"/>
    <w:rsid w:val="00C87C97"/>
    <w:rsid w:val="00C9368D"/>
    <w:rsid w:val="00C94337"/>
    <w:rsid w:val="00C95FAF"/>
    <w:rsid w:val="00CB45D9"/>
    <w:rsid w:val="00CB6443"/>
    <w:rsid w:val="00CB69FF"/>
    <w:rsid w:val="00CC2787"/>
    <w:rsid w:val="00CD2135"/>
    <w:rsid w:val="00CD2886"/>
    <w:rsid w:val="00CD5492"/>
    <w:rsid w:val="00CD6060"/>
    <w:rsid w:val="00CD72EE"/>
    <w:rsid w:val="00CE2093"/>
    <w:rsid w:val="00CE4A95"/>
    <w:rsid w:val="00CE6479"/>
    <w:rsid w:val="00CF46EF"/>
    <w:rsid w:val="00CF5275"/>
    <w:rsid w:val="00CF5DF6"/>
    <w:rsid w:val="00CF5FE5"/>
    <w:rsid w:val="00D00FBD"/>
    <w:rsid w:val="00D1694F"/>
    <w:rsid w:val="00D17A9E"/>
    <w:rsid w:val="00D225E0"/>
    <w:rsid w:val="00D24FDA"/>
    <w:rsid w:val="00D275B2"/>
    <w:rsid w:val="00D32AEB"/>
    <w:rsid w:val="00D32E14"/>
    <w:rsid w:val="00D3575D"/>
    <w:rsid w:val="00D402FE"/>
    <w:rsid w:val="00D40918"/>
    <w:rsid w:val="00D42F84"/>
    <w:rsid w:val="00D434A0"/>
    <w:rsid w:val="00D500AC"/>
    <w:rsid w:val="00D505E6"/>
    <w:rsid w:val="00D553CA"/>
    <w:rsid w:val="00D57585"/>
    <w:rsid w:val="00D6025F"/>
    <w:rsid w:val="00D61D10"/>
    <w:rsid w:val="00D66BF9"/>
    <w:rsid w:val="00D67F54"/>
    <w:rsid w:val="00D712A8"/>
    <w:rsid w:val="00D73122"/>
    <w:rsid w:val="00D759EF"/>
    <w:rsid w:val="00D75EBA"/>
    <w:rsid w:val="00D7685C"/>
    <w:rsid w:val="00D770DA"/>
    <w:rsid w:val="00D81371"/>
    <w:rsid w:val="00D83C80"/>
    <w:rsid w:val="00D83CA6"/>
    <w:rsid w:val="00D8536E"/>
    <w:rsid w:val="00D85EFE"/>
    <w:rsid w:val="00D86300"/>
    <w:rsid w:val="00D923BC"/>
    <w:rsid w:val="00D9547B"/>
    <w:rsid w:val="00D967D7"/>
    <w:rsid w:val="00DA0B7A"/>
    <w:rsid w:val="00DA2CD0"/>
    <w:rsid w:val="00DA799B"/>
    <w:rsid w:val="00DB0432"/>
    <w:rsid w:val="00DB0B63"/>
    <w:rsid w:val="00DB0D39"/>
    <w:rsid w:val="00DB0D7C"/>
    <w:rsid w:val="00DB455F"/>
    <w:rsid w:val="00DB4C9D"/>
    <w:rsid w:val="00DB53EC"/>
    <w:rsid w:val="00DB7425"/>
    <w:rsid w:val="00DC02BA"/>
    <w:rsid w:val="00DC07FB"/>
    <w:rsid w:val="00DC551C"/>
    <w:rsid w:val="00DC77BA"/>
    <w:rsid w:val="00DD0629"/>
    <w:rsid w:val="00DD25AC"/>
    <w:rsid w:val="00DD3222"/>
    <w:rsid w:val="00DE1D5E"/>
    <w:rsid w:val="00DE3386"/>
    <w:rsid w:val="00DF182A"/>
    <w:rsid w:val="00DF1A9A"/>
    <w:rsid w:val="00DF3733"/>
    <w:rsid w:val="00DF50F5"/>
    <w:rsid w:val="00DF63AF"/>
    <w:rsid w:val="00E00A93"/>
    <w:rsid w:val="00E016D0"/>
    <w:rsid w:val="00E02120"/>
    <w:rsid w:val="00E02E83"/>
    <w:rsid w:val="00E046F3"/>
    <w:rsid w:val="00E04CC9"/>
    <w:rsid w:val="00E06451"/>
    <w:rsid w:val="00E06A51"/>
    <w:rsid w:val="00E07EB2"/>
    <w:rsid w:val="00E102E2"/>
    <w:rsid w:val="00E10EE5"/>
    <w:rsid w:val="00E12B90"/>
    <w:rsid w:val="00E15D16"/>
    <w:rsid w:val="00E24D6D"/>
    <w:rsid w:val="00E266D2"/>
    <w:rsid w:val="00E27781"/>
    <w:rsid w:val="00E32CBF"/>
    <w:rsid w:val="00E421B3"/>
    <w:rsid w:val="00E42902"/>
    <w:rsid w:val="00E44576"/>
    <w:rsid w:val="00E44850"/>
    <w:rsid w:val="00E471FB"/>
    <w:rsid w:val="00E47CB5"/>
    <w:rsid w:val="00E50222"/>
    <w:rsid w:val="00E5124D"/>
    <w:rsid w:val="00E547CC"/>
    <w:rsid w:val="00E57303"/>
    <w:rsid w:val="00E5755B"/>
    <w:rsid w:val="00E57E81"/>
    <w:rsid w:val="00E77E00"/>
    <w:rsid w:val="00E77E15"/>
    <w:rsid w:val="00E857A4"/>
    <w:rsid w:val="00E93391"/>
    <w:rsid w:val="00E940BA"/>
    <w:rsid w:val="00E954A4"/>
    <w:rsid w:val="00E97CF4"/>
    <w:rsid w:val="00E97F9C"/>
    <w:rsid w:val="00EA29E6"/>
    <w:rsid w:val="00EA2E8A"/>
    <w:rsid w:val="00EB0203"/>
    <w:rsid w:val="00EB3273"/>
    <w:rsid w:val="00EB4EE2"/>
    <w:rsid w:val="00EB60B1"/>
    <w:rsid w:val="00EB6A7B"/>
    <w:rsid w:val="00EC020A"/>
    <w:rsid w:val="00EC2507"/>
    <w:rsid w:val="00EC4EB6"/>
    <w:rsid w:val="00EC514F"/>
    <w:rsid w:val="00ED3EF9"/>
    <w:rsid w:val="00ED5FCE"/>
    <w:rsid w:val="00EE192E"/>
    <w:rsid w:val="00EE4006"/>
    <w:rsid w:val="00EF0B5E"/>
    <w:rsid w:val="00EF3DDA"/>
    <w:rsid w:val="00F005A2"/>
    <w:rsid w:val="00F014CE"/>
    <w:rsid w:val="00F0411A"/>
    <w:rsid w:val="00F06208"/>
    <w:rsid w:val="00F06ECC"/>
    <w:rsid w:val="00F12D4B"/>
    <w:rsid w:val="00F137DA"/>
    <w:rsid w:val="00F21FBF"/>
    <w:rsid w:val="00F30476"/>
    <w:rsid w:val="00F30767"/>
    <w:rsid w:val="00F35508"/>
    <w:rsid w:val="00F355B2"/>
    <w:rsid w:val="00F422A6"/>
    <w:rsid w:val="00F456B0"/>
    <w:rsid w:val="00F46F3F"/>
    <w:rsid w:val="00F5037B"/>
    <w:rsid w:val="00F53083"/>
    <w:rsid w:val="00F61BA6"/>
    <w:rsid w:val="00F62E06"/>
    <w:rsid w:val="00F645A3"/>
    <w:rsid w:val="00F66799"/>
    <w:rsid w:val="00F701BF"/>
    <w:rsid w:val="00F747D5"/>
    <w:rsid w:val="00F81781"/>
    <w:rsid w:val="00F8254A"/>
    <w:rsid w:val="00F85417"/>
    <w:rsid w:val="00F8737A"/>
    <w:rsid w:val="00F9159A"/>
    <w:rsid w:val="00F91D9B"/>
    <w:rsid w:val="00F94130"/>
    <w:rsid w:val="00FA1851"/>
    <w:rsid w:val="00FA5861"/>
    <w:rsid w:val="00FA6D4E"/>
    <w:rsid w:val="00FA7F2C"/>
    <w:rsid w:val="00FB70F2"/>
    <w:rsid w:val="00FC1138"/>
    <w:rsid w:val="00FD1E0A"/>
    <w:rsid w:val="00FD244F"/>
    <w:rsid w:val="00FD2AEE"/>
    <w:rsid w:val="00FD3C83"/>
    <w:rsid w:val="00FE0EDB"/>
    <w:rsid w:val="00FE1C11"/>
    <w:rsid w:val="00FE2751"/>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0"/>
  </w:style>
  <w:style w:type="paragraph" w:styleId="Heading1">
    <w:name w:val="heading 1"/>
    <w:basedOn w:val="Normal"/>
    <w:next w:val="Normal"/>
    <w:link w:val="Heading1Char"/>
    <w:autoRedefine/>
    <w:uiPriority w:val="9"/>
    <w:qFormat/>
    <w:rsid w:val="00757D71"/>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1694F"/>
    <w:pPr>
      <w:keepNext/>
      <w:keepLines/>
      <w:spacing w:before="440" w:after="240"/>
      <w:outlineLvl w:val="1"/>
    </w:pPr>
    <w:rPr>
      <w:rFonts w:ascii="Times New Roman" w:eastAsiaTheme="majorEastAsia" w:hAnsi="Times New Roman" w:cstheme="majorBidi"/>
      <w:b/>
      <w:bCs/>
      <w:sz w:val="26"/>
      <w:szCs w:val="26"/>
      <w:lang w:val="en-NZ"/>
    </w:rPr>
  </w:style>
  <w:style w:type="paragraph" w:styleId="Heading3">
    <w:name w:val="heading 3"/>
    <w:basedOn w:val="Normal"/>
    <w:next w:val="Normal"/>
    <w:link w:val="Heading3Char"/>
    <w:uiPriority w:val="9"/>
    <w:unhideWhenUsed/>
    <w:qFormat/>
    <w:rsid w:val="008C5F6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7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1694F"/>
    <w:rPr>
      <w:rFonts w:ascii="Times New Roman" w:eastAsiaTheme="majorEastAsia" w:hAnsi="Times New Roman" w:cstheme="majorBidi"/>
      <w:b/>
      <w:bCs/>
      <w:sz w:val="26"/>
      <w:szCs w:val="26"/>
      <w:lang w:val="en-NZ"/>
    </w:rPr>
  </w:style>
  <w:style w:type="character" w:customStyle="1" w:styleId="Heading3Char">
    <w:name w:val="Heading 3 Char"/>
    <w:basedOn w:val="DefaultParagraphFont"/>
    <w:link w:val="Heading3"/>
    <w:uiPriority w:val="9"/>
    <w:rsid w:val="008C5F60"/>
    <w:rPr>
      <w:rFonts w:ascii="Times New Roman" w:eastAsiaTheme="majorEastAsia" w:hAnsi="Times New Roman" w:cstheme="majorBidi"/>
      <w:b/>
      <w:bCs/>
      <w:sz w:val="24"/>
    </w:rPr>
  </w:style>
  <w:style w:type="character" w:customStyle="1" w:styleId="author-txt">
    <w:name w:val="author-txt"/>
    <w:basedOn w:val="DefaultParagraphFont"/>
    <w:rsid w:val="008C5F60"/>
  </w:style>
  <w:style w:type="paragraph" w:customStyle="1" w:styleId="Default">
    <w:name w:val="Default"/>
    <w:rsid w:val="008C5F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ttomentry">
    <w:name w:val="bottom_entry"/>
    <w:basedOn w:val="Normal"/>
    <w:rsid w:val="008C5F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F60"/>
    <w:pPr>
      <w:ind w:left="720"/>
      <w:contextualSpacing/>
    </w:pPr>
  </w:style>
  <w:style w:type="paragraph" w:styleId="BalloonText">
    <w:name w:val="Balloon Text"/>
    <w:basedOn w:val="Normal"/>
    <w:link w:val="BalloonTextChar"/>
    <w:uiPriority w:val="99"/>
    <w:semiHidden/>
    <w:unhideWhenUsed/>
    <w:rsid w:val="008C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60"/>
    <w:rPr>
      <w:rFonts w:ascii="Tahoma" w:hAnsi="Tahoma" w:cs="Tahoma"/>
      <w:sz w:val="16"/>
      <w:szCs w:val="16"/>
    </w:rPr>
  </w:style>
  <w:style w:type="character" w:styleId="PlaceholderText">
    <w:name w:val="Placeholder Text"/>
    <w:basedOn w:val="DefaultParagraphFont"/>
    <w:uiPriority w:val="99"/>
    <w:semiHidden/>
    <w:rsid w:val="008C5F60"/>
    <w:rPr>
      <w:color w:val="808080"/>
    </w:rPr>
  </w:style>
  <w:style w:type="character" w:customStyle="1" w:styleId="apple-converted-space">
    <w:name w:val="apple-converted-space"/>
    <w:basedOn w:val="DefaultParagraphFont"/>
    <w:rsid w:val="008C5F60"/>
  </w:style>
  <w:style w:type="paragraph" w:styleId="TOCHeading">
    <w:name w:val="TOC Heading"/>
    <w:basedOn w:val="Heading1"/>
    <w:next w:val="Normal"/>
    <w:uiPriority w:val="39"/>
    <w:unhideWhenUsed/>
    <w:qFormat/>
    <w:rsid w:val="008C5F60"/>
    <w:pPr>
      <w:outlineLvl w:val="9"/>
    </w:pPr>
    <w:rPr>
      <w:color w:val="365F91" w:themeColor="accent1" w:themeShade="BF"/>
      <w:lang w:eastAsia="ja-JP"/>
    </w:rPr>
  </w:style>
  <w:style w:type="paragraph" w:styleId="TOC1">
    <w:name w:val="toc 1"/>
    <w:basedOn w:val="Normal"/>
    <w:next w:val="Normal"/>
    <w:autoRedefine/>
    <w:uiPriority w:val="39"/>
    <w:unhideWhenUsed/>
    <w:qFormat/>
    <w:rsid w:val="008251EE"/>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8C5F60"/>
    <w:pPr>
      <w:spacing w:after="100"/>
      <w:ind w:left="220"/>
    </w:pPr>
  </w:style>
  <w:style w:type="paragraph" w:styleId="TOC3">
    <w:name w:val="toc 3"/>
    <w:basedOn w:val="Normal"/>
    <w:next w:val="Normal"/>
    <w:autoRedefine/>
    <w:uiPriority w:val="39"/>
    <w:unhideWhenUsed/>
    <w:qFormat/>
    <w:rsid w:val="008C5F60"/>
    <w:pPr>
      <w:spacing w:after="100"/>
      <w:ind w:left="440"/>
    </w:pPr>
  </w:style>
  <w:style w:type="character" w:styleId="Hyperlink">
    <w:name w:val="Hyperlink"/>
    <w:basedOn w:val="DefaultParagraphFont"/>
    <w:uiPriority w:val="99"/>
    <w:unhideWhenUsed/>
    <w:rsid w:val="008C5F60"/>
    <w:rPr>
      <w:color w:val="0000FF" w:themeColor="hyperlink"/>
      <w:u w:val="single"/>
    </w:rPr>
  </w:style>
  <w:style w:type="paragraph" w:styleId="Header">
    <w:name w:val="header"/>
    <w:basedOn w:val="Normal"/>
    <w:link w:val="HeaderChar"/>
    <w:uiPriority w:val="99"/>
    <w:unhideWhenUsed/>
    <w:rsid w:val="008C5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60"/>
  </w:style>
  <w:style w:type="paragraph" w:styleId="Footer">
    <w:name w:val="footer"/>
    <w:basedOn w:val="Normal"/>
    <w:link w:val="FooterChar"/>
    <w:uiPriority w:val="99"/>
    <w:unhideWhenUsed/>
    <w:rsid w:val="008C5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60"/>
  </w:style>
  <w:style w:type="character" w:styleId="Emphasis">
    <w:name w:val="Emphasis"/>
    <w:basedOn w:val="DefaultParagraphFont"/>
    <w:uiPriority w:val="20"/>
    <w:qFormat/>
    <w:rsid w:val="008C5F60"/>
    <w:rPr>
      <w:i/>
      <w:iCs/>
    </w:rPr>
  </w:style>
  <w:style w:type="table" w:styleId="TableGrid">
    <w:name w:val="Table Grid"/>
    <w:basedOn w:val="TableNormal"/>
    <w:uiPriority w:val="59"/>
    <w:rsid w:val="008C5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97"/>
    <w:rPr>
      <w:sz w:val="20"/>
      <w:szCs w:val="20"/>
    </w:rPr>
  </w:style>
  <w:style w:type="character" w:styleId="FootnoteReference">
    <w:name w:val="footnote reference"/>
    <w:basedOn w:val="DefaultParagraphFont"/>
    <w:uiPriority w:val="99"/>
    <w:semiHidden/>
    <w:unhideWhenUsed/>
    <w:rsid w:val="00C87C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0"/>
  </w:style>
  <w:style w:type="paragraph" w:styleId="Heading1">
    <w:name w:val="heading 1"/>
    <w:basedOn w:val="Normal"/>
    <w:next w:val="Normal"/>
    <w:link w:val="Heading1Char"/>
    <w:autoRedefine/>
    <w:uiPriority w:val="9"/>
    <w:qFormat/>
    <w:rsid w:val="00757D71"/>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1694F"/>
    <w:pPr>
      <w:keepNext/>
      <w:keepLines/>
      <w:spacing w:before="440" w:after="240"/>
      <w:outlineLvl w:val="1"/>
    </w:pPr>
    <w:rPr>
      <w:rFonts w:ascii="Times New Roman" w:eastAsiaTheme="majorEastAsia" w:hAnsi="Times New Roman" w:cstheme="majorBidi"/>
      <w:b/>
      <w:bCs/>
      <w:sz w:val="26"/>
      <w:szCs w:val="26"/>
      <w:lang w:val="en-NZ"/>
    </w:rPr>
  </w:style>
  <w:style w:type="paragraph" w:styleId="Heading3">
    <w:name w:val="heading 3"/>
    <w:basedOn w:val="Normal"/>
    <w:next w:val="Normal"/>
    <w:link w:val="Heading3Char"/>
    <w:uiPriority w:val="9"/>
    <w:unhideWhenUsed/>
    <w:qFormat/>
    <w:rsid w:val="008C5F6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7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1694F"/>
    <w:rPr>
      <w:rFonts w:ascii="Times New Roman" w:eastAsiaTheme="majorEastAsia" w:hAnsi="Times New Roman" w:cstheme="majorBidi"/>
      <w:b/>
      <w:bCs/>
      <w:sz w:val="26"/>
      <w:szCs w:val="26"/>
      <w:lang w:val="en-NZ"/>
    </w:rPr>
  </w:style>
  <w:style w:type="character" w:customStyle="1" w:styleId="Heading3Char">
    <w:name w:val="Heading 3 Char"/>
    <w:basedOn w:val="DefaultParagraphFont"/>
    <w:link w:val="Heading3"/>
    <w:uiPriority w:val="9"/>
    <w:rsid w:val="008C5F60"/>
    <w:rPr>
      <w:rFonts w:ascii="Times New Roman" w:eastAsiaTheme="majorEastAsia" w:hAnsi="Times New Roman" w:cstheme="majorBidi"/>
      <w:b/>
      <w:bCs/>
      <w:sz w:val="24"/>
    </w:rPr>
  </w:style>
  <w:style w:type="character" w:customStyle="1" w:styleId="author-txt">
    <w:name w:val="author-txt"/>
    <w:basedOn w:val="DefaultParagraphFont"/>
    <w:rsid w:val="008C5F60"/>
  </w:style>
  <w:style w:type="paragraph" w:customStyle="1" w:styleId="Default">
    <w:name w:val="Default"/>
    <w:rsid w:val="008C5F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ttomentry">
    <w:name w:val="bottom_entry"/>
    <w:basedOn w:val="Normal"/>
    <w:rsid w:val="008C5F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F60"/>
    <w:pPr>
      <w:ind w:left="720"/>
      <w:contextualSpacing/>
    </w:pPr>
  </w:style>
  <w:style w:type="paragraph" w:styleId="BalloonText">
    <w:name w:val="Balloon Text"/>
    <w:basedOn w:val="Normal"/>
    <w:link w:val="BalloonTextChar"/>
    <w:uiPriority w:val="99"/>
    <w:semiHidden/>
    <w:unhideWhenUsed/>
    <w:rsid w:val="008C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60"/>
    <w:rPr>
      <w:rFonts w:ascii="Tahoma" w:hAnsi="Tahoma" w:cs="Tahoma"/>
      <w:sz w:val="16"/>
      <w:szCs w:val="16"/>
    </w:rPr>
  </w:style>
  <w:style w:type="character" w:styleId="PlaceholderText">
    <w:name w:val="Placeholder Text"/>
    <w:basedOn w:val="DefaultParagraphFont"/>
    <w:uiPriority w:val="99"/>
    <w:semiHidden/>
    <w:rsid w:val="008C5F60"/>
    <w:rPr>
      <w:color w:val="808080"/>
    </w:rPr>
  </w:style>
  <w:style w:type="character" w:customStyle="1" w:styleId="apple-converted-space">
    <w:name w:val="apple-converted-space"/>
    <w:basedOn w:val="DefaultParagraphFont"/>
    <w:rsid w:val="008C5F60"/>
  </w:style>
  <w:style w:type="paragraph" w:styleId="TOCHeading">
    <w:name w:val="TOC Heading"/>
    <w:basedOn w:val="Heading1"/>
    <w:next w:val="Normal"/>
    <w:uiPriority w:val="39"/>
    <w:unhideWhenUsed/>
    <w:qFormat/>
    <w:rsid w:val="008C5F60"/>
    <w:pPr>
      <w:outlineLvl w:val="9"/>
    </w:pPr>
    <w:rPr>
      <w:color w:val="365F91" w:themeColor="accent1" w:themeShade="BF"/>
      <w:lang w:eastAsia="ja-JP"/>
    </w:rPr>
  </w:style>
  <w:style w:type="paragraph" w:styleId="TOC1">
    <w:name w:val="toc 1"/>
    <w:basedOn w:val="Normal"/>
    <w:next w:val="Normal"/>
    <w:autoRedefine/>
    <w:uiPriority w:val="39"/>
    <w:unhideWhenUsed/>
    <w:qFormat/>
    <w:rsid w:val="008251EE"/>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8C5F60"/>
    <w:pPr>
      <w:spacing w:after="100"/>
      <w:ind w:left="220"/>
    </w:pPr>
  </w:style>
  <w:style w:type="paragraph" w:styleId="TOC3">
    <w:name w:val="toc 3"/>
    <w:basedOn w:val="Normal"/>
    <w:next w:val="Normal"/>
    <w:autoRedefine/>
    <w:uiPriority w:val="39"/>
    <w:unhideWhenUsed/>
    <w:qFormat/>
    <w:rsid w:val="008C5F60"/>
    <w:pPr>
      <w:spacing w:after="100"/>
      <w:ind w:left="440"/>
    </w:pPr>
  </w:style>
  <w:style w:type="character" w:styleId="Hyperlink">
    <w:name w:val="Hyperlink"/>
    <w:basedOn w:val="DefaultParagraphFont"/>
    <w:uiPriority w:val="99"/>
    <w:unhideWhenUsed/>
    <w:rsid w:val="008C5F60"/>
    <w:rPr>
      <w:color w:val="0000FF" w:themeColor="hyperlink"/>
      <w:u w:val="single"/>
    </w:rPr>
  </w:style>
  <w:style w:type="paragraph" w:styleId="Header">
    <w:name w:val="header"/>
    <w:basedOn w:val="Normal"/>
    <w:link w:val="HeaderChar"/>
    <w:uiPriority w:val="99"/>
    <w:unhideWhenUsed/>
    <w:rsid w:val="008C5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60"/>
  </w:style>
  <w:style w:type="paragraph" w:styleId="Footer">
    <w:name w:val="footer"/>
    <w:basedOn w:val="Normal"/>
    <w:link w:val="FooterChar"/>
    <w:uiPriority w:val="99"/>
    <w:unhideWhenUsed/>
    <w:rsid w:val="008C5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60"/>
  </w:style>
  <w:style w:type="character" w:styleId="Emphasis">
    <w:name w:val="Emphasis"/>
    <w:basedOn w:val="DefaultParagraphFont"/>
    <w:uiPriority w:val="20"/>
    <w:qFormat/>
    <w:rsid w:val="008C5F60"/>
    <w:rPr>
      <w:i/>
      <w:iCs/>
    </w:rPr>
  </w:style>
  <w:style w:type="table" w:styleId="TableGrid">
    <w:name w:val="Table Grid"/>
    <w:basedOn w:val="TableNormal"/>
    <w:uiPriority w:val="59"/>
    <w:rsid w:val="008C5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97"/>
    <w:rPr>
      <w:sz w:val="20"/>
      <w:szCs w:val="20"/>
    </w:rPr>
  </w:style>
  <w:style w:type="character" w:styleId="FootnoteReference">
    <w:name w:val="footnote reference"/>
    <w:basedOn w:val="DefaultParagraphFont"/>
    <w:uiPriority w:val="99"/>
    <w:semiHidden/>
    <w:unhideWhenUsed/>
    <w:rsid w:val="00C87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379">
      <w:bodyDiv w:val="1"/>
      <w:marLeft w:val="0"/>
      <w:marRight w:val="0"/>
      <w:marTop w:val="0"/>
      <w:marBottom w:val="0"/>
      <w:divBdr>
        <w:top w:val="none" w:sz="0" w:space="0" w:color="auto"/>
        <w:left w:val="none" w:sz="0" w:space="0" w:color="auto"/>
        <w:bottom w:val="none" w:sz="0" w:space="0" w:color="auto"/>
        <w:right w:val="none" w:sz="0" w:space="0" w:color="auto"/>
      </w:divBdr>
    </w:div>
    <w:div w:id="1224757233">
      <w:bodyDiv w:val="1"/>
      <w:marLeft w:val="0"/>
      <w:marRight w:val="0"/>
      <w:marTop w:val="0"/>
      <w:marBottom w:val="0"/>
      <w:divBdr>
        <w:top w:val="none" w:sz="0" w:space="0" w:color="auto"/>
        <w:left w:val="none" w:sz="0" w:space="0" w:color="auto"/>
        <w:bottom w:val="none" w:sz="0" w:space="0" w:color="auto"/>
        <w:right w:val="none" w:sz="0" w:space="0" w:color="auto"/>
      </w:divBdr>
    </w:div>
    <w:div w:id="1798832831">
      <w:bodyDiv w:val="1"/>
      <w:marLeft w:val="0"/>
      <w:marRight w:val="0"/>
      <w:marTop w:val="0"/>
      <w:marBottom w:val="0"/>
      <w:divBdr>
        <w:top w:val="none" w:sz="0" w:space="0" w:color="auto"/>
        <w:left w:val="none" w:sz="0" w:space="0" w:color="auto"/>
        <w:bottom w:val="none" w:sz="0" w:space="0" w:color="auto"/>
        <w:right w:val="none" w:sz="0" w:space="0" w:color="auto"/>
      </w:divBdr>
    </w:div>
    <w:div w:id="1825126664">
      <w:bodyDiv w:val="1"/>
      <w:marLeft w:val="0"/>
      <w:marRight w:val="0"/>
      <w:marTop w:val="0"/>
      <w:marBottom w:val="0"/>
      <w:divBdr>
        <w:top w:val="none" w:sz="0" w:space="0" w:color="auto"/>
        <w:left w:val="none" w:sz="0" w:space="0" w:color="auto"/>
        <w:bottom w:val="none" w:sz="0" w:space="0" w:color="auto"/>
        <w:right w:val="none" w:sz="0" w:space="0" w:color="auto"/>
      </w:divBdr>
    </w:div>
    <w:div w:id="18271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0B99-2DCC-4170-BD77-C6B796BD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Mubeen</dc:creator>
  <cp:lastModifiedBy>Faculty</cp:lastModifiedBy>
  <cp:revision>7</cp:revision>
  <cp:lastPrinted>2016-01-18T12:16:00Z</cp:lastPrinted>
  <dcterms:created xsi:type="dcterms:W3CDTF">2018-04-15T21:39:00Z</dcterms:created>
  <dcterms:modified xsi:type="dcterms:W3CDTF">2018-04-15T21:49:00Z</dcterms:modified>
</cp:coreProperties>
</file>