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A76B" w14:textId="24DBC97A" w:rsidR="00577836" w:rsidRPr="004A7766" w:rsidRDefault="00185CBD" w:rsidP="00283E82">
      <w:pPr>
        <w:jc w:val="center"/>
        <w:rPr>
          <w:rFonts w:ascii="Times New Roman" w:hAnsi="Times New Roman" w:cs="Times New Roman"/>
          <w:b/>
          <w:bCs/>
          <w:sz w:val="48"/>
          <w:szCs w:val="48"/>
        </w:rPr>
      </w:pPr>
      <w:bookmarkStart w:id="0" w:name="_GoBack"/>
      <w:bookmarkEnd w:id="0"/>
      <w:r w:rsidRPr="004A7766">
        <w:rPr>
          <w:rFonts w:ascii="Times New Roman" w:hAnsi="Times New Roman" w:cs="Times New Roman"/>
          <w:b/>
          <w:bCs/>
          <w:sz w:val="48"/>
          <w:szCs w:val="48"/>
        </w:rPr>
        <w:t>Automated</w:t>
      </w:r>
      <w:r w:rsidR="00167496" w:rsidRPr="004A7766">
        <w:rPr>
          <w:rFonts w:ascii="Times New Roman" w:hAnsi="Times New Roman" w:cs="Times New Roman"/>
          <w:b/>
          <w:bCs/>
          <w:sz w:val="48"/>
          <w:szCs w:val="48"/>
        </w:rPr>
        <w:t xml:space="preserve"> Gland Segmentation Leading to Cancer Detection for Colorectal Biopsy Images</w:t>
      </w:r>
    </w:p>
    <w:p w14:paraId="49B69E30" w14:textId="77777777" w:rsidR="00932864" w:rsidRPr="00B538AD" w:rsidRDefault="00932864" w:rsidP="00932864">
      <w:pPr>
        <w:pStyle w:val="NoSpacing"/>
        <w:jc w:val="center"/>
        <w:rPr>
          <w:rFonts w:ascii="Times New Roman" w:hAnsi="Times New Roman"/>
          <w:i/>
          <w:iCs/>
          <w:sz w:val="20"/>
          <w:szCs w:val="20"/>
        </w:rPr>
      </w:pPr>
    </w:p>
    <w:p w14:paraId="1ECD1F12" w14:textId="11DFA6F6" w:rsidR="00283E82" w:rsidRPr="00AE0472" w:rsidRDefault="00814BB3" w:rsidP="00932864">
      <w:pPr>
        <w:pStyle w:val="NoSpacing"/>
        <w:jc w:val="center"/>
        <w:rPr>
          <w:rFonts w:ascii="Times New Roman" w:hAnsi="Times New Roman"/>
          <w:szCs w:val="20"/>
          <w:vertAlign w:val="superscript"/>
        </w:rPr>
      </w:pPr>
      <w:r w:rsidRPr="00752E1F">
        <w:rPr>
          <w:rFonts w:ascii="Times New Roman" w:hAnsi="Times New Roman"/>
          <w:szCs w:val="20"/>
        </w:rPr>
        <w:t>S</w:t>
      </w:r>
      <w:r w:rsidR="00AE0472">
        <w:rPr>
          <w:rFonts w:ascii="Times New Roman" w:hAnsi="Times New Roman"/>
          <w:szCs w:val="20"/>
        </w:rPr>
        <w:t xml:space="preserve">yed </w:t>
      </w:r>
      <w:r w:rsidRPr="00752E1F">
        <w:rPr>
          <w:rFonts w:ascii="Times New Roman" w:hAnsi="Times New Roman"/>
          <w:szCs w:val="20"/>
        </w:rPr>
        <w:t>Fawad H</w:t>
      </w:r>
      <w:r w:rsidR="00AE0472">
        <w:rPr>
          <w:rFonts w:ascii="Times New Roman" w:hAnsi="Times New Roman"/>
          <w:szCs w:val="20"/>
        </w:rPr>
        <w:t xml:space="preserve">ussain </w:t>
      </w:r>
      <w:r w:rsidRPr="00752E1F">
        <w:rPr>
          <w:rFonts w:ascii="Times New Roman" w:hAnsi="Times New Roman"/>
          <w:szCs w:val="20"/>
        </w:rPr>
        <w:t>Naqvi, Salahuddin Ayubi, Ammara Nasim, Zeeshan Zafar</w:t>
      </w:r>
    </w:p>
    <w:p w14:paraId="18D2E615" w14:textId="795943B8" w:rsidR="00814BB3" w:rsidRPr="00B538AD" w:rsidRDefault="00814BB3" w:rsidP="00932864">
      <w:pPr>
        <w:pStyle w:val="NoSpacing"/>
        <w:jc w:val="center"/>
        <w:rPr>
          <w:rFonts w:ascii="Times New Roman" w:hAnsi="Times New Roman"/>
          <w:i/>
          <w:iCs/>
          <w:sz w:val="20"/>
          <w:szCs w:val="20"/>
        </w:rPr>
      </w:pPr>
      <w:r w:rsidRPr="00B538AD">
        <w:rPr>
          <w:rFonts w:ascii="Times New Roman" w:hAnsi="Times New Roman"/>
          <w:i/>
          <w:iCs/>
          <w:sz w:val="20"/>
          <w:szCs w:val="20"/>
        </w:rPr>
        <w:t>Department of Electrical Engineering, Bahria University Islamabad, P</w:t>
      </w:r>
      <w:r w:rsidR="00932864" w:rsidRPr="00B538AD">
        <w:rPr>
          <w:rFonts w:ascii="Times New Roman" w:hAnsi="Times New Roman"/>
          <w:i/>
          <w:iCs/>
          <w:sz w:val="20"/>
          <w:szCs w:val="20"/>
        </w:rPr>
        <w:t>a</w:t>
      </w:r>
      <w:r w:rsidRPr="00B538AD">
        <w:rPr>
          <w:rFonts w:ascii="Times New Roman" w:hAnsi="Times New Roman"/>
          <w:i/>
          <w:iCs/>
          <w:sz w:val="20"/>
          <w:szCs w:val="20"/>
        </w:rPr>
        <w:t>kistan</w:t>
      </w:r>
    </w:p>
    <w:p w14:paraId="3C5A9DE1" w14:textId="555C80CC" w:rsidR="00814BB3" w:rsidRPr="00B538AD" w:rsidRDefault="00814BB3" w:rsidP="00932864">
      <w:pPr>
        <w:pStyle w:val="NoSpacing"/>
        <w:jc w:val="center"/>
        <w:rPr>
          <w:rFonts w:ascii="Times New Roman" w:hAnsi="Times New Roman"/>
          <w:sz w:val="20"/>
          <w:szCs w:val="20"/>
        </w:rPr>
      </w:pPr>
      <w:r w:rsidRPr="00B538AD">
        <w:rPr>
          <w:rFonts w:ascii="Times New Roman" w:hAnsi="Times New Roman"/>
          <w:i/>
          <w:iCs/>
          <w:sz w:val="20"/>
          <w:szCs w:val="20"/>
        </w:rPr>
        <w:t xml:space="preserve">Email: </w:t>
      </w:r>
      <w:hyperlink r:id="rId8" w:history="1">
        <w:r w:rsidRPr="00B538AD">
          <w:rPr>
            <w:rStyle w:val="Hyperlink"/>
            <w:rFonts w:ascii="Times New Roman" w:hAnsi="Times New Roman"/>
            <w:i/>
            <w:iCs/>
            <w:sz w:val="20"/>
            <w:szCs w:val="20"/>
          </w:rPr>
          <w:t>fawadnaqvi46@gmail.com</w:t>
        </w:r>
      </w:hyperlink>
      <w:r w:rsidRPr="00B538AD">
        <w:rPr>
          <w:rFonts w:ascii="Times New Roman" w:hAnsi="Times New Roman"/>
          <w:i/>
          <w:iCs/>
          <w:sz w:val="20"/>
          <w:szCs w:val="20"/>
        </w:rPr>
        <w:t xml:space="preserve">, </w:t>
      </w:r>
      <w:hyperlink r:id="rId9" w:history="1">
        <w:r w:rsidRPr="00B538AD">
          <w:rPr>
            <w:rStyle w:val="Hyperlink"/>
            <w:rFonts w:ascii="Times New Roman" w:hAnsi="Times New Roman"/>
            <w:i/>
            <w:iCs/>
            <w:sz w:val="20"/>
            <w:szCs w:val="20"/>
          </w:rPr>
          <w:t>salahuddinayubi1@yahoo.com</w:t>
        </w:r>
      </w:hyperlink>
      <w:r w:rsidRPr="00B538AD">
        <w:rPr>
          <w:rFonts w:ascii="Times New Roman" w:hAnsi="Times New Roman"/>
          <w:i/>
          <w:iCs/>
          <w:sz w:val="20"/>
          <w:szCs w:val="20"/>
        </w:rPr>
        <w:t xml:space="preserve">, </w:t>
      </w:r>
      <w:hyperlink r:id="rId10" w:history="1">
        <w:r w:rsidR="00932864" w:rsidRPr="00B538AD">
          <w:rPr>
            <w:rStyle w:val="Hyperlink"/>
            <w:rFonts w:ascii="Times New Roman" w:hAnsi="Times New Roman"/>
            <w:i/>
            <w:iCs/>
            <w:sz w:val="20"/>
            <w:szCs w:val="20"/>
          </w:rPr>
          <w:t>ammara</w:t>
        </w:r>
        <w:r w:rsidR="00DE404E">
          <w:rPr>
            <w:rStyle w:val="Hyperlink"/>
            <w:rFonts w:ascii="Times New Roman" w:hAnsi="Times New Roman"/>
            <w:i/>
            <w:iCs/>
            <w:sz w:val="20"/>
            <w:szCs w:val="20"/>
          </w:rPr>
          <w:t>nasim90</w:t>
        </w:r>
        <w:r w:rsidR="00932864" w:rsidRPr="00B538AD">
          <w:rPr>
            <w:rStyle w:val="Hyperlink"/>
            <w:rFonts w:ascii="Times New Roman" w:hAnsi="Times New Roman"/>
            <w:i/>
            <w:iCs/>
            <w:sz w:val="20"/>
            <w:szCs w:val="20"/>
          </w:rPr>
          <w:t>@bui.edu.pk</w:t>
        </w:r>
      </w:hyperlink>
      <w:r w:rsidR="00932864" w:rsidRPr="00B538AD">
        <w:rPr>
          <w:rFonts w:ascii="Times New Roman" w:hAnsi="Times New Roman"/>
          <w:i/>
          <w:iCs/>
          <w:sz w:val="20"/>
          <w:szCs w:val="20"/>
        </w:rPr>
        <w:t xml:space="preserve">, </w:t>
      </w:r>
      <w:hyperlink r:id="rId11" w:history="1">
        <w:r w:rsidR="00932864" w:rsidRPr="00B538AD">
          <w:rPr>
            <w:rStyle w:val="Hyperlink"/>
            <w:rFonts w:ascii="Times New Roman" w:hAnsi="Times New Roman"/>
            <w:i/>
            <w:iCs/>
            <w:sz w:val="20"/>
            <w:szCs w:val="20"/>
          </w:rPr>
          <w:t>zeeshanzafar19@yahoo.com</w:t>
        </w:r>
      </w:hyperlink>
      <w:r w:rsidR="00932864" w:rsidRPr="00B538AD">
        <w:rPr>
          <w:rFonts w:ascii="Times New Roman" w:hAnsi="Times New Roman"/>
          <w:sz w:val="20"/>
          <w:szCs w:val="20"/>
        </w:rPr>
        <w:t xml:space="preserve"> </w:t>
      </w:r>
    </w:p>
    <w:p w14:paraId="265360E7" w14:textId="77777777" w:rsidR="00185CBD" w:rsidRPr="00B538AD" w:rsidRDefault="00185CBD" w:rsidP="00185CBD">
      <w:pPr>
        <w:rPr>
          <w:rFonts w:ascii="Times New Roman" w:hAnsi="Times New Roman" w:cs="Times New Roman"/>
          <w:sz w:val="20"/>
          <w:szCs w:val="20"/>
        </w:rPr>
      </w:pPr>
    </w:p>
    <w:p w14:paraId="7830AE7E" w14:textId="7087D716" w:rsidR="00932864" w:rsidRPr="00B538AD" w:rsidRDefault="00932864" w:rsidP="00185CBD">
      <w:pPr>
        <w:rPr>
          <w:rFonts w:ascii="Times New Roman" w:hAnsi="Times New Roman" w:cs="Times New Roman"/>
          <w:sz w:val="20"/>
          <w:szCs w:val="20"/>
        </w:rPr>
        <w:sectPr w:rsidR="00932864" w:rsidRPr="00B538AD" w:rsidSect="0003551D">
          <w:pgSz w:w="12240" w:h="15840"/>
          <w:pgMar w:top="1440" w:right="1440" w:bottom="1440" w:left="1440" w:header="720" w:footer="720" w:gutter="0"/>
          <w:cols w:space="720"/>
          <w:docGrid w:linePitch="360"/>
        </w:sectPr>
      </w:pPr>
    </w:p>
    <w:p w14:paraId="7E7F10AE" w14:textId="002B55F6" w:rsidR="00192EC4" w:rsidRDefault="00185CBD" w:rsidP="00192EC4">
      <w:pPr>
        <w:spacing w:line="240" w:lineRule="auto"/>
        <w:contextualSpacing/>
        <w:jc w:val="both"/>
        <w:rPr>
          <w:rFonts w:ascii="Times New Roman" w:hAnsi="Times New Roman" w:cs="Times New Roman"/>
          <w:b/>
          <w:bCs/>
          <w:i/>
          <w:iCs/>
          <w:sz w:val="20"/>
          <w:szCs w:val="20"/>
        </w:rPr>
      </w:pPr>
      <w:r w:rsidRPr="00B538AD">
        <w:rPr>
          <w:rFonts w:ascii="Times New Roman" w:hAnsi="Times New Roman" w:cs="Times New Roman"/>
          <w:b/>
          <w:bCs/>
          <w:i/>
          <w:iCs/>
          <w:sz w:val="20"/>
          <w:szCs w:val="20"/>
        </w:rPr>
        <w:t>Abstract</w:t>
      </w:r>
      <w:r w:rsidR="00946E52" w:rsidRPr="00B538AD">
        <w:rPr>
          <w:rFonts w:ascii="Times New Roman" w:hAnsi="Times New Roman" w:cs="Times New Roman"/>
          <w:b/>
          <w:bCs/>
          <w:i/>
          <w:iCs/>
          <w:sz w:val="20"/>
          <w:szCs w:val="20"/>
        </w:rPr>
        <w:t>-</w:t>
      </w:r>
      <w:r w:rsidR="00DD25E0" w:rsidRPr="00B538AD">
        <w:rPr>
          <w:rFonts w:ascii="Times New Roman" w:hAnsi="Times New Roman" w:cs="Times New Roman"/>
          <w:b/>
          <w:bCs/>
          <w:i/>
          <w:iCs/>
          <w:sz w:val="20"/>
          <w:szCs w:val="20"/>
        </w:rPr>
        <w:t>G</w:t>
      </w:r>
      <w:r w:rsidR="00F8316A" w:rsidRPr="00B538AD">
        <w:rPr>
          <w:rFonts w:ascii="Times New Roman" w:hAnsi="Times New Roman" w:cs="Times New Roman"/>
          <w:b/>
          <w:bCs/>
          <w:i/>
          <w:iCs/>
          <w:sz w:val="20"/>
          <w:szCs w:val="20"/>
        </w:rPr>
        <w:t xml:space="preserve">landular formation and </w:t>
      </w:r>
      <w:r w:rsidR="00051364" w:rsidRPr="00B538AD">
        <w:rPr>
          <w:rFonts w:ascii="Times New Roman" w:hAnsi="Times New Roman" w:cs="Times New Roman"/>
          <w:b/>
          <w:bCs/>
          <w:i/>
          <w:iCs/>
          <w:sz w:val="20"/>
          <w:szCs w:val="20"/>
        </w:rPr>
        <w:t xml:space="preserve">morphology along with the </w:t>
      </w:r>
      <w:r w:rsidR="00F8316A" w:rsidRPr="00B538AD">
        <w:rPr>
          <w:rFonts w:ascii="Times New Roman" w:hAnsi="Times New Roman" w:cs="Times New Roman"/>
          <w:b/>
          <w:bCs/>
          <w:i/>
          <w:iCs/>
          <w:sz w:val="20"/>
          <w:szCs w:val="20"/>
        </w:rPr>
        <w:t>architectural appearanc</w:t>
      </w:r>
      <w:r w:rsidR="00043596" w:rsidRPr="00B538AD">
        <w:rPr>
          <w:rFonts w:ascii="Times New Roman" w:hAnsi="Times New Roman" w:cs="Times New Roman"/>
          <w:b/>
          <w:bCs/>
          <w:i/>
          <w:iCs/>
          <w:sz w:val="20"/>
          <w:szCs w:val="20"/>
        </w:rPr>
        <w:t>e</w:t>
      </w:r>
      <w:r w:rsidR="00F8316A" w:rsidRPr="00B538AD">
        <w:rPr>
          <w:rFonts w:ascii="Times New Roman" w:hAnsi="Times New Roman" w:cs="Times New Roman"/>
          <w:b/>
          <w:bCs/>
          <w:i/>
          <w:iCs/>
          <w:sz w:val="20"/>
          <w:szCs w:val="20"/>
        </w:rPr>
        <w:t xml:space="preserve"> of glands </w:t>
      </w:r>
      <w:r w:rsidR="00DD25E0" w:rsidRPr="00B538AD">
        <w:rPr>
          <w:rFonts w:ascii="Times New Roman" w:hAnsi="Times New Roman" w:cs="Times New Roman"/>
          <w:b/>
          <w:bCs/>
          <w:i/>
          <w:iCs/>
          <w:sz w:val="20"/>
          <w:szCs w:val="20"/>
        </w:rPr>
        <w:t>ex</w:t>
      </w:r>
      <w:r w:rsidR="00A54E1C" w:rsidRPr="00B538AD">
        <w:rPr>
          <w:rFonts w:ascii="Times New Roman" w:hAnsi="Times New Roman" w:cs="Times New Roman"/>
          <w:b/>
          <w:bCs/>
          <w:i/>
          <w:iCs/>
          <w:sz w:val="20"/>
          <w:szCs w:val="20"/>
        </w:rPr>
        <w:t>hi</w:t>
      </w:r>
      <w:r w:rsidR="00DD25E0" w:rsidRPr="00B538AD">
        <w:rPr>
          <w:rFonts w:ascii="Times New Roman" w:hAnsi="Times New Roman" w:cs="Times New Roman"/>
          <w:b/>
          <w:bCs/>
          <w:i/>
          <w:iCs/>
          <w:sz w:val="20"/>
          <w:szCs w:val="20"/>
        </w:rPr>
        <w:t xml:space="preserve">bit significant importance in the detection and </w:t>
      </w:r>
      <w:r w:rsidR="00A54E1C" w:rsidRPr="00B538AD">
        <w:rPr>
          <w:rFonts w:ascii="Times New Roman" w:hAnsi="Times New Roman" w:cs="Times New Roman"/>
          <w:b/>
          <w:bCs/>
          <w:i/>
          <w:iCs/>
          <w:sz w:val="20"/>
          <w:szCs w:val="20"/>
        </w:rPr>
        <w:t>prognosis</w:t>
      </w:r>
      <w:r w:rsidR="00DD25E0" w:rsidRPr="00B538AD">
        <w:rPr>
          <w:rFonts w:ascii="Times New Roman" w:hAnsi="Times New Roman" w:cs="Times New Roman"/>
          <w:b/>
          <w:bCs/>
          <w:i/>
          <w:iCs/>
          <w:sz w:val="20"/>
          <w:szCs w:val="20"/>
        </w:rPr>
        <w:t xml:space="preserve"> </w:t>
      </w:r>
      <w:r w:rsidR="00A54E1C" w:rsidRPr="00B538AD">
        <w:rPr>
          <w:rFonts w:ascii="Times New Roman" w:hAnsi="Times New Roman" w:cs="Times New Roman"/>
          <w:b/>
          <w:bCs/>
          <w:i/>
          <w:iCs/>
          <w:sz w:val="20"/>
          <w:szCs w:val="20"/>
        </w:rPr>
        <w:t>of inflammatory bowel disease</w:t>
      </w:r>
      <w:r w:rsidR="00EE2B38">
        <w:rPr>
          <w:rFonts w:ascii="Times New Roman" w:hAnsi="Times New Roman" w:cs="Times New Roman"/>
          <w:b/>
          <w:bCs/>
          <w:i/>
          <w:iCs/>
          <w:sz w:val="20"/>
          <w:szCs w:val="20"/>
        </w:rPr>
        <w:t xml:space="preserve"> and colorectal cancer</w:t>
      </w:r>
      <w:r w:rsidR="00A54E1C" w:rsidRPr="00B538AD">
        <w:rPr>
          <w:rFonts w:ascii="Times New Roman" w:hAnsi="Times New Roman" w:cs="Times New Roman"/>
          <w:b/>
          <w:bCs/>
          <w:i/>
          <w:iCs/>
          <w:sz w:val="20"/>
          <w:szCs w:val="20"/>
        </w:rPr>
        <w:t xml:space="preserve">. </w:t>
      </w:r>
      <w:r w:rsidR="003A3F0E" w:rsidRPr="00B538AD">
        <w:rPr>
          <w:rFonts w:ascii="Times New Roman" w:hAnsi="Times New Roman" w:cs="Times New Roman"/>
          <w:b/>
          <w:bCs/>
          <w:i/>
          <w:iCs/>
          <w:sz w:val="20"/>
          <w:szCs w:val="20"/>
        </w:rPr>
        <w:t xml:space="preserve">The extracted glandular information from segmentation of histopathology images </w:t>
      </w:r>
      <w:r w:rsidR="00D121BD" w:rsidRPr="00B538AD">
        <w:rPr>
          <w:rFonts w:ascii="Times New Roman" w:hAnsi="Times New Roman" w:cs="Times New Roman"/>
          <w:b/>
          <w:bCs/>
          <w:i/>
          <w:iCs/>
          <w:sz w:val="20"/>
          <w:szCs w:val="20"/>
        </w:rPr>
        <w:t>facilitate</w:t>
      </w:r>
      <w:r w:rsidR="003A3F0E" w:rsidRPr="00B538AD">
        <w:rPr>
          <w:rFonts w:ascii="Times New Roman" w:hAnsi="Times New Roman" w:cs="Times New Roman"/>
          <w:b/>
          <w:bCs/>
          <w:i/>
          <w:iCs/>
          <w:sz w:val="20"/>
          <w:szCs w:val="20"/>
        </w:rPr>
        <w:t xml:space="preserve"> the </w:t>
      </w:r>
      <w:r w:rsidR="00A54E1C" w:rsidRPr="00B538AD">
        <w:rPr>
          <w:rFonts w:ascii="Times New Roman" w:hAnsi="Times New Roman" w:cs="Times New Roman"/>
          <w:b/>
          <w:bCs/>
          <w:i/>
          <w:iCs/>
          <w:sz w:val="20"/>
          <w:szCs w:val="20"/>
        </w:rPr>
        <w:t xml:space="preserve">Pathologists </w:t>
      </w:r>
      <w:r w:rsidR="003A3F0E" w:rsidRPr="00B538AD">
        <w:rPr>
          <w:rFonts w:ascii="Times New Roman" w:hAnsi="Times New Roman" w:cs="Times New Roman"/>
          <w:b/>
          <w:bCs/>
          <w:i/>
          <w:iCs/>
          <w:sz w:val="20"/>
          <w:szCs w:val="20"/>
        </w:rPr>
        <w:t xml:space="preserve">to </w:t>
      </w:r>
      <w:r w:rsidR="00203262" w:rsidRPr="00B538AD">
        <w:rPr>
          <w:rFonts w:ascii="Times New Roman" w:hAnsi="Times New Roman" w:cs="Times New Roman"/>
          <w:b/>
          <w:bCs/>
          <w:i/>
          <w:iCs/>
          <w:sz w:val="20"/>
          <w:szCs w:val="20"/>
        </w:rPr>
        <w:t>grade the aggressiveness of tumor</w:t>
      </w:r>
      <w:r w:rsidR="003A3F0E" w:rsidRPr="00B538AD">
        <w:rPr>
          <w:rFonts w:ascii="Times New Roman" w:hAnsi="Times New Roman" w:cs="Times New Roman"/>
          <w:b/>
          <w:bCs/>
          <w:i/>
          <w:iCs/>
          <w:sz w:val="20"/>
          <w:szCs w:val="20"/>
        </w:rPr>
        <w:t xml:space="preserve">. </w:t>
      </w:r>
      <w:r w:rsidR="00F30137" w:rsidRPr="00B538AD">
        <w:rPr>
          <w:rFonts w:ascii="Times New Roman" w:hAnsi="Times New Roman" w:cs="Times New Roman"/>
          <w:b/>
          <w:bCs/>
          <w:i/>
          <w:iCs/>
          <w:sz w:val="20"/>
          <w:szCs w:val="20"/>
        </w:rPr>
        <w:t xml:space="preserve">Manual segmentation </w:t>
      </w:r>
      <w:r w:rsidR="008D1ED6" w:rsidRPr="00B538AD">
        <w:rPr>
          <w:rFonts w:ascii="Times New Roman" w:hAnsi="Times New Roman" w:cs="Times New Roman"/>
          <w:b/>
          <w:bCs/>
          <w:i/>
          <w:iCs/>
          <w:sz w:val="20"/>
          <w:szCs w:val="20"/>
        </w:rPr>
        <w:t>and classification</w:t>
      </w:r>
      <w:r w:rsidR="0033098F" w:rsidRPr="00B538AD">
        <w:rPr>
          <w:rFonts w:ascii="Times New Roman" w:hAnsi="Times New Roman" w:cs="Times New Roman"/>
          <w:b/>
          <w:bCs/>
          <w:i/>
          <w:iCs/>
          <w:sz w:val="20"/>
          <w:szCs w:val="20"/>
        </w:rPr>
        <w:t xml:space="preserve"> of glands</w:t>
      </w:r>
      <w:r w:rsidR="00F30137" w:rsidRPr="00B538AD">
        <w:rPr>
          <w:rFonts w:ascii="Times New Roman" w:hAnsi="Times New Roman" w:cs="Times New Roman"/>
          <w:b/>
          <w:bCs/>
          <w:i/>
          <w:iCs/>
          <w:sz w:val="20"/>
          <w:szCs w:val="20"/>
        </w:rPr>
        <w:t xml:space="preserve"> is often time consuming due to large datasets from a single patient. </w:t>
      </w:r>
      <w:r w:rsidR="00CF59EF" w:rsidRPr="00B538AD">
        <w:rPr>
          <w:rFonts w:ascii="Times New Roman" w:hAnsi="Times New Roman" w:cs="Times New Roman"/>
          <w:b/>
          <w:bCs/>
          <w:i/>
          <w:iCs/>
          <w:sz w:val="20"/>
          <w:szCs w:val="20"/>
        </w:rPr>
        <w:t>W</w:t>
      </w:r>
      <w:r w:rsidR="00051364" w:rsidRPr="00B538AD">
        <w:rPr>
          <w:rFonts w:ascii="Times New Roman" w:hAnsi="Times New Roman" w:cs="Times New Roman"/>
          <w:b/>
          <w:bCs/>
          <w:i/>
          <w:iCs/>
          <w:sz w:val="20"/>
          <w:szCs w:val="20"/>
        </w:rPr>
        <w:t>e are presenting an</w:t>
      </w:r>
      <w:r w:rsidR="009A5E04" w:rsidRPr="00B538AD">
        <w:rPr>
          <w:rFonts w:ascii="Times New Roman" w:hAnsi="Times New Roman" w:cs="Times New Roman"/>
          <w:b/>
          <w:bCs/>
          <w:i/>
          <w:iCs/>
          <w:sz w:val="20"/>
          <w:szCs w:val="20"/>
        </w:rPr>
        <w:t xml:space="preserve"> algorithm that can </w:t>
      </w:r>
      <w:r w:rsidR="00051364" w:rsidRPr="00B538AD">
        <w:rPr>
          <w:rFonts w:ascii="Times New Roman" w:hAnsi="Times New Roman" w:cs="Times New Roman"/>
          <w:b/>
          <w:bCs/>
          <w:i/>
          <w:iCs/>
          <w:sz w:val="20"/>
          <w:szCs w:val="20"/>
        </w:rPr>
        <w:t>automate</w:t>
      </w:r>
      <w:r w:rsidR="009A5E04" w:rsidRPr="00B538AD">
        <w:rPr>
          <w:rFonts w:ascii="Times New Roman" w:hAnsi="Times New Roman" w:cs="Times New Roman"/>
          <w:b/>
          <w:bCs/>
          <w:i/>
          <w:iCs/>
          <w:sz w:val="20"/>
          <w:szCs w:val="20"/>
        </w:rPr>
        <w:t xml:space="preserve"> the </w:t>
      </w:r>
      <w:r w:rsidR="00051364" w:rsidRPr="00B538AD">
        <w:rPr>
          <w:rFonts w:ascii="Times New Roman" w:hAnsi="Times New Roman" w:cs="Times New Roman"/>
          <w:b/>
          <w:bCs/>
          <w:i/>
          <w:iCs/>
          <w:sz w:val="20"/>
          <w:szCs w:val="20"/>
        </w:rPr>
        <w:t>segment</w:t>
      </w:r>
      <w:r w:rsidR="009A5E04" w:rsidRPr="00B538AD">
        <w:rPr>
          <w:rFonts w:ascii="Times New Roman" w:hAnsi="Times New Roman" w:cs="Times New Roman"/>
          <w:b/>
          <w:bCs/>
          <w:i/>
          <w:iCs/>
          <w:sz w:val="20"/>
          <w:szCs w:val="20"/>
        </w:rPr>
        <w:t>ation</w:t>
      </w:r>
      <w:r w:rsidR="008D1ED6" w:rsidRPr="00B538AD">
        <w:rPr>
          <w:rFonts w:ascii="Times New Roman" w:hAnsi="Times New Roman" w:cs="Times New Roman"/>
          <w:b/>
          <w:bCs/>
          <w:i/>
          <w:iCs/>
          <w:sz w:val="20"/>
          <w:szCs w:val="20"/>
        </w:rPr>
        <w:t xml:space="preserve"> as well as classification </w:t>
      </w:r>
      <w:r w:rsidR="003329FF" w:rsidRPr="00B538AD">
        <w:rPr>
          <w:rFonts w:ascii="Times New Roman" w:hAnsi="Times New Roman" w:cs="Times New Roman"/>
          <w:b/>
          <w:bCs/>
          <w:i/>
          <w:iCs/>
          <w:sz w:val="20"/>
          <w:szCs w:val="20"/>
        </w:rPr>
        <w:t>of</w:t>
      </w:r>
      <w:r w:rsidR="00886E56" w:rsidRPr="00B538AD">
        <w:rPr>
          <w:rFonts w:ascii="Times New Roman" w:hAnsi="Times New Roman" w:cs="Times New Roman"/>
          <w:b/>
          <w:bCs/>
          <w:i/>
          <w:iCs/>
          <w:sz w:val="20"/>
          <w:szCs w:val="20"/>
        </w:rPr>
        <w:t xml:space="preserve"> H and E (hematoxylin and eosin) </w:t>
      </w:r>
      <w:r w:rsidR="00333F36" w:rsidRPr="00B538AD">
        <w:rPr>
          <w:rFonts w:ascii="Times New Roman" w:hAnsi="Times New Roman" w:cs="Times New Roman"/>
          <w:b/>
          <w:bCs/>
          <w:i/>
          <w:iCs/>
          <w:sz w:val="20"/>
          <w:szCs w:val="20"/>
        </w:rPr>
        <w:t>stained</w:t>
      </w:r>
      <w:r w:rsidR="009E4E85" w:rsidRPr="00B538AD">
        <w:rPr>
          <w:rFonts w:ascii="Times New Roman" w:hAnsi="Times New Roman" w:cs="Times New Roman"/>
          <w:b/>
          <w:bCs/>
          <w:i/>
          <w:iCs/>
          <w:sz w:val="20"/>
          <w:szCs w:val="20"/>
        </w:rPr>
        <w:t xml:space="preserve"> colorectal cancer</w:t>
      </w:r>
      <w:r w:rsidR="00333F36" w:rsidRPr="00B538AD">
        <w:rPr>
          <w:rFonts w:ascii="Times New Roman" w:hAnsi="Times New Roman" w:cs="Times New Roman"/>
          <w:b/>
          <w:bCs/>
          <w:i/>
          <w:iCs/>
          <w:sz w:val="20"/>
          <w:szCs w:val="20"/>
        </w:rPr>
        <w:t xml:space="preserve"> histopathology</w:t>
      </w:r>
      <w:r w:rsidR="00DB6678" w:rsidRPr="00B538AD">
        <w:rPr>
          <w:rFonts w:ascii="Times New Roman" w:hAnsi="Times New Roman" w:cs="Times New Roman"/>
          <w:b/>
          <w:bCs/>
          <w:i/>
          <w:iCs/>
          <w:sz w:val="20"/>
          <w:szCs w:val="20"/>
        </w:rPr>
        <w:t xml:space="preserve"> image</w:t>
      </w:r>
      <w:r w:rsidR="009E4E85" w:rsidRPr="00B538AD">
        <w:rPr>
          <w:rFonts w:ascii="Times New Roman" w:hAnsi="Times New Roman" w:cs="Times New Roman"/>
          <w:b/>
          <w:bCs/>
          <w:i/>
          <w:iCs/>
          <w:sz w:val="20"/>
          <w:szCs w:val="20"/>
        </w:rPr>
        <w:t>s</w:t>
      </w:r>
      <w:r w:rsidRPr="00B538AD">
        <w:rPr>
          <w:rFonts w:ascii="Times New Roman" w:hAnsi="Times New Roman" w:cs="Times New Roman"/>
          <w:b/>
          <w:bCs/>
          <w:i/>
          <w:iCs/>
          <w:sz w:val="20"/>
          <w:szCs w:val="20"/>
        </w:rPr>
        <w:t xml:space="preserve">. </w:t>
      </w:r>
      <w:r w:rsidR="00E37B6B" w:rsidRPr="00B538AD">
        <w:rPr>
          <w:rFonts w:ascii="Times New Roman" w:hAnsi="Times New Roman" w:cs="Times New Roman"/>
          <w:b/>
          <w:bCs/>
          <w:i/>
          <w:iCs/>
          <w:sz w:val="20"/>
          <w:szCs w:val="20"/>
        </w:rPr>
        <w:t>In comparison to research being conducted on cancers like prostate and breast</w:t>
      </w:r>
      <w:r w:rsidR="001654A9" w:rsidRPr="00B538AD">
        <w:rPr>
          <w:rFonts w:ascii="Times New Roman" w:hAnsi="Times New Roman" w:cs="Times New Roman"/>
          <w:b/>
          <w:bCs/>
          <w:i/>
          <w:iCs/>
          <w:sz w:val="20"/>
          <w:szCs w:val="20"/>
        </w:rPr>
        <w:t>,</w:t>
      </w:r>
      <w:r w:rsidR="00E37B6B" w:rsidRPr="00B538AD">
        <w:rPr>
          <w:rFonts w:ascii="Times New Roman" w:hAnsi="Times New Roman" w:cs="Times New Roman"/>
          <w:b/>
          <w:bCs/>
          <w:i/>
          <w:iCs/>
          <w:sz w:val="20"/>
          <w:szCs w:val="20"/>
        </w:rPr>
        <w:t xml:space="preserve"> </w:t>
      </w:r>
      <w:r w:rsidR="00A65439" w:rsidRPr="00B538AD">
        <w:rPr>
          <w:rFonts w:ascii="Times New Roman" w:hAnsi="Times New Roman" w:cs="Times New Roman"/>
          <w:b/>
          <w:bCs/>
          <w:i/>
          <w:iCs/>
          <w:sz w:val="20"/>
          <w:szCs w:val="20"/>
        </w:rPr>
        <w:t>th</w:t>
      </w:r>
      <w:r w:rsidRPr="00B538AD">
        <w:rPr>
          <w:rFonts w:ascii="Times New Roman" w:hAnsi="Times New Roman" w:cs="Times New Roman"/>
          <w:b/>
          <w:bCs/>
          <w:i/>
          <w:iCs/>
          <w:sz w:val="20"/>
          <w:szCs w:val="20"/>
        </w:rPr>
        <w:t xml:space="preserve">e literature </w:t>
      </w:r>
      <w:r w:rsidR="00A65439" w:rsidRPr="00B538AD">
        <w:rPr>
          <w:rFonts w:ascii="Times New Roman" w:hAnsi="Times New Roman" w:cs="Times New Roman"/>
          <w:b/>
          <w:bCs/>
          <w:i/>
          <w:iCs/>
          <w:sz w:val="20"/>
          <w:szCs w:val="20"/>
        </w:rPr>
        <w:t>for colorectal cancer segmentation is scarce</w:t>
      </w:r>
      <w:r w:rsidR="002827FF" w:rsidRPr="00B538AD">
        <w:rPr>
          <w:rFonts w:ascii="Times New Roman" w:hAnsi="Times New Roman" w:cs="Times New Roman"/>
          <w:b/>
          <w:bCs/>
          <w:i/>
          <w:iCs/>
          <w:sz w:val="20"/>
          <w:szCs w:val="20"/>
        </w:rPr>
        <w:t>. I</w:t>
      </w:r>
      <w:r w:rsidR="004C5934" w:rsidRPr="00B538AD">
        <w:rPr>
          <w:rFonts w:ascii="Times New Roman" w:hAnsi="Times New Roman" w:cs="Times New Roman"/>
          <w:b/>
          <w:bCs/>
          <w:i/>
          <w:iCs/>
          <w:sz w:val="20"/>
          <w:szCs w:val="20"/>
        </w:rPr>
        <w:t>nter as well as intra-gland variability</w:t>
      </w:r>
      <w:r w:rsidR="00DB6678" w:rsidRPr="00B538AD">
        <w:rPr>
          <w:rFonts w:ascii="Times New Roman" w:hAnsi="Times New Roman" w:cs="Times New Roman"/>
          <w:b/>
          <w:bCs/>
          <w:i/>
          <w:iCs/>
          <w:sz w:val="20"/>
          <w:szCs w:val="20"/>
        </w:rPr>
        <w:t xml:space="preserve"> and cellular heterogeneity</w:t>
      </w:r>
      <w:r w:rsidR="004C5934" w:rsidRPr="00B538AD">
        <w:rPr>
          <w:rFonts w:ascii="Times New Roman" w:hAnsi="Times New Roman" w:cs="Times New Roman"/>
          <w:b/>
          <w:bCs/>
          <w:i/>
          <w:iCs/>
          <w:sz w:val="20"/>
          <w:szCs w:val="20"/>
        </w:rPr>
        <w:t xml:space="preserve"> has made this a strenuous problem</w:t>
      </w:r>
      <w:r w:rsidRPr="00B538AD">
        <w:rPr>
          <w:rFonts w:ascii="Times New Roman" w:hAnsi="Times New Roman" w:cs="Times New Roman"/>
          <w:b/>
          <w:bCs/>
          <w:i/>
          <w:iCs/>
          <w:sz w:val="20"/>
          <w:szCs w:val="20"/>
        </w:rPr>
        <w:t>. The</w:t>
      </w:r>
      <w:r w:rsidR="00DB6678" w:rsidRPr="00B538AD">
        <w:rPr>
          <w:rFonts w:ascii="Times New Roman" w:hAnsi="Times New Roman" w:cs="Times New Roman"/>
          <w:b/>
          <w:bCs/>
          <w:i/>
          <w:iCs/>
          <w:sz w:val="20"/>
          <w:szCs w:val="20"/>
        </w:rPr>
        <w:t xml:space="preserve"> proposed approach</w:t>
      </w:r>
      <w:r w:rsidRPr="00B538AD">
        <w:rPr>
          <w:rFonts w:ascii="Times New Roman" w:hAnsi="Times New Roman" w:cs="Times New Roman"/>
          <w:b/>
          <w:bCs/>
          <w:i/>
          <w:iCs/>
          <w:sz w:val="20"/>
          <w:szCs w:val="20"/>
        </w:rPr>
        <w:t xml:space="preserve"> includes </w:t>
      </w:r>
      <w:r w:rsidR="000555A5" w:rsidRPr="00B538AD">
        <w:rPr>
          <w:rFonts w:ascii="Times New Roman" w:hAnsi="Times New Roman" w:cs="Times New Roman"/>
          <w:b/>
          <w:bCs/>
          <w:i/>
          <w:iCs/>
          <w:sz w:val="20"/>
          <w:szCs w:val="20"/>
        </w:rPr>
        <w:t>intensity-based</w:t>
      </w:r>
      <w:r w:rsidR="00255040" w:rsidRPr="00B538AD">
        <w:rPr>
          <w:rFonts w:ascii="Times New Roman" w:hAnsi="Times New Roman" w:cs="Times New Roman"/>
          <w:b/>
          <w:bCs/>
          <w:i/>
          <w:iCs/>
          <w:sz w:val="20"/>
          <w:szCs w:val="20"/>
        </w:rPr>
        <w:t xml:space="preserve"> informatio</w:t>
      </w:r>
      <w:r w:rsidR="00DB6678" w:rsidRPr="00B538AD">
        <w:rPr>
          <w:rFonts w:ascii="Times New Roman" w:hAnsi="Times New Roman" w:cs="Times New Roman"/>
          <w:b/>
          <w:bCs/>
          <w:i/>
          <w:iCs/>
          <w:sz w:val="20"/>
          <w:szCs w:val="20"/>
        </w:rPr>
        <w:t>n,</w:t>
      </w:r>
      <w:r w:rsidR="00255040" w:rsidRPr="00B538AD">
        <w:rPr>
          <w:rFonts w:ascii="Times New Roman" w:hAnsi="Times New Roman" w:cs="Times New Roman"/>
          <w:b/>
          <w:bCs/>
          <w:i/>
          <w:iCs/>
          <w:sz w:val="20"/>
          <w:szCs w:val="20"/>
        </w:rPr>
        <w:t xml:space="preserve"> morphological operations</w:t>
      </w:r>
      <w:r w:rsidR="00DB6678" w:rsidRPr="00B538AD">
        <w:rPr>
          <w:rFonts w:ascii="Times New Roman" w:hAnsi="Times New Roman" w:cs="Times New Roman"/>
          <w:b/>
          <w:bCs/>
          <w:i/>
          <w:iCs/>
          <w:sz w:val="20"/>
          <w:szCs w:val="20"/>
        </w:rPr>
        <w:t xml:space="preserve"> along with the </w:t>
      </w:r>
      <w:r w:rsidR="001E4CA2" w:rsidRPr="00B538AD">
        <w:rPr>
          <w:rFonts w:ascii="Times New Roman" w:hAnsi="Times New Roman" w:cs="Times New Roman"/>
          <w:b/>
          <w:bCs/>
          <w:i/>
          <w:iCs/>
          <w:sz w:val="20"/>
          <w:szCs w:val="20"/>
        </w:rPr>
        <w:t>Deep Convolutional Neural network</w:t>
      </w:r>
      <w:r w:rsidR="00DB6678"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(CNN)</w:t>
      </w:r>
      <w:r w:rsidR="00DB6678"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to</w:t>
      </w:r>
      <w:r w:rsidR="00255040"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evaluate the malignancy of tumor</w:t>
      </w:r>
      <w:r w:rsidR="00D121BD" w:rsidRPr="00B538AD">
        <w:rPr>
          <w:rFonts w:ascii="Times New Roman" w:hAnsi="Times New Roman" w:cs="Times New Roman"/>
          <w:b/>
          <w:bCs/>
          <w:i/>
          <w:iCs/>
          <w:sz w:val="20"/>
          <w:szCs w:val="20"/>
        </w:rPr>
        <w:t>.</w:t>
      </w:r>
      <w:r w:rsidR="00457AD3" w:rsidRPr="00B538AD">
        <w:rPr>
          <w:rFonts w:ascii="Times New Roman" w:hAnsi="Times New Roman" w:cs="Times New Roman"/>
          <w:b/>
          <w:bCs/>
          <w:i/>
          <w:iCs/>
          <w:sz w:val="20"/>
          <w:szCs w:val="20"/>
        </w:rPr>
        <w:t xml:space="preserve"> This method is </w:t>
      </w:r>
      <w:r w:rsidR="00D121BD" w:rsidRPr="00B538AD">
        <w:rPr>
          <w:rFonts w:ascii="Times New Roman" w:hAnsi="Times New Roman" w:cs="Times New Roman"/>
          <w:b/>
          <w:bCs/>
          <w:i/>
          <w:iCs/>
          <w:sz w:val="20"/>
          <w:szCs w:val="20"/>
        </w:rPr>
        <w:t>presented</w:t>
      </w:r>
      <w:r w:rsidR="00457AD3" w:rsidRPr="00B538AD">
        <w:rPr>
          <w:rFonts w:ascii="Times New Roman" w:hAnsi="Times New Roman" w:cs="Times New Roman"/>
          <w:b/>
          <w:bCs/>
          <w:i/>
          <w:iCs/>
          <w:sz w:val="20"/>
          <w:szCs w:val="20"/>
        </w:rPr>
        <w:t xml:space="preserve"> to outpace the traditional algorithms</w:t>
      </w:r>
      <w:r w:rsidR="001E4CA2" w:rsidRPr="00B538AD">
        <w:rPr>
          <w:rFonts w:ascii="Times New Roman" w:hAnsi="Times New Roman" w:cs="Times New Roman"/>
          <w:b/>
          <w:bCs/>
          <w:i/>
          <w:iCs/>
          <w:sz w:val="20"/>
          <w:szCs w:val="20"/>
        </w:rPr>
        <w:t>.</w:t>
      </w:r>
      <w:r w:rsidR="00457AD3" w:rsidRPr="00B538AD">
        <w:rPr>
          <w:rFonts w:ascii="Times New Roman" w:hAnsi="Times New Roman" w:cs="Times New Roman"/>
          <w:b/>
          <w:bCs/>
          <w:i/>
          <w:iCs/>
          <w:sz w:val="20"/>
          <w:szCs w:val="20"/>
        </w:rPr>
        <w:t xml:space="preserve"> </w:t>
      </w:r>
      <w:r w:rsidR="007545A4" w:rsidRPr="00B538AD">
        <w:rPr>
          <w:rFonts w:ascii="Times New Roman" w:hAnsi="Times New Roman" w:cs="Times New Roman"/>
          <w:b/>
          <w:bCs/>
          <w:i/>
          <w:iCs/>
          <w:sz w:val="20"/>
          <w:szCs w:val="20"/>
        </w:rPr>
        <w:t xml:space="preserve">We used transfer learning technique to train </w:t>
      </w:r>
      <w:r w:rsidR="00457AD3" w:rsidRPr="00B538AD">
        <w:rPr>
          <w:rFonts w:ascii="Times New Roman" w:hAnsi="Times New Roman" w:cs="Times New Roman"/>
          <w:b/>
          <w:bCs/>
          <w:i/>
          <w:iCs/>
          <w:sz w:val="20"/>
          <w:szCs w:val="20"/>
        </w:rPr>
        <w:t>Alex</w:t>
      </w:r>
      <w:r w:rsidR="007545A4" w:rsidRPr="00B538AD">
        <w:rPr>
          <w:rFonts w:ascii="Times New Roman" w:hAnsi="Times New Roman" w:cs="Times New Roman"/>
          <w:b/>
          <w:bCs/>
          <w:i/>
          <w:iCs/>
          <w:sz w:val="20"/>
          <w:szCs w:val="20"/>
        </w:rPr>
        <w:t>N</w:t>
      </w:r>
      <w:r w:rsidR="00457AD3" w:rsidRPr="00B538AD">
        <w:rPr>
          <w:rFonts w:ascii="Times New Roman" w:hAnsi="Times New Roman" w:cs="Times New Roman"/>
          <w:b/>
          <w:bCs/>
          <w:i/>
          <w:iCs/>
          <w:sz w:val="20"/>
          <w:szCs w:val="20"/>
        </w:rPr>
        <w:t>et</w:t>
      </w:r>
      <w:r w:rsidR="007545A4" w:rsidRPr="00B538AD">
        <w:rPr>
          <w:rFonts w:ascii="Times New Roman" w:hAnsi="Times New Roman" w:cs="Times New Roman"/>
          <w:b/>
          <w:bCs/>
          <w:i/>
          <w:iCs/>
          <w:sz w:val="20"/>
          <w:szCs w:val="20"/>
        </w:rPr>
        <w:t xml:space="preserve"> for</w:t>
      </w:r>
      <w:r w:rsidR="00457AD3" w:rsidRPr="00B538AD">
        <w:rPr>
          <w:rFonts w:ascii="Times New Roman" w:hAnsi="Times New Roman" w:cs="Times New Roman"/>
          <w:b/>
          <w:bCs/>
          <w:i/>
          <w:iCs/>
          <w:sz w:val="20"/>
          <w:szCs w:val="20"/>
        </w:rPr>
        <w:t xml:space="preserve"> classification</w:t>
      </w:r>
      <w:r w:rsidR="007545A4" w:rsidRPr="00B538AD">
        <w:rPr>
          <w:rFonts w:ascii="Times New Roman" w:hAnsi="Times New Roman" w:cs="Times New Roman"/>
          <w:b/>
          <w:bCs/>
          <w:i/>
          <w:iCs/>
          <w:sz w:val="20"/>
          <w:szCs w:val="20"/>
        </w:rPr>
        <w:t xml:space="preserve">. </w:t>
      </w:r>
      <w:r w:rsidR="00457AD3" w:rsidRPr="00B538AD">
        <w:rPr>
          <w:rFonts w:ascii="Times New Roman" w:hAnsi="Times New Roman" w:cs="Times New Roman"/>
          <w:b/>
          <w:bCs/>
          <w:i/>
          <w:iCs/>
          <w:sz w:val="20"/>
          <w:szCs w:val="20"/>
        </w:rPr>
        <w:t xml:space="preserve"> </w:t>
      </w:r>
      <w:r w:rsidR="007545A4" w:rsidRPr="00B538AD">
        <w:rPr>
          <w:rFonts w:ascii="Times New Roman" w:hAnsi="Times New Roman" w:cs="Times New Roman"/>
          <w:b/>
          <w:bCs/>
          <w:i/>
          <w:iCs/>
          <w:sz w:val="20"/>
          <w:szCs w:val="20"/>
        </w:rPr>
        <w:t xml:space="preserve">The </w:t>
      </w:r>
      <w:r w:rsidR="002827FF" w:rsidRPr="00B538AD">
        <w:rPr>
          <w:rFonts w:ascii="Times New Roman" w:hAnsi="Times New Roman" w:cs="Times New Roman"/>
          <w:b/>
          <w:bCs/>
          <w:i/>
          <w:iCs/>
          <w:sz w:val="20"/>
          <w:szCs w:val="20"/>
        </w:rPr>
        <w:t xml:space="preserve">dataset </w:t>
      </w:r>
      <w:r w:rsidR="00D121BD" w:rsidRPr="00B538AD">
        <w:rPr>
          <w:rFonts w:ascii="Times New Roman" w:hAnsi="Times New Roman" w:cs="Times New Roman"/>
          <w:b/>
          <w:bCs/>
          <w:i/>
          <w:iCs/>
          <w:sz w:val="20"/>
          <w:szCs w:val="20"/>
        </w:rPr>
        <w:t xml:space="preserve">is </w:t>
      </w:r>
      <w:r w:rsidR="002827FF" w:rsidRPr="00B538AD">
        <w:rPr>
          <w:rFonts w:ascii="Times New Roman" w:hAnsi="Times New Roman" w:cs="Times New Roman"/>
          <w:b/>
          <w:bCs/>
          <w:i/>
          <w:iCs/>
          <w:sz w:val="20"/>
          <w:szCs w:val="20"/>
        </w:rPr>
        <w:t>taken from MCCAI GLAS challenge</w:t>
      </w:r>
      <w:r w:rsidR="00203262" w:rsidRPr="00B538AD">
        <w:rPr>
          <w:rFonts w:ascii="Times New Roman" w:hAnsi="Times New Roman" w:cs="Times New Roman"/>
          <w:b/>
          <w:bCs/>
          <w:i/>
          <w:iCs/>
          <w:sz w:val="20"/>
          <w:szCs w:val="20"/>
        </w:rPr>
        <w:t xml:space="preserve"> </w:t>
      </w:r>
      <w:r w:rsidR="002827FF" w:rsidRPr="00B538AD">
        <w:rPr>
          <w:rFonts w:ascii="Times New Roman" w:hAnsi="Times New Roman" w:cs="Times New Roman"/>
          <w:b/>
          <w:bCs/>
          <w:i/>
          <w:iCs/>
          <w:sz w:val="20"/>
          <w:szCs w:val="20"/>
        </w:rPr>
        <w:t>which contains tota 165 images in which 80 are benign and 85 are malignant</w:t>
      </w:r>
      <w:r w:rsidR="00192EC4" w:rsidRPr="00B538AD">
        <w:rPr>
          <w:rFonts w:ascii="Times New Roman" w:hAnsi="Times New Roman" w:cs="Times New Roman"/>
          <w:b/>
          <w:bCs/>
          <w:i/>
          <w:iCs/>
          <w:sz w:val="20"/>
          <w:szCs w:val="20"/>
        </w:rPr>
        <w:t>.</w:t>
      </w:r>
      <w:r w:rsidR="00EE2B38">
        <w:rPr>
          <w:rFonts w:ascii="Times New Roman" w:hAnsi="Times New Roman" w:cs="Times New Roman"/>
          <w:b/>
          <w:bCs/>
          <w:i/>
          <w:iCs/>
          <w:sz w:val="20"/>
          <w:szCs w:val="20"/>
        </w:rPr>
        <w:t xml:space="preserve"> Our algorithm is successful in classification of malignancy with an accuracy of 9</w:t>
      </w:r>
      <w:r w:rsidR="000C710D">
        <w:rPr>
          <w:rFonts w:ascii="Times New Roman" w:hAnsi="Times New Roman" w:cs="Times New Roman"/>
          <w:b/>
          <w:bCs/>
          <w:i/>
          <w:iCs/>
          <w:sz w:val="20"/>
          <w:szCs w:val="20"/>
        </w:rPr>
        <w:t>.4</w:t>
      </w:r>
      <w:r w:rsidR="00EE2B38">
        <w:rPr>
          <w:rFonts w:ascii="Times New Roman" w:hAnsi="Times New Roman" w:cs="Times New Roman"/>
          <w:b/>
          <w:bCs/>
          <w:i/>
          <w:iCs/>
          <w:sz w:val="20"/>
          <w:szCs w:val="20"/>
        </w:rPr>
        <w:t>0%.</w:t>
      </w:r>
    </w:p>
    <w:p w14:paraId="692A0D4C" w14:textId="77777777" w:rsidR="00EE2B38" w:rsidRDefault="00EE2B38" w:rsidP="00192EC4">
      <w:pPr>
        <w:spacing w:line="240" w:lineRule="auto"/>
        <w:contextualSpacing/>
        <w:jc w:val="both"/>
        <w:rPr>
          <w:rFonts w:ascii="Times New Roman" w:hAnsi="Times New Roman" w:cs="Times New Roman"/>
          <w:b/>
          <w:bCs/>
          <w:i/>
          <w:iCs/>
          <w:sz w:val="20"/>
          <w:szCs w:val="20"/>
        </w:rPr>
      </w:pPr>
    </w:p>
    <w:p w14:paraId="2378773D" w14:textId="20736B17" w:rsidR="00EE2B38" w:rsidRPr="00B538AD" w:rsidRDefault="00EE2B38" w:rsidP="00192EC4">
      <w:pPr>
        <w:spacing w:line="24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Key words_ colorectal cancer, malignant,</w:t>
      </w:r>
      <w:r w:rsidR="00994004">
        <w:rPr>
          <w:rFonts w:ascii="Times New Roman" w:hAnsi="Times New Roman" w:cs="Times New Roman"/>
          <w:b/>
          <w:bCs/>
          <w:i/>
          <w:iCs/>
          <w:sz w:val="20"/>
          <w:szCs w:val="20"/>
        </w:rPr>
        <w:t xml:space="preserve"> </w:t>
      </w:r>
      <w:r>
        <w:rPr>
          <w:rFonts w:ascii="Times New Roman" w:hAnsi="Times New Roman" w:cs="Times New Roman"/>
          <w:b/>
          <w:bCs/>
          <w:i/>
          <w:iCs/>
          <w:sz w:val="20"/>
          <w:szCs w:val="20"/>
        </w:rPr>
        <w:t>benign, glands, segmentation, C</w:t>
      </w:r>
      <w:r w:rsidR="00A12DC0">
        <w:rPr>
          <w:rFonts w:ascii="Times New Roman" w:hAnsi="Times New Roman" w:cs="Times New Roman"/>
          <w:b/>
          <w:bCs/>
          <w:i/>
          <w:iCs/>
          <w:sz w:val="20"/>
          <w:szCs w:val="20"/>
        </w:rPr>
        <w:t xml:space="preserve">onvolutional </w:t>
      </w:r>
      <w:r>
        <w:rPr>
          <w:rFonts w:ascii="Times New Roman" w:hAnsi="Times New Roman" w:cs="Times New Roman"/>
          <w:b/>
          <w:bCs/>
          <w:i/>
          <w:iCs/>
          <w:sz w:val="20"/>
          <w:szCs w:val="20"/>
        </w:rPr>
        <w:t>N</w:t>
      </w:r>
      <w:r w:rsidR="00A12DC0">
        <w:rPr>
          <w:rFonts w:ascii="Times New Roman" w:hAnsi="Times New Roman" w:cs="Times New Roman"/>
          <w:b/>
          <w:bCs/>
          <w:i/>
          <w:iCs/>
          <w:sz w:val="20"/>
          <w:szCs w:val="20"/>
        </w:rPr>
        <w:t xml:space="preserve">eural </w:t>
      </w:r>
      <w:r>
        <w:rPr>
          <w:rFonts w:ascii="Times New Roman" w:hAnsi="Times New Roman" w:cs="Times New Roman"/>
          <w:b/>
          <w:bCs/>
          <w:i/>
          <w:iCs/>
          <w:sz w:val="20"/>
          <w:szCs w:val="20"/>
        </w:rPr>
        <w:t>N</w:t>
      </w:r>
      <w:r w:rsidR="00A12DC0">
        <w:rPr>
          <w:rFonts w:ascii="Times New Roman" w:hAnsi="Times New Roman" w:cs="Times New Roman"/>
          <w:b/>
          <w:bCs/>
          <w:i/>
          <w:iCs/>
          <w:sz w:val="20"/>
          <w:szCs w:val="20"/>
        </w:rPr>
        <w:t>etworks(CNN)</w:t>
      </w:r>
      <w:r>
        <w:rPr>
          <w:rFonts w:ascii="Times New Roman" w:hAnsi="Times New Roman" w:cs="Times New Roman"/>
          <w:b/>
          <w:bCs/>
          <w:i/>
          <w:iCs/>
          <w:sz w:val="20"/>
          <w:szCs w:val="20"/>
        </w:rPr>
        <w:t>.</w:t>
      </w:r>
    </w:p>
    <w:p w14:paraId="4E2AE81D" w14:textId="7C12F648" w:rsidR="00185CBD" w:rsidRPr="00B538AD" w:rsidRDefault="00946E52" w:rsidP="002041C5">
      <w:pPr>
        <w:pStyle w:val="ListParagraph"/>
        <w:numPr>
          <w:ilvl w:val="0"/>
          <w:numId w:val="24"/>
        </w:numPr>
        <w:spacing w:line="240" w:lineRule="auto"/>
        <w:jc w:val="both"/>
        <w:rPr>
          <w:rFonts w:ascii="Times New Roman" w:hAnsi="Times New Roman" w:cs="Times New Roman"/>
          <w:b/>
          <w:bCs/>
          <w:i/>
          <w:iCs/>
          <w:sz w:val="20"/>
          <w:szCs w:val="20"/>
        </w:rPr>
      </w:pPr>
      <w:r w:rsidRPr="00B538AD">
        <w:rPr>
          <w:rFonts w:ascii="Times New Roman" w:hAnsi="Times New Roman" w:cs="Times New Roman"/>
          <w:sz w:val="20"/>
          <w:szCs w:val="20"/>
        </w:rPr>
        <w:t>INTRODUCTION</w:t>
      </w:r>
    </w:p>
    <w:p w14:paraId="4CABC672" w14:textId="77777777"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 xml:space="preserve">Colorectal cancer grows in colon or rectum which are part of large intestine. It is deliberated to be one of the most fatal disease worldwide (Torre et al., 2015). In the beginning of most cases, it starts with polyps and with the passage of time it spreads to other parts of </w:t>
      </w:r>
      <w:r w:rsidRPr="00B538AD">
        <w:rPr>
          <w:rFonts w:ascii="Times New Roman" w:hAnsi="Times New Roman" w:cs="Times New Roman"/>
          <w:sz w:val="20"/>
          <w:szCs w:val="20"/>
        </w:rPr>
        <w:t xml:space="preserve">body which makes it cancerous. Automated analysis has got much importance since the last few years, as it is very helpful in cancer grading. The sample of tissues are taken and then they are examined microscopically. Slides are prepared from it and H&amp;E (Hematoxylin and Eosin) stained. These slides are digitized for the use in CAD (Computer Aided Diagnosis) using whole slide scanners. The variation between the images obtained is very large and it even increases on going toward highly malignant ones. These differences are based on contour, intensity or special dimensions. Hence, we need a solution which will be suitable for all the types of images. </w:t>
      </w:r>
    </w:p>
    <w:p w14:paraId="74E8E258" w14:textId="6FF969D4"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 xml:space="preserve">Some of the techniques used earlier include, segmentation by globally optimized clustering in [1]. Size of graph of the image in [2] is reduced along with the complexity of affinity matrix. This simplicity aided in normalized cuts algorithm in [3]. [4] Learning glands done by weekly supervised method, [5] the representation based on sparse dictionary, [6] Model fitting and pixel level clustering are the mostly used approaches. </w:t>
      </w:r>
    </w:p>
    <w:p w14:paraId="25404F7E" w14:textId="324F9604"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The segmentation and classification in [7] is done by labeling glands using features and PPMM (Probabilistic Pairwise Markov Model). Textural feature alone [</w:t>
      </w:r>
      <w:r w:rsidR="005A7A1C">
        <w:rPr>
          <w:rFonts w:ascii="Times New Roman" w:hAnsi="Times New Roman" w:cs="Times New Roman"/>
          <w:sz w:val="20"/>
          <w:szCs w:val="20"/>
        </w:rPr>
        <w:t>8</w:t>
      </w:r>
      <w:r w:rsidRPr="00B538AD">
        <w:rPr>
          <w:rFonts w:ascii="Times New Roman" w:hAnsi="Times New Roman" w:cs="Times New Roman"/>
          <w:sz w:val="20"/>
          <w:szCs w:val="20"/>
        </w:rPr>
        <w:t>] or the combination of cytological and the textural features [</w:t>
      </w:r>
      <w:r w:rsidR="005A7A1C">
        <w:rPr>
          <w:rFonts w:ascii="Times New Roman" w:hAnsi="Times New Roman" w:cs="Times New Roman"/>
          <w:sz w:val="20"/>
          <w:szCs w:val="20"/>
        </w:rPr>
        <w:t>9</w:t>
      </w:r>
      <w:r w:rsidRPr="00B538AD">
        <w:rPr>
          <w:rFonts w:ascii="Times New Roman" w:hAnsi="Times New Roman" w:cs="Times New Roman"/>
          <w:sz w:val="20"/>
          <w:szCs w:val="20"/>
        </w:rPr>
        <w:t xml:space="preserve">] are used for the detection of cancer regions by the classification of image pixels and patches. [10] presented a method based on region growing in which seed is initialized in the large empty space and is expanded till it reaches the boundary of epithelial nuclei. This is helpful for benign glands but failed to produce fruitful results in case of malignant. For the clustering of nucleus, stroma and lumen [11] used textural features. After that they removed the </w:t>
      </w:r>
      <w:r w:rsidRPr="00B538AD">
        <w:rPr>
          <w:rFonts w:ascii="Times New Roman" w:hAnsi="Times New Roman" w:cs="Times New Roman"/>
          <w:sz w:val="20"/>
          <w:szCs w:val="20"/>
        </w:rPr>
        <w:lastRenderedPageBreak/>
        <w:t xml:space="preserve">region containing stroma and lumen, while separated the region of nucleus.   </w:t>
      </w:r>
    </w:p>
    <w:p w14:paraId="2F3662A0" w14:textId="1E544685"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DL (Deep Learning) has been widely used for detection of objects for the past few years. DL is composed of multiple convolutional layers and improves iteratively over learned representations of underlying data for the attainment of class detachability. Tissue classification [1</w:t>
      </w:r>
      <w:r w:rsidR="006E4302">
        <w:rPr>
          <w:rFonts w:ascii="Times New Roman" w:hAnsi="Times New Roman" w:cs="Times New Roman"/>
          <w:sz w:val="20"/>
          <w:szCs w:val="20"/>
        </w:rPr>
        <w:t>2</w:t>
      </w:r>
      <w:r w:rsidRPr="00B538AD">
        <w:rPr>
          <w:rFonts w:ascii="Times New Roman" w:hAnsi="Times New Roman" w:cs="Times New Roman"/>
          <w:sz w:val="20"/>
          <w:szCs w:val="20"/>
        </w:rPr>
        <w:t>], mitosis detection [1</w:t>
      </w:r>
      <w:r w:rsidR="006E4302">
        <w:rPr>
          <w:rFonts w:ascii="Times New Roman" w:hAnsi="Times New Roman" w:cs="Times New Roman"/>
          <w:sz w:val="20"/>
          <w:szCs w:val="20"/>
        </w:rPr>
        <w:t>3</w:t>
      </w:r>
      <w:r w:rsidRPr="00B538AD">
        <w:rPr>
          <w:rFonts w:ascii="Times New Roman" w:hAnsi="Times New Roman" w:cs="Times New Roman"/>
          <w:sz w:val="20"/>
          <w:szCs w:val="20"/>
        </w:rPr>
        <w:t>, 1</w:t>
      </w:r>
      <w:r w:rsidR="006E4302">
        <w:rPr>
          <w:rFonts w:ascii="Times New Roman" w:hAnsi="Times New Roman" w:cs="Times New Roman"/>
          <w:sz w:val="20"/>
          <w:szCs w:val="20"/>
        </w:rPr>
        <w:t>4</w:t>
      </w:r>
      <w:r w:rsidRPr="00B538AD">
        <w:rPr>
          <w:rFonts w:ascii="Times New Roman" w:hAnsi="Times New Roman" w:cs="Times New Roman"/>
          <w:sz w:val="20"/>
          <w:szCs w:val="20"/>
        </w:rPr>
        <w:t>, 1</w:t>
      </w:r>
      <w:r w:rsidR="006E4302">
        <w:rPr>
          <w:rFonts w:ascii="Times New Roman" w:hAnsi="Times New Roman" w:cs="Times New Roman"/>
          <w:sz w:val="20"/>
          <w:szCs w:val="20"/>
        </w:rPr>
        <w:t>5</w:t>
      </w:r>
      <w:r w:rsidRPr="00B538AD">
        <w:rPr>
          <w:rFonts w:ascii="Times New Roman" w:hAnsi="Times New Roman" w:cs="Times New Roman"/>
          <w:sz w:val="20"/>
          <w:szCs w:val="20"/>
        </w:rPr>
        <w:t>], [1</w:t>
      </w:r>
      <w:r w:rsidR="006E4302">
        <w:rPr>
          <w:rFonts w:ascii="Times New Roman" w:hAnsi="Times New Roman" w:cs="Times New Roman"/>
          <w:sz w:val="20"/>
          <w:szCs w:val="20"/>
        </w:rPr>
        <w:t>6</w:t>
      </w:r>
      <w:r w:rsidRPr="00B538AD">
        <w:rPr>
          <w:rFonts w:ascii="Times New Roman" w:hAnsi="Times New Roman" w:cs="Times New Roman"/>
          <w:sz w:val="20"/>
          <w:szCs w:val="20"/>
        </w:rPr>
        <w:t xml:space="preserve">] immunohistochemical staining and many more have proved the potential of DL for being unifying approach in variety of tasks in DP (Digital Pathology). Adequate data is used for training to obviate the need of manual classification by generalizing the system to unperceived situations. </w:t>
      </w:r>
    </w:p>
    <w:p w14:paraId="54726366" w14:textId="7AF1F15B"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Neural architectures were first proposed in [</w:t>
      </w:r>
      <w:r w:rsidR="006E4302">
        <w:rPr>
          <w:rFonts w:ascii="Times New Roman" w:hAnsi="Times New Roman" w:cs="Times New Roman"/>
          <w:sz w:val="20"/>
          <w:szCs w:val="20"/>
        </w:rPr>
        <w:t>17</w:t>
      </w:r>
      <w:r w:rsidRPr="00B538AD">
        <w:rPr>
          <w:rFonts w:ascii="Times New Roman" w:hAnsi="Times New Roman" w:cs="Times New Roman"/>
          <w:sz w:val="20"/>
          <w:szCs w:val="20"/>
        </w:rPr>
        <w:t>], for the recognition of handwritten characters achieving the accuracy of 99.2% on MNIST dataset [</w:t>
      </w:r>
      <w:r w:rsidR="006E4302">
        <w:rPr>
          <w:rFonts w:ascii="Times New Roman" w:hAnsi="Times New Roman" w:cs="Times New Roman"/>
          <w:sz w:val="20"/>
          <w:szCs w:val="20"/>
        </w:rPr>
        <w:t>18</w:t>
      </w:r>
      <w:r w:rsidRPr="00B538AD">
        <w:rPr>
          <w:rFonts w:ascii="Times New Roman" w:hAnsi="Times New Roman" w:cs="Times New Roman"/>
          <w:sz w:val="20"/>
          <w:szCs w:val="20"/>
        </w:rPr>
        <w:t xml:space="preserve">]. This was considered as the origin of modern CNN (Convolutional Neural Networks. Researchers got </w:t>
      </w:r>
      <w:r w:rsidRPr="00B538AD">
        <w:rPr>
          <w:rFonts w:ascii="Times New Roman" w:hAnsi="Times New Roman" w:cs="Times New Roman"/>
          <w:sz w:val="20"/>
          <w:szCs w:val="20"/>
        </w:rPr>
        <w:t xml:space="preserve">their inspiration from the mammal’s way of visually perceiving the world, by utilizing layered architecture of neurons in encephalon. </w:t>
      </w:r>
    </w:p>
    <w:p w14:paraId="0217EEFF" w14:textId="6B385BD7" w:rsidR="0073024F"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We altered some of the layers of pre-trained CNN for image classification which can get better efficiency in case of small dataset.</w:t>
      </w:r>
    </w:p>
    <w:p w14:paraId="4EAF88DC" w14:textId="77777777" w:rsidR="0073024F" w:rsidRPr="002041C5" w:rsidRDefault="0073024F" w:rsidP="002041C5">
      <w:pPr>
        <w:pStyle w:val="ListParagraph"/>
        <w:numPr>
          <w:ilvl w:val="0"/>
          <w:numId w:val="24"/>
        </w:numPr>
        <w:jc w:val="both"/>
        <w:rPr>
          <w:rFonts w:ascii="Times New Roman" w:hAnsi="Times New Roman" w:cs="Times New Roman"/>
          <w:sz w:val="20"/>
          <w:szCs w:val="20"/>
        </w:rPr>
      </w:pPr>
      <w:r w:rsidRPr="002041C5">
        <w:rPr>
          <w:rFonts w:ascii="Times New Roman" w:hAnsi="Times New Roman" w:cs="Times New Roman"/>
          <w:sz w:val="20"/>
          <w:szCs w:val="20"/>
        </w:rPr>
        <w:t>METHODOLOGY</w:t>
      </w:r>
    </w:p>
    <w:p w14:paraId="3F22430D" w14:textId="0FF4A871" w:rsidR="0073024F" w:rsidRDefault="0073024F" w:rsidP="0073024F">
      <w:pPr>
        <w:jc w:val="both"/>
        <w:rPr>
          <w:rFonts w:ascii="Times New Roman" w:hAnsi="Times New Roman" w:cs="Times New Roman"/>
          <w:sz w:val="20"/>
          <w:szCs w:val="20"/>
        </w:rPr>
      </w:pPr>
      <w:r w:rsidRPr="00B538AD">
        <w:rPr>
          <w:rFonts w:ascii="Times New Roman" w:hAnsi="Times New Roman" w:cs="Times New Roman"/>
          <w:sz w:val="20"/>
          <w:szCs w:val="20"/>
        </w:rPr>
        <w:t xml:space="preserve">The histology images obtained from dataset is passed through the three main steps: The images (in RGB) are preprocessed to reduce unwanted information in the images as far as possible. Next step is application of intensity-based segmentation followed by morphological operations. Convolutional Neural Networks (CNN) are utilized for categorization of images into benign and malignant. CNN is trained on annotated images available in the data sets, Using the trained model segmented images are tested for malignancy of tissues. </w:t>
      </w:r>
      <w:r w:rsidR="004A7766">
        <w:rPr>
          <w:rFonts w:ascii="Times New Roman" w:hAnsi="Times New Roman" w:cs="Times New Roman"/>
          <w:sz w:val="20"/>
          <w:szCs w:val="20"/>
        </w:rPr>
        <w:t xml:space="preserve"> Figure (1) shows the </w:t>
      </w:r>
      <w:r w:rsidR="00725845">
        <w:rPr>
          <w:rFonts w:ascii="Times New Roman" w:hAnsi="Times New Roman" w:cs="Times New Roman"/>
          <w:sz w:val="20"/>
          <w:szCs w:val="20"/>
        </w:rPr>
        <w:t xml:space="preserve">block diagram </w:t>
      </w:r>
      <w:r w:rsidR="00C06AF5">
        <w:rPr>
          <w:rFonts w:ascii="Times New Roman" w:hAnsi="Times New Roman" w:cs="Times New Roman"/>
          <w:sz w:val="20"/>
          <w:szCs w:val="20"/>
        </w:rPr>
        <w:t>of proposed</w:t>
      </w:r>
      <w:r w:rsidR="004A7766">
        <w:rPr>
          <w:rFonts w:ascii="Times New Roman" w:hAnsi="Times New Roman" w:cs="Times New Roman"/>
          <w:sz w:val="20"/>
          <w:szCs w:val="20"/>
        </w:rPr>
        <w:t xml:space="preserve"> algorithm.</w:t>
      </w:r>
    </w:p>
    <w:p w14:paraId="66CA59A5" w14:textId="77777777" w:rsidR="0073024F" w:rsidRPr="00B538AD" w:rsidRDefault="0073024F" w:rsidP="005C78E3">
      <w:pPr>
        <w:jc w:val="both"/>
        <w:rPr>
          <w:rFonts w:ascii="Times New Roman" w:hAnsi="Times New Roman" w:cs="Times New Roman"/>
          <w:sz w:val="20"/>
          <w:szCs w:val="20"/>
        </w:rPr>
        <w:sectPr w:rsidR="0073024F" w:rsidRPr="00B538AD" w:rsidSect="0003551D">
          <w:type w:val="continuous"/>
          <w:pgSz w:w="12240" w:h="15840"/>
          <w:pgMar w:top="1440" w:right="1440" w:bottom="1440" w:left="1440" w:header="720" w:footer="720" w:gutter="0"/>
          <w:cols w:num="2" w:space="720"/>
          <w:docGrid w:linePitch="360"/>
        </w:sectPr>
      </w:pPr>
    </w:p>
    <w:p w14:paraId="12E1294A" w14:textId="6DAD3D6D" w:rsidR="00A43F75" w:rsidRPr="00B538AD" w:rsidRDefault="00090581" w:rsidP="00090581">
      <w:pPr>
        <w:keepNext/>
        <w:jc w:val="center"/>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16EC5DFA" wp14:editId="692E4F52">
            <wp:extent cx="5610225" cy="3825859"/>
            <wp:effectExtent l="76200" t="76200" r="123825" b="137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8306" cy="3831370"/>
                    </a:xfrm>
                    <a:prstGeom prst="rect">
                      <a:avLst/>
                    </a:prstGeom>
                    <a:ln w="38100" cap="sq">
                      <a:solidFill>
                        <a:srgbClr val="000000"/>
                      </a:solidFill>
                      <a:prstDash val="sysDash"/>
                      <a:miter lim="800000"/>
                    </a:ln>
                    <a:effectLst>
                      <a:outerShdw blurRad="50800" dist="38100" dir="2700000" algn="tl" rotWithShape="0">
                        <a:srgbClr val="000000">
                          <a:alpha val="43000"/>
                        </a:srgbClr>
                      </a:outerShdw>
                    </a:effectLst>
                  </pic:spPr>
                </pic:pic>
              </a:graphicData>
            </a:graphic>
          </wp:inline>
        </w:drawing>
      </w:r>
    </w:p>
    <w:p w14:paraId="230934FF" w14:textId="14AA1C64" w:rsidR="00A43F75" w:rsidRPr="00D14BCA" w:rsidRDefault="00A43F75" w:rsidP="00A43F75">
      <w:pPr>
        <w:pStyle w:val="Caption"/>
        <w:jc w:val="center"/>
        <w:rPr>
          <w:rFonts w:ascii="Times New Roman" w:hAnsi="Times New Roman" w:cs="Times New Roman"/>
          <w:color w:val="auto"/>
          <w:sz w:val="20"/>
          <w:szCs w:val="20"/>
        </w:rPr>
        <w:sectPr w:rsidR="00A43F75" w:rsidRPr="00D14BCA" w:rsidSect="0003551D">
          <w:type w:val="continuous"/>
          <w:pgSz w:w="12240" w:h="15840"/>
          <w:pgMar w:top="1440" w:right="1440" w:bottom="1440" w:left="1440" w:header="720" w:footer="720" w:gutter="0"/>
          <w:cols w:space="720"/>
          <w:docGrid w:linePitch="360"/>
        </w:sectPr>
      </w:pPr>
      <w:r w:rsidRPr="00D14BCA">
        <w:rPr>
          <w:rFonts w:ascii="Times New Roman" w:hAnsi="Times New Roman" w:cs="Times New Roman"/>
          <w:color w:val="auto"/>
          <w:sz w:val="20"/>
          <w:szCs w:val="20"/>
        </w:rPr>
        <w:t xml:space="preserve">Figure </w:t>
      </w:r>
      <w:r w:rsidRPr="00D14BCA">
        <w:rPr>
          <w:rFonts w:ascii="Times New Roman" w:hAnsi="Times New Roman" w:cs="Times New Roman"/>
          <w:color w:val="auto"/>
          <w:sz w:val="20"/>
          <w:szCs w:val="20"/>
        </w:rPr>
        <w:fldChar w:fldCharType="begin"/>
      </w:r>
      <w:r w:rsidRPr="00D14BCA">
        <w:rPr>
          <w:rFonts w:ascii="Times New Roman" w:hAnsi="Times New Roman" w:cs="Times New Roman"/>
          <w:color w:val="auto"/>
          <w:sz w:val="20"/>
          <w:szCs w:val="20"/>
        </w:rPr>
        <w:instrText xml:space="preserve"> SEQ Figure \* ARABIC </w:instrText>
      </w:r>
      <w:r w:rsidRPr="00D14BCA">
        <w:rPr>
          <w:rFonts w:ascii="Times New Roman" w:hAnsi="Times New Roman" w:cs="Times New Roman"/>
          <w:color w:val="auto"/>
          <w:sz w:val="20"/>
          <w:szCs w:val="20"/>
        </w:rPr>
        <w:fldChar w:fldCharType="separate"/>
      </w:r>
      <w:r w:rsidR="000A5291">
        <w:rPr>
          <w:rFonts w:ascii="Times New Roman" w:hAnsi="Times New Roman" w:cs="Times New Roman"/>
          <w:noProof/>
          <w:color w:val="auto"/>
          <w:sz w:val="20"/>
          <w:szCs w:val="20"/>
        </w:rPr>
        <w:t>1</w:t>
      </w:r>
      <w:r w:rsidRPr="00D14BCA">
        <w:rPr>
          <w:rFonts w:ascii="Times New Roman" w:hAnsi="Times New Roman" w:cs="Times New Roman"/>
          <w:color w:val="auto"/>
          <w:sz w:val="20"/>
          <w:szCs w:val="20"/>
        </w:rPr>
        <w:fldChar w:fldCharType="end"/>
      </w:r>
      <w:r w:rsidRPr="00D14BCA">
        <w:rPr>
          <w:rFonts w:ascii="Times New Roman" w:hAnsi="Times New Roman" w:cs="Times New Roman"/>
          <w:color w:val="auto"/>
          <w:sz w:val="20"/>
          <w:szCs w:val="20"/>
        </w:rPr>
        <w:t xml:space="preserve"> </w:t>
      </w:r>
      <w:r w:rsidR="00725845" w:rsidRPr="00D14BCA">
        <w:rPr>
          <w:rFonts w:ascii="Times New Roman" w:hAnsi="Times New Roman" w:cs="Times New Roman"/>
          <w:color w:val="auto"/>
          <w:sz w:val="20"/>
          <w:szCs w:val="20"/>
        </w:rPr>
        <w:t xml:space="preserve">Proposed Approach </w:t>
      </w:r>
    </w:p>
    <w:p w14:paraId="54C8107D" w14:textId="77777777" w:rsidR="00E07B3E" w:rsidRPr="00486BDC" w:rsidRDefault="00E07B3E" w:rsidP="00E07B3E">
      <w:pPr>
        <w:pStyle w:val="ListParagraph"/>
        <w:numPr>
          <w:ilvl w:val="0"/>
          <w:numId w:val="21"/>
        </w:numPr>
        <w:jc w:val="both"/>
        <w:rPr>
          <w:rFonts w:ascii="Times New Roman" w:hAnsi="Times New Roman" w:cs="Times New Roman"/>
          <w:i/>
          <w:sz w:val="20"/>
          <w:szCs w:val="20"/>
        </w:rPr>
      </w:pPr>
      <w:r w:rsidRPr="00486BDC">
        <w:rPr>
          <w:rFonts w:ascii="Times New Roman" w:hAnsi="Times New Roman" w:cs="Times New Roman"/>
          <w:i/>
          <w:sz w:val="20"/>
          <w:szCs w:val="20"/>
        </w:rPr>
        <w:t>Image Acquisition</w:t>
      </w:r>
    </w:p>
    <w:p w14:paraId="47B3B8DF" w14:textId="2D4E46A2" w:rsidR="00E07B3E" w:rsidRPr="00E07B3E" w:rsidRDefault="00E07B3E" w:rsidP="00E07B3E">
      <w:pPr>
        <w:jc w:val="both"/>
        <w:rPr>
          <w:rFonts w:ascii="Times New Roman" w:hAnsi="Times New Roman" w:cs="Times New Roman"/>
          <w:sz w:val="20"/>
          <w:szCs w:val="20"/>
        </w:rPr>
      </w:pPr>
      <w:r w:rsidRPr="00B538AD">
        <w:rPr>
          <w:rFonts w:ascii="Times New Roman" w:hAnsi="Times New Roman" w:cs="Times New Roman"/>
          <w:sz w:val="20"/>
          <w:szCs w:val="20"/>
        </w:rPr>
        <w:t xml:space="preserve">Images used for this research are taken from the dataset of </w:t>
      </w:r>
      <w:r w:rsidRPr="00B538AD">
        <w:rPr>
          <w:rFonts w:ascii="Times New Roman" w:hAnsi="Times New Roman" w:cs="Times New Roman"/>
          <w:b/>
          <w:bCs/>
          <w:sz w:val="20"/>
          <w:szCs w:val="20"/>
        </w:rPr>
        <w:t>MICCAI GLAS 2015</w:t>
      </w:r>
      <w:r w:rsidRPr="00B538AD">
        <w:rPr>
          <w:rFonts w:ascii="Times New Roman" w:hAnsi="Times New Roman" w:cs="Times New Roman"/>
          <w:sz w:val="20"/>
          <w:szCs w:val="20"/>
        </w:rPr>
        <w:t xml:space="preserve"> challenge on gland </w:t>
      </w:r>
      <w:r w:rsidRPr="00B538AD">
        <w:rPr>
          <w:rFonts w:ascii="Times New Roman" w:hAnsi="Times New Roman" w:cs="Times New Roman"/>
          <w:sz w:val="20"/>
          <w:szCs w:val="20"/>
        </w:rPr>
        <w:lastRenderedPageBreak/>
        <w:t xml:space="preserve">segmentation </w:t>
      </w:r>
      <w:r w:rsidR="00860FB1">
        <w:rPr>
          <w:rFonts w:ascii="Times New Roman" w:hAnsi="Times New Roman" w:cs="Times New Roman"/>
          <w:sz w:val="20"/>
          <w:szCs w:val="20"/>
        </w:rPr>
        <w:t>of</w:t>
      </w:r>
      <w:r w:rsidRPr="00B538AD">
        <w:rPr>
          <w:rFonts w:ascii="Times New Roman" w:hAnsi="Times New Roman" w:cs="Times New Roman"/>
          <w:sz w:val="20"/>
          <w:szCs w:val="20"/>
        </w:rPr>
        <w:t xml:space="preserve"> histology </w:t>
      </w:r>
      <w:r w:rsidR="00D76839" w:rsidRPr="00B538AD">
        <w:rPr>
          <w:rFonts w:ascii="Times New Roman" w:hAnsi="Times New Roman" w:cs="Times New Roman"/>
          <w:sz w:val="20"/>
          <w:szCs w:val="20"/>
        </w:rPr>
        <w:t>images</w:t>
      </w:r>
      <w:r w:rsidR="00D76839">
        <w:rPr>
          <w:rFonts w:ascii="Times New Roman" w:hAnsi="Times New Roman" w:cs="Times New Roman"/>
          <w:sz w:val="20"/>
          <w:szCs w:val="20"/>
        </w:rPr>
        <w:t xml:space="preserve"> [6]</w:t>
      </w:r>
      <w:r w:rsidRPr="00B538AD">
        <w:rPr>
          <w:rFonts w:ascii="Times New Roman" w:hAnsi="Times New Roman" w:cs="Times New Roman"/>
          <w:sz w:val="20"/>
          <w:szCs w:val="20"/>
        </w:rPr>
        <w:t>. The images are obtained from digitization of hematoxylin and eosin stained slides of Whole Slide Scanner with pixel resolution of 522×775×3.</w:t>
      </w:r>
    </w:p>
    <w:p w14:paraId="7D74CDA7" w14:textId="3718A661" w:rsidR="00185CBD" w:rsidRPr="00486BDC" w:rsidRDefault="00185CBD" w:rsidP="00486BDC">
      <w:pPr>
        <w:pStyle w:val="ListParagraph"/>
        <w:numPr>
          <w:ilvl w:val="0"/>
          <w:numId w:val="21"/>
        </w:numPr>
        <w:jc w:val="both"/>
        <w:rPr>
          <w:rFonts w:ascii="Times New Roman" w:hAnsi="Times New Roman" w:cs="Times New Roman"/>
          <w:i/>
          <w:sz w:val="20"/>
          <w:szCs w:val="20"/>
        </w:rPr>
      </w:pPr>
      <w:r w:rsidRPr="00486BDC">
        <w:rPr>
          <w:rFonts w:ascii="Times New Roman" w:hAnsi="Times New Roman" w:cs="Times New Roman"/>
          <w:i/>
          <w:sz w:val="20"/>
          <w:szCs w:val="20"/>
        </w:rPr>
        <w:t>Preprocessing</w:t>
      </w:r>
    </w:p>
    <w:p w14:paraId="57F691FE" w14:textId="45C4C24F" w:rsidR="00A43F75" w:rsidRPr="00B538AD" w:rsidRDefault="000C31BF" w:rsidP="00090581">
      <w:pPr>
        <w:jc w:val="both"/>
        <w:rPr>
          <w:rFonts w:ascii="Times New Roman" w:hAnsi="Times New Roman" w:cs="Times New Roman"/>
          <w:sz w:val="20"/>
          <w:szCs w:val="20"/>
        </w:rPr>
      </w:pPr>
      <w:r w:rsidRPr="00B538AD">
        <w:rPr>
          <w:rFonts w:ascii="Times New Roman" w:hAnsi="Times New Roman" w:cs="Times New Roman"/>
          <w:sz w:val="20"/>
          <w:szCs w:val="20"/>
        </w:rPr>
        <w:t xml:space="preserve">Initially </w:t>
      </w:r>
      <w:r w:rsidR="00BF4027" w:rsidRPr="00B538AD">
        <w:rPr>
          <w:rFonts w:ascii="Times New Roman" w:hAnsi="Times New Roman" w:cs="Times New Roman"/>
          <w:sz w:val="20"/>
          <w:szCs w:val="20"/>
        </w:rPr>
        <w:t>we separated</w:t>
      </w:r>
      <w:r w:rsidRPr="00B538AD">
        <w:rPr>
          <w:rFonts w:ascii="Times New Roman" w:hAnsi="Times New Roman" w:cs="Times New Roman"/>
          <w:sz w:val="20"/>
          <w:szCs w:val="20"/>
        </w:rPr>
        <w:t xml:space="preserve"> </w:t>
      </w:r>
      <w:r w:rsidR="00BF4027" w:rsidRPr="00B538AD">
        <w:rPr>
          <w:rFonts w:ascii="Times New Roman" w:hAnsi="Times New Roman" w:cs="Times New Roman"/>
          <w:sz w:val="20"/>
          <w:szCs w:val="20"/>
        </w:rPr>
        <w:t>Red, Green and Blue c</w:t>
      </w:r>
      <w:r w:rsidRPr="00B538AD">
        <w:rPr>
          <w:rFonts w:ascii="Times New Roman" w:hAnsi="Times New Roman" w:cs="Times New Roman"/>
          <w:sz w:val="20"/>
          <w:szCs w:val="20"/>
        </w:rPr>
        <w:t>hannels</w:t>
      </w:r>
      <w:r w:rsidR="00BF4027" w:rsidRPr="00B538AD">
        <w:rPr>
          <w:rFonts w:ascii="Times New Roman" w:hAnsi="Times New Roman" w:cs="Times New Roman"/>
          <w:sz w:val="20"/>
          <w:szCs w:val="20"/>
        </w:rPr>
        <w:t xml:space="preserve"> of the original RGB image</w:t>
      </w:r>
      <w:r w:rsidRPr="00B538AD">
        <w:rPr>
          <w:rFonts w:ascii="Times New Roman" w:hAnsi="Times New Roman" w:cs="Times New Roman"/>
          <w:sz w:val="20"/>
          <w:szCs w:val="20"/>
        </w:rPr>
        <w:t xml:space="preserve">. </w:t>
      </w:r>
      <w:r w:rsidR="00353D7E" w:rsidRPr="00B538AD">
        <w:rPr>
          <w:rFonts w:ascii="Times New Roman" w:hAnsi="Times New Roman" w:cs="Times New Roman"/>
          <w:sz w:val="20"/>
          <w:szCs w:val="20"/>
        </w:rPr>
        <w:t>For the purpose of</w:t>
      </w:r>
      <w:r w:rsidR="001552E1" w:rsidRPr="00B538AD">
        <w:rPr>
          <w:rFonts w:ascii="Times New Roman" w:hAnsi="Times New Roman" w:cs="Times New Roman"/>
          <w:sz w:val="20"/>
          <w:szCs w:val="20"/>
        </w:rPr>
        <w:t xml:space="preserve"> contrast</w:t>
      </w:r>
      <w:r w:rsidR="00353D7E" w:rsidRPr="00B538AD">
        <w:rPr>
          <w:rFonts w:ascii="Times New Roman" w:hAnsi="Times New Roman" w:cs="Times New Roman"/>
          <w:sz w:val="20"/>
          <w:szCs w:val="20"/>
        </w:rPr>
        <w:t xml:space="preserve"> enhancement, e</w:t>
      </w:r>
      <w:r w:rsidR="00756545" w:rsidRPr="00B538AD">
        <w:rPr>
          <w:rFonts w:ascii="Times New Roman" w:hAnsi="Times New Roman" w:cs="Times New Roman"/>
          <w:sz w:val="20"/>
          <w:szCs w:val="20"/>
        </w:rPr>
        <w:t xml:space="preserve">ach </w:t>
      </w:r>
      <w:r w:rsidR="001552E1" w:rsidRPr="00B538AD">
        <w:rPr>
          <w:rFonts w:ascii="Times New Roman" w:hAnsi="Times New Roman" w:cs="Times New Roman"/>
          <w:sz w:val="20"/>
          <w:szCs w:val="20"/>
        </w:rPr>
        <w:t xml:space="preserve">RGB channel is passed </w:t>
      </w:r>
      <w:r w:rsidR="00756545" w:rsidRPr="00B538AD">
        <w:rPr>
          <w:rFonts w:ascii="Times New Roman" w:hAnsi="Times New Roman" w:cs="Times New Roman"/>
          <w:sz w:val="20"/>
          <w:szCs w:val="20"/>
        </w:rPr>
        <w:t xml:space="preserve">through the process of histogram </w:t>
      </w:r>
      <w:r w:rsidR="00202CCC" w:rsidRPr="00B538AD">
        <w:rPr>
          <w:rFonts w:ascii="Times New Roman" w:hAnsi="Times New Roman" w:cs="Times New Roman"/>
          <w:sz w:val="20"/>
          <w:szCs w:val="20"/>
        </w:rPr>
        <w:t>equalization. (figure 2)</w:t>
      </w:r>
      <w:r w:rsidR="00F50F22" w:rsidRPr="00B538AD">
        <w:rPr>
          <w:rFonts w:ascii="Times New Roman" w:hAnsi="Times New Roman" w:cs="Times New Roman"/>
          <w:sz w:val="20"/>
          <w:szCs w:val="20"/>
        </w:rPr>
        <w:t xml:space="preserve"> </w:t>
      </w:r>
    </w:p>
    <w:p w14:paraId="603EC7CF" w14:textId="73A96A46" w:rsidR="00B72C5F" w:rsidRPr="00B538AD" w:rsidRDefault="003329FF" w:rsidP="003329FF">
      <w:pPr>
        <w:jc w:val="both"/>
        <w:rPr>
          <w:rFonts w:ascii="Times New Roman" w:hAnsi="Times New Roman" w:cs="Times New Roman"/>
          <w:i/>
          <w:iCs/>
          <w:sz w:val="20"/>
          <w:szCs w:val="20"/>
        </w:rPr>
      </w:pPr>
      <w:r w:rsidRPr="00B538AD">
        <w:rPr>
          <w:rFonts w:ascii="Times New Roman" w:hAnsi="Times New Roman" w:cs="Times New Roman"/>
          <w:sz w:val="20"/>
          <w:szCs w:val="20"/>
        </w:rPr>
        <w:t>The discrete approximation of transformation function for histogram equalization is given below.</w:t>
      </w:r>
    </w:p>
    <w:p w14:paraId="5C706706" w14:textId="78E30B88" w:rsidR="009828D9" w:rsidRPr="00B538AD" w:rsidRDefault="00B84D9A" w:rsidP="00486BDC">
      <w:pPr>
        <w:jc w:val="right"/>
        <w:rPr>
          <w:rFonts w:ascii="Times New Roman" w:eastAsiaTheme="minorEastAsia" w:hAnsi="Times New Roman" w:cs="Times New Roman"/>
          <w:iCs/>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k</m:t>
            </m:r>
          </m:sub>
        </m:sSub>
        <m:r>
          <m:rPr>
            <m:sty m:val="p"/>
          </m:rPr>
          <w:rPr>
            <w:rFonts w:ascii="Cambria Math" w:hAnsi="Cambria Math" w:cs="Times New Roman"/>
            <w:sz w:val="20"/>
            <w:szCs w:val="20"/>
          </w:rPr>
          <m:t>=T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k</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L-1</m:t>
            </m:r>
          </m:e>
        </m:d>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j=0</m:t>
            </m:r>
          </m:sub>
          <m:sup>
            <m:r>
              <m:rPr>
                <m:sty m:val="p"/>
              </m:rPr>
              <w:rPr>
                <w:rFonts w:ascii="Cambria Math" w:hAnsi="Cambria Math" w:cs="Times New Roman"/>
                <w:sz w:val="20"/>
                <w:szCs w:val="20"/>
              </w:rPr>
              <m:t>k</m:t>
            </m:r>
          </m:sup>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r</m:t>
                </m:r>
              </m:sub>
            </m:sSub>
          </m:e>
        </m:nary>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j</m:t>
                </m:r>
              </m:sub>
            </m:sSub>
          </m:e>
        </m:d>
      </m:oMath>
      <w:r w:rsidR="00F26260" w:rsidRPr="00B538AD">
        <w:rPr>
          <w:rFonts w:ascii="Times New Roman" w:eastAsiaTheme="minorEastAsia" w:hAnsi="Times New Roman" w:cs="Times New Roman"/>
          <w:i/>
          <w:sz w:val="20"/>
          <w:szCs w:val="20"/>
        </w:rPr>
        <w:t xml:space="preserve">     </w:t>
      </w:r>
      <w:r w:rsidR="00F26260" w:rsidRPr="00B538AD">
        <w:rPr>
          <w:rFonts w:ascii="Times New Roman" w:eastAsiaTheme="minorEastAsia" w:hAnsi="Times New Roman" w:cs="Times New Roman"/>
          <w:iCs/>
          <w:sz w:val="20"/>
          <w:szCs w:val="20"/>
        </w:rPr>
        <w:t xml:space="preserve"> </w:t>
      </w:r>
      <w:r w:rsidR="00486BDC">
        <w:rPr>
          <w:rFonts w:ascii="Times New Roman" w:eastAsiaTheme="minorEastAsia" w:hAnsi="Times New Roman" w:cs="Times New Roman"/>
          <w:iCs/>
          <w:sz w:val="20"/>
          <w:szCs w:val="20"/>
        </w:rPr>
        <w:t xml:space="preserve">      </w:t>
      </w:r>
      <w:r w:rsidR="00F26260" w:rsidRPr="00B538AD">
        <w:rPr>
          <w:rFonts w:ascii="Times New Roman" w:eastAsiaTheme="minorEastAsia" w:hAnsi="Times New Roman" w:cs="Times New Roman"/>
          <w:iCs/>
          <w:sz w:val="20"/>
          <w:szCs w:val="20"/>
        </w:rPr>
        <w:t xml:space="preserve">  (1)</w:t>
      </w:r>
    </w:p>
    <w:p w14:paraId="35F287A0" w14:textId="7E0CE16C" w:rsidR="00F26260" w:rsidRPr="00486BDC" w:rsidRDefault="00F26260" w:rsidP="00B72C5F">
      <w:pPr>
        <w:jc w:val="center"/>
        <w:rPr>
          <w:rFonts w:ascii="Times New Roman" w:eastAsiaTheme="minorEastAsia" w:hAnsi="Times New Roman" w:cs="Times New Roman"/>
          <w:iCs/>
          <w:sz w:val="20"/>
          <w:szCs w:val="20"/>
        </w:rPr>
      </w:pPr>
      <m:oMath>
        <m:r>
          <m:rPr>
            <m:sty m:val="p"/>
          </m:rPr>
          <w:rPr>
            <w:rFonts w:ascii="Cambria Math" w:eastAsiaTheme="minorEastAsia"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k</m:t>
            </m:r>
          </m:sub>
        </m:sSub>
        <m:r>
          <m:rPr>
            <m:sty m:val="p"/>
          </m:rPr>
          <w:rPr>
            <w:rFonts w:ascii="Cambria Math" w:eastAsiaTheme="minorEastAsia" w:hAnsi="Cambria Math" w:cs="Times New Roman"/>
            <w:sz w:val="20"/>
            <w:szCs w:val="20"/>
          </w:rPr>
          <m:t xml:space="preserve">= </m:t>
        </m:r>
        <m:f>
          <m:fPr>
            <m:ctrlPr>
              <w:rPr>
                <w:rFonts w:ascii="Cambria Math" w:eastAsiaTheme="minorEastAsia" w:hAnsi="Cambria Math" w:cs="Times New Roman"/>
                <w:iCs/>
                <w:sz w:val="20"/>
                <w:szCs w:val="20"/>
              </w:rPr>
            </m:ctrlPr>
          </m:fPr>
          <m:num>
            <m:r>
              <m:rPr>
                <m:sty m:val="p"/>
              </m:rPr>
              <w:rPr>
                <w:rFonts w:ascii="Cambria Math" w:eastAsiaTheme="minorEastAsia" w:hAnsi="Cambria Math" w:cs="Times New Roman"/>
                <w:sz w:val="20"/>
                <w:szCs w:val="20"/>
              </w:rPr>
              <m:t>(L-1)</m:t>
            </m:r>
          </m:num>
          <m:den>
            <m:r>
              <m:rPr>
                <m:sty m:val="p"/>
              </m:rPr>
              <w:rPr>
                <w:rFonts w:ascii="Cambria Math" w:eastAsiaTheme="minorEastAsia" w:hAnsi="Cambria Math" w:cs="Times New Roman"/>
                <w:sz w:val="20"/>
                <w:szCs w:val="20"/>
              </w:rPr>
              <m:t>MN</m:t>
            </m:r>
          </m:den>
        </m:f>
        <m:r>
          <m:rPr>
            <m:sty m:val="p"/>
          </m:rPr>
          <w:rPr>
            <w:rFonts w:ascii="Cambria Math" w:eastAsiaTheme="minorEastAsia" w:hAnsi="Cambria Math" w:cs="Times New Roman"/>
            <w:sz w:val="20"/>
            <w:szCs w:val="20"/>
          </w:rPr>
          <m:t xml:space="preserve"> </m:t>
        </m:r>
        <m:nary>
          <m:naryPr>
            <m:chr m:val="∑"/>
            <m:limLoc m:val="undOvr"/>
            <m:ctrlPr>
              <w:rPr>
                <w:rFonts w:ascii="Cambria Math" w:eastAsiaTheme="minorEastAsia" w:hAnsi="Cambria Math" w:cs="Times New Roman"/>
                <w:iCs/>
                <w:sz w:val="20"/>
                <w:szCs w:val="20"/>
              </w:rPr>
            </m:ctrlPr>
          </m:naryPr>
          <m:sub>
            <m:r>
              <m:rPr>
                <m:sty m:val="p"/>
              </m:rPr>
              <w:rPr>
                <w:rFonts w:ascii="Cambria Math" w:eastAsiaTheme="minorEastAsia" w:hAnsi="Cambria Math" w:cs="Times New Roman"/>
                <w:sz w:val="20"/>
                <w:szCs w:val="20"/>
              </w:rPr>
              <m:t>j=0</m:t>
            </m:r>
          </m:sub>
          <m:sup>
            <m:r>
              <m:rPr>
                <m:sty m:val="p"/>
              </m:rPr>
              <w:rPr>
                <w:rFonts w:ascii="Cambria Math" w:eastAsiaTheme="minorEastAsia" w:hAnsi="Cambria Math" w:cs="Times New Roman"/>
                <w:sz w:val="20"/>
                <w:szCs w:val="20"/>
              </w:rPr>
              <m:t>k</m:t>
            </m:r>
          </m:sup>
          <m:e>
            <m:sSub>
              <m:sSubPr>
                <m:ctrlPr>
                  <w:rPr>
                    <w:rFonts w:ascii="Cambria Math" w:eastAsiaTheme="minorEastAsia" w:hAnsi="Cambria Math" w:cs="Times New Roman"/>
                    <w:iCs/>
                    <w:sz w:val="20"/>
                    <w:szCs w:val="20"/>
                  </w:rPr>
                </m:ctrlPr>
              </m:sSubPr>
              <m:e>
                <m:r>
                  <m:rPr>
                    <m:sty m:val="p"/>
                  </m:rPr>
                  <w:rPr>
                    <w:rFonts w:ascii="Cambria Math" w:eastAsiaTheme="minorEastAsia" w:hAnsi="Cambria Math" w:cs="Times New Roman"/>
                    <w:sz w:val="20"/>
                    <w:szCs w:val="20"/>
                  </w:rPr>
                  <m:t>n</m:t>
                </m:r>
              </m:e>
              <m:sub>
                <m:r>
                  <m:rPr>
                    <m:sty m:val="p"/>
                  </m:rPr>
                  <w:rPr>
                    <w:rFonts w:ascii="Cambria Math" w:eastAsiaTheme="minorEastAsia" w:hAnsi="Cambria Math" w:cs="Times New Roman"/>
                    <w:sz w:val="20"/>
                    <w:szCs w:val="20"/>
                  </w:rPr>
                  <m:t>j</m:t>
                </m:r>
              </m:sub>
            </m:sSub>
          </m:e>
        </m:nary>
        <m:r>
          <m:rPr>
            <m:sty m:val="p"/>
          </m:rPr>
          <w:rPr>
            <w:rFonts w:ascii="Cambria Math" w:eastAsiaTheme="minorEastAsia" w:hAnsi="Cambria Math" w:cs="Times New Roman"/>
            <w:sz w:val="20"/>
            <w:szCs w:val="20"/>
          </w:rPr>
          <m:t xml:space="preserve">     k=0,1,2, . . . , L-1</m:t>
        </m:r>
      </m:oMath>
      <w:r w:rsidR="00486BDC">
        <w:rPr>
          <w:rFonts w:ascii="Times New Roman" w:eastAsiaTheme="minorEastAsia" w:hAnsi="Times New Roman" w:cs="Times New Roman"/>
          <w:sz w:val="20"/>
          <w:szCs w:val="20"/>
        </w:rPr>
        <w:t xml:space="preserve">     </w:t>
      </w:r>
      <w:r w:rsidR="00AC0E35">
        <w:rPr>
          <w:rFonts w:ascii="Times New Roman" w:eastAsiaTheme="minorEastAsia" w:hAnsi="Times New Roman" w:cs="Times New Roman"/>
          <w:sz w:val="20"/>
          <w:szCs w:val="20"/>
        </w:rPr>
        <w:t xml:space="preserve">      </w:t>
      </w:r>
      <w:r w:rsidR="00486BDC">
        <w:rPr>
          <w:rFonts w:ascii="Times New Roman" w:eastAsiaTheme="minorEastAsia" w:hAnsi="Times New Roman" w:cs="Times New Roman"/>
          <w:sz w:val="20"/>
          <w:szCs w:val="20"/>
        </w:rPr>
        <w:t xml:space="preserve">  (2)</w:t>
      </w:r>
    </w:p>
    <w:p w14:paraId="22C5F0F0" w14:textId="5B09A77C" w:rsidR="00F26260" w:rsidRPr="00B538AD" w:rsidRDefault="009828D9" w:rsidP="00F26260">
      <w:pPr>
        <w:rPr>
          <w:rFonts w:ascii="Times New Roman" w:hAnsi="Times New Roman" w:cs="Times New Roman"/>
          <w:sz w:val="20"/>
          <w:szCs w:val="20"/>
        </w:rPr>
      </w:pPr>
      <w:r w:rsidRPr="00B538AD">
        <w:rPr>
          <w:rFonts w:ascii="Times New Roman" w:hAnsi="Times New Roman" w:cs="Times New Roman"/>
          <w:sz w:val="20"/>
          <w:szCs w:val="20"/>
        </w:rPr>
        <w:t>Where</w:t>
      </w:r>
      <w:r w:rsidR="00486BDC">
        <w:rPr>
          <w:rFonts w:ascii="Times New Roman" w:hAnsi="Times New Roman" w:cs="Times New Roman"/>
          <w:sz w:val="20"/>
          <w:szCs w:val="20"/>
        </w:rPr>
        <w:t xml:space="preserve">  </w:t>
      </w:r>
      <w:r w:rsidRPr="00B538AD">
        <w:rPr>
          <w:rFonts w:ascii="Times New Roman" w:hAnsi="Times New Roman" w:cs="Times New Roman"/>
          <w:sz w:val="20"/>
          <w:szCs w:val="20"/>
        </w:rPr>
        <w:t xml:space="preserve">  </w:t>
      </w:r>
      <w:r w:rsidR="00F26260" w:rsidRPr="00B538AD">
        <w:rPr>
          <w:rFonts w:ascii="Times New Roman" w:hAnsi="Times New Roman" w:cs="Times New Roman"/>
          <w:sz w:val="20"/>
          <w:szCs w:val="20"/>
        </w:rPr>
        <w:t>MN = Total number of pixels</w:t>
      </w:r>
    </w:p>
    <w:p w14:paraId="45C8CA52" w14:textId="43068CBF" w:rsidR="00F26260" w:rsidRPr="00B538AD" w:rsidRDefault="00B84D9A" w:rsidP="00F26260">
      <w:pPr>
        <w:ind w:firstLine="72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j</m:t>
            </m:r>
          </m:sub>
        </m:sSub>
      </m:oMath>
      <w:r w:rsidR="00F26260" w:rsidRPr="00B538AD">
        <w:rPr>
          <w:rFonts w:ascii="Times New Roman" w:eastAsiaTheme="minorEastAsia" w:hAnsi="Times New Roman" w:cs="Times New Roman"/>
          <w:sz w:val="20"/>
          <w:szCs w:val="20"/>
        </w:rPr>
        <w:t xml:space="preserve"> = Pixels with intensity value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j</m:t>
            </m:r>
          </m:sub>
        </m:sSub>
      </m:oMath>
      <w:r w:rsidR="00F50F22" w:rsidRPr="00B538AD">
        <w:rPr>
          <w:rFonts w:ascii="Times New Roman" w:hAnsi="Times New Roman" w:cs="Times New Roman"/>
          <w:sz w:val="20"/>
          <w:szCs w:val="20"/>
        </w:rPr>
        <w:t xml:space="preserve"> </w:t>
      </w:r>
    </w:p>
    <w:p w14:paraId="6D5256DF" w14:textId="05FF9CA4" w:rsidR="00F26260" w:rsidRPr="00B538AD" w:rsidRDefault="00F26260" w:rsidP="00F26260">
      <w:pPr>
        <w:ind w:firstLine="720"/>
        <w:rPr>
          <w:rFonts w:ascii="Times New Roman" w:hAnsi="Times New Roman" w:cs="Times New Roman"/>
          <w:sz w:val="20"/>
          <w:szCs w:val="20"/>
        </w:rPr>
      </w:pPr>
      <w:r w:rsidRPr="00B538AD">
        <w:rPr>
          <w:rFonts w:ascii="Times New Roman" w:hAnsi="Times New Roman" w:cs="Times New Roman"/>
          <w:sz w:val="20"/>
          <w:szCs w:val="20"/>
        </w:rPr>
        <w:t>L = Possible intensity levels</w:t>
      </w:r>
    </w:p>
    <w:p w14:paraId="5512A285" w14:textId="77777777" w:rsidR="006D4344" w:rsidRPr="00B538AD" w:rsidRDefault="00496E83" w:rsidP="006D4344">
      <w:pPr>
        <w:keepNext/>
        <w:jc w:val="both"/>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42F121BD" wp14:editId="46CFD805">
            <wp:extent cx="2743200" cy="106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1066165"/>
                    </a:xfrm>
                    <a:prstGeom prst="rect">
                      <a:avLst/>
                    </a:prstGeom>
                  </pic:spPr>
                </pic:pic>
              </a:graphicData>
            </a:graphic>
          </wp:inline>
        </w:drawing>
      </w:r>
    </w:p>
    <w:p w14:paraId="4E310180" w14:textId="577BC0B7" w:rsidR="00BF4027" w:rsidRPr="00B538AD" w:rsidRDefault="006D4344" w:rsidP="0073024F">
      <w:pPr>
        <w:pStyle w:val="Caption"/>
        <w:jc w:val="center"/>
        <w:rPr>
          <w:rFonts w:ascii="Times New Roman" w:hAnsi="Times New Roman" w:cs="Times New Roman"/>
          <w:sz w:val="20"/>
          <w:szCs w:val="20"/>
        </w:rPr>
      </w:pPr>
      <w:r w:rsidRPr="00B538AD">
        <w:rPr>
          <w:rFonts w:ascii="Times New Roman" w:hAnsi="Times New Roman" w:cs="Times New Roman"/>
          <w:sz w:val="20"/>
          <w:szCs w:val="20"/>
        </w:rPr>
        <w:t>Figure</w:t>
      </w:r>
      <w:r w:rsidR="001B5D97" w:rsidRPr="00B538AD">
        <w:rPr>
          <w:rFonts w:ascii="Times New Roman" w:hAnsi="Times New Roman" w:cs="Times New Roman"/>
          <w:sz w:val="20"/>
          <w:szCs w:val="20"/>
        </w:rPr>
        <w:t xml:space="preserve"> 2</w:t>
      </w:r>
      <w:r w:rsidRPr="00B538AD">
        <w:rPr>
          <w:rFonts w:ascii="Times New Roman" w:hAnsi="Times New Roman" w:cs="Times New Roman"/>
          <w:sz w:val="20"/>
          <w:szCs w:val="20"/>
        </w:rPr>
        <w:t xml:space="preserve">: </w:t>
      </w:r>
      <w:r w:rsidR="00486BDC" w:rsidRPr="00B538AD">
        <w:rPr>
          <w:rFonts w:ascii="Times New Roman" w:hAnsi="Times New Roman" w:cs="Times New Roman"/>
          <w:sz w:val="20"/>
          <w:szCs w:val="20"/>
        </w:rPr>
        <w:t>Histogram Equalization</w:t>
      </w:r>
    </w:p>
    <w:p w14:paraId="7E555FD3" w14:textId="37EEBBFC" w:rsidR="007055F1" w:rsidRPr="00486BDC" w:rsidRDefault="007055F1" w:rsidP="00486BDC">
      <w:pPr>
        <w:pStyle w:val="ListParagraph"/>
        <w:numPr>
          <w:ilvl w:val="0"/>
          <w:numId w:val="21"/>
        </w:numPr>
        <w:jc w:val="both"/>
        <w:rPr>
          <w:rFonts w:ascii="Times New Roman" w:hAnsi="Times New Roman" w:cs="Times New Roman"/>
          <w:i/>
          <w:iCs/>
          <w:sz w:val="20"/>
          <w:szCs w:val="20"/>
        </w:rPr>
      </w:pPr>
      <w:r w:rsidRPr="00486BDC">
        <w:rPr>
          <w:rFonts w:ascii="Times New Roman" w:hAnsi="Times New Roman" w:cs="Times New Roman"/>
          <w:i/>
          <w:iCs/>
          <w:sz w:val="20"/>
          <w:szCs w:val="20"/>
        </w:rPr>
        <w:t xml:space="preserve"> Image Segmentation</w:t>
      </w:r>
    </w:p>
    <w:p w14:paraId="7124FCE8" w14:textId="10B79785" w:rsidR="00F90A12" w:rsidRPr="00B538AD" w:rsidRDefault="001339C1" w:rsidP="00756545">
      <w:pPr>
        <w:jc w:val="both"/>
        <w:rPr>
          <w:rFonts w:ascii="Times New Roman" w:hAnsi="Times New Roman" w:cs="Times New Roman"/>
          <w:sz w:val="20"/>
          <w:szCs w:val="20"/>
        </w:rPr>
      </w:pPr>
      <w:r w:rsidRPr="00B538AD">
        <w:rPr>
          <w:rFonts w:ascii="Times New Roman" w:hAnsi="Times New Roman" w:cs="Times New Roman"/>
          <w:sz w:val="20"/>
          <w:szCs w:val="20"/>
        </w:rPr>
        <w:t xml:space="preserve">we applied </w:t>
      </w:r>
      <w:r w:rsidR="006D4344" w:rsidRPr="00B538AD">
        <w:rPr>
          <w:rFonts w:ascii="Times New Roman" w:hAnsi="Times New Roman" w:cs="Times New Roman"/>
          <w:sz w:val="20"/>
          <w:szCs w:val="20"/>
        </w:rPr>
        <w:t>O</w:t>
      </w:r>
      <w:r w:rsidR="003403A7" w:rsidRPr="00B538AD">
        <w:rPr>
          <w:rFonts w:ascii="Times New Roman" w:hAnsi="Times New Roman" w:cs="Times New Roman"/>
          <w:sz w:val="20"/>
          <w:szCs w:val="20"/>
        </w:rPr>
        <w:t>tsu algorithm [</w:t>
      </w:r>
      <w:r w:rsidR="00E35696">
        <w:rPr>
          <w:rFonts w:ascii="Times New Roman" w:hAnsi="Times New Roman" w:cs="Times New Roman"/>
          <w:sz w:val="20"/>
          <w:szCs w:val="20"/>
        </w:rPr>
        <w:t>20</w:t>
      </w:r>
      <w:r w:rsidR="003403A7" w:rsidRPr="00B538AD">
        <w:rPr>
          <w:rFonts w:ascii="Times New Roman" w:hAnsi="Times New Roman" w:cs="Times New Roman"/>
          <w:sz w:val="20"/>
          <w:szCs w:val="20"/>
        </w:rPr>
        <w:t xml:space="preserve">] </w:t>
      </w:r>
      <w:r w:rsidR="00441260" w:rsidRPr="00B538AD">
        <w:rPr>
          <w:rFonts w:ascii="Times New Roman" w:hAnsi="Times New Roman" w:cs="Times New Roman"/>
          <w:sz w:val="20"/>
          <w:szCs w:val="20"/>
        </w:rPr>
        <w:t>to</w:t>
      </w:r>
      <w:r w:rsidRPr="00B538AD">
        <w:rPr>
          <w:rFonts w:ascii="Times New Roman" w:hAnsi="Times New Roman" w:cs="Times New Roman"/>
          <w:sz w:val="20"/>
          <w:szCs w:val="20"/>
        </w:rPr>
        <w:t xml:space="preserve"> </w:t>
      </w:r>
      <w:r w:rsidR="000C31BF" w:rsidRPr="00B538AD">
        <w:rPr>
          <w:rFonts w:ascii="Times New Roman" w:hAnsi="Times New Roman" w:cs="Times New Roman"/>
          <w:sz w:val="20"/>
          <w:szCs w:val="20"/>
        </w:rPr>
        <w:t xml:space="preserve">individual </w:t>
      </w:r>
      <w:r w:rsidRPr="00B538AD">
        <w:rPr>
          <w:rFonts w:ascii="Times New Roman" w:hAnsi="Times New Roman" w:cs="Times New Roman"/>
          <w:sz w:val="20"/>
          <w:szCs w:val="20"/>
        </w:rPr>
        <w:t>Red, Green and Blue</w:t>
      </w:r>
      <w:r w:rsidR="000C31BF" w:rsidRPr="00B538AD">
        <w:rPr>
          <w:rFonts w:ascii="Times New Roman" w:hAnsi="Times New Roman" w:cs="Times New Roman"/>
          <w:sz w:val="20"/>
          <w:szCs w:val="20"/>
        </w:rPr>
        <w:t xml:space="preserve"> channels</w:t>
      </w:r>
      <w:r w:rsidR="00BE4E2E" w:rsidRPr="00B538AD">
        <w:rPr>
          <w:rFonts w:ascii="Times New Roman" w:hAnsi="Times New Roman" w:cs="Times New Roman"/>
          <w:sz w:val="20"/>
          <w:szCs w:val="20"/>
        </w:rPr>
        <w:t xml:space="preserve"> (figure 3(a-c)</w:t>
      </w:r>
      <w:r w:rsidR="000C31BF" w:rsidRPr="00B538AD">
        <w:rPr>
          <w:rFonts w:ascii="Times New Roman" w:hAnsi="Times New Roman" w:cs="Times New Roman"/>
          <w:sz w:val="20"/>
          <w:szCs w:val="20"/>
        </w:rPr>
        <w:t xml:space="preserve"> for image binarization</w:t>
      </w:r>
      <w:r w:rsidR="00023291" w:rsidRPr="00B538AD">
        <w:rPr>
          <w:rFonts w:ascii="Times New Roman" w:hAnsi="Times New Roman" w:cs="Times New Roman"/>
          <w:sz w:val="20"/>
          <w:szCs w:val="20"/>
        </w:rPr>
        <w:t xml:space="preserve"> furthermore</w:t>
      </w:r>
      <w:r w:rsidR="000C31BF" w:rsidRPr="00B538AD">
        <w:rPr>
          <w:rFonts w:ascii="Times New Roman" w:hAnsi="Times New Roman" w:cs="Times New Roman"/>
          <w:sz w:val="20"/>
          <w:szCs w:val="20"/>
        </w:rPr>
        <w:t xml:space="preserve"> </w:t>
      </w:r>
      <w:r w:rsidR="00375BE2" w:rsidRPr="00B538AD">
        <w:rPr>
          <w:rFonts w:ascii="Times New Roman" w:hAnsi="Times New Roman" w:cs="Times New Roman"/>
          <w:sz w:val="20"/>
          <w:szCs w:val="20"/>
        </w:rPr>
        <w:t xml:space="preserve">intersection of all the three binarized images </w:t>
      </w:r>
      <w:r w:rsidR="00023291" w:rsidRPr="00B538AD">
        <w:rPr>
          <w:rFonts w:ascii="Times New Roman" w:hAnsi="Times New Roman" w:cs="Times New Roman"/>
          <w:sz w:val="20"/>
          <w:szCs w:val="20"/>
        </w:rPr>
        <w:t>is taken to scrutinize the informatio</w:t>
      </w:r>
      <w:r w:rsidR="00BE4E2E" w:rsidRPr="00B538AD">
        <w:rPr>
          <w:rFonts w:ascii="Times New Roman" w:hAnsi="Times New Roman" w:cs="Times New Roman"/>
          <w:sz w:val="20"/>
          <w:szCs w:val="20"/>
        </w:rPr>
        <w:t>n (figure 3d)</w:t>
      </w:r>
      <w:r w:rsidR="00023291" w:rsidRPr="00B538AD">
        <w:rPr>
          <w:rFonts w:ascii="Times New Roman" w:hAnsi="Times New Roman" w:cs="Times New Roman"/>
          <w:sz w:val="20"/>
          <w:szCs w:val="20"/>
        </w:rPr>
        <w:t>.</w:t>
      </w:r>
    </w:p>
    <w:p w14:paraId="4B81D1B4" w14:textId="37F63673" w:rsidR="00690C1A" w:rsidRPr="00486BDC" w:rsidRDefault="00B84D9A" w:rsidP="007453EC">
      <w:pPr>
        <w:jc w:val="both"/>
        <w:rPr>
          <w:rFonts w:ascii="Times New Roman" w:eastAsiaTheme="minorEastAsia" w:hAnsi="Times New Roman" w:cs="Times New Roman"/>
          <w:sz w:val="20"/>
          <w:szCs w:val="20"/>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I</m:t>
            </m:r>
          </m:e>
          <m:sub>
            <m:r>
              <w:rPr>
                <w:rFonts w:ascii="Cambria Math" w:hAnsi="Cambria Math" w:cs="Times New Roman"/>
                <w:sz w:val="20"/>
                <w:szCs w:val="20"/>
              </w:rPr>
              <m:t>original</m:t>
            </m:r>
          </m:sub>
        </m:sSub>
        <m:r>
          <w:rPr>
            <w:rFonts w:ascii="Cambria Math" w:hAnsi="Cambria Math" w:cs="Times New Roman"/>
            <w:sz w:val="20"/>
            <w:szCs w:val="20"/>
          </w:rPr>
          <m:t>=</m:t>
        </m:r>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r(gray)</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g(gray)</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b(gray)</m:t>
                </m:r>
              </m:sub>
            </m:sSub>
          </m:e>
        </m:d>
      </m:oMath>
      <w:r w:rsidR="00486BDC">
        <w:rPr>
          <w:rFonts w:ascii="Times New Roman" w:eastAsiaTheme="minorEastAsia" w:hAnsi="Times New Roman" w:cs="Times New Roman"/>
          <w:iCs/>
          <w:sz w:val="20"/>
          <w:szCs w:val="20"/>
        </w:rPr>
        <w:t xml:space="preserve">              (3)</w:t>
      </w:r>
    </w:p>
    <w:p w14:paraId="53C37B4E" w14:textId="60216EA7" w:rsidR="00690C1A" w:rsidRPr="00B538AD" w:rsidRDefault="00B84D9A" w:rsidP="00690C1A">
      <w:pPr>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binary</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r(binary)</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g(binary)</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b(binary)</m:t>
            </m:r>
          </m:sub>
        </m:sSub>
      </m:oMath>
      <w:r w:rsidR="00486BDC">
        <w:rPr>
          <w:rFonts w:ascii="Times New Roman" w:eastAsiaTheme="minorEastAsia" w:hAnsi="Times New Roman" w:cs="Times New Roman"/>
          <w:sz w:val="20"/>
          <w:szCs w:val="20"/>
        </w:rPr>
        <w:t xml:space="preserve">          </w:t>
      </w:r>
      <w:r w:rsidR="00143C03">
        <w:rPr>
          <w:rFonts w:ascii="Times New Roman" w:eastAsiaTheme="minorEastAsia" w:hAnsi="Times New Roman" w:cs="Times New Roman"/>
          <w:sz w:val="20"/>
          <w:szCs w:val="20"/>
        </w:rPr>
        <w:t xml:space="preserve">  </w:t>
      </w:r>
      <w:r w:rsidR="00486BDC">
        <w:rPr>
          <w:rFonts w:ascii="Times New Roman" w:eastAsiaTheme="minorEastAsia" w:hAnsi="Times New Roman" w:cs="Times New Roman"/>
          <w:sz w:val="20"/>
          <w:szCs w:val="20"/>
        </w:rPr>
        <w:t xml:space="preserve">  (4)</w:t>
      </w:r>
    </w:p>
    <w:p w14:paraId="27239729" w14:textId="332BF08D" w:rsidR="00B460A1" w:rsidRDefault="00D72E35" w:rsidP="00B460A1">
      <w:pPr>
        <w:jc w:val="both"/>
        <w:rPr>
          <w:rFonts w:ascii="Times New Roman" w:hAnsi="Times New Roman" w:cs="Times New Roman"/>
          <w:sz w:val="20"/>
          <w:szCs w:val="20"/>
        </w:rPr>
      </w:pPr>
      <w:r w:rsidRPr="00B538AD">
        <w:rPr>
          <w:rFonts w:ascii="Times New Roman" w:hAnsi="Times New Roman" w:cs="Times New Roman"/>
          <w:sz w:val="20"/>
          <w:szCs w:val="20"/>
        </w:rPr>
        <w:t xml:space="preserve">The images obtained after </w:t>
      </w:r>
      <w:r w:rsidR="00441260" w:rsidRPr="00B538AD">
        <w:rPr>
          <w:rFonts w:ascii="Times New Roman" w:hAnsi="Times New Roman" w:cs="Times New Roman"/>
          <w:sz w:val="20"/>
          <w:szCs w:val="20"/>
        </w:rPr>
        <w:t>binarization</w:t>
      </w:r>
      <w:r w:rsidRPr="00B538AD">
        <w:rPr>
          <w:rFonts w:ascii="Times New Roman" w:hAnsi="Times New Roman" w:cs="Times New Roman"/>
          <w:sz w:val="20"/>
          <w:szCs w:val="20"/>
        </w:rPr>
        <w:t>, contain many small nuclei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which are undesirable in our case, these components must be removed as much as possible to get the glands detached.</w:t>
      </w:r>
    </w:p>
    <w:p w14:paraId="2CCF33B7" w14:textId="396DD3F3" w:rsidR="00E07B3E" w:rsidRDefault="00E07B3E" w:rsidP="00E07B3E">
      <w:pPr>
        <w:jc w:val="both"/>
        <w:rPr>
          <w:rFonts w:ascii="Times New Roman" w:hAnsi="Times New Roman" w:cs="Times New Roman"/>
          <w:sz w:val="20"/>
          <w:szCs w:val="20"/>
        </w:rPr>
      </w:pPr>
      <w:r w:rsidRPr="00B538AD">
        <w:rPr>
          <w:rFonts w:ascii="Times New Roman" w:hAnsi="Times New Roman" w:cs="Times New Roman"/>
          <w:sz w:val="20"/>
          <w:szCs w:val="20"/>
        </w:rPr>
        <w:t xml:space="preserve">After the intersection of all the three Red, Green and blue components the resultant image contains lot of noise. We used morphological techniques to get the </w:t>
      </w:r>
      <w:r w:rsidRPr="00B538AD">
        <w:rPr>
          <w:rFonts w:ascii="Times New Roman" w:hAnsi="Times New Roman" w:cs="Times New Roman"/>
          <w:sz w:val="20"/>
          <w:szCs w:val="20"/>
        </w:rPr>
        <w:t>glands separated from other unwanted components. These techniques utilize the spatial and contour-predicated characteristics of objects present in the binary image. At first, we determined the objects connectivity and also computed the area occupied by each of these components. The extracted values labeled the objects based on their spatial dimensions. The pixels which corresponds to certain glands have proportionately greater connectivity than those of the nuclei, are stored discretely in variable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Then we extracted the nuclei components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leaving the glandular objects. </w:t>
      </w:r>
      <w:r w:rsidR="00895743">
        <w:rPr>
          <w:rFonts w:ascii="Times New Roman" w:hAnsi="Times New Roman" w:cs="Times New Roman"/>
          <w:sz w:val="20"/>
          <w:szCs w:val="20"/>
        </w:rPr>
        <w:t>As depicted in equation 5 ,w</w:t>
      </w:r>
      <w:r w:rsidRPr="00B538AD">
        <w:rPr>
          <w:rFonts w:ascii="Times New Roman" w:hAnsi="Times New Roman" w:cs="Times New Roman"/>
          <w:sz w:val="20"/>
          <w:szCs w:val="20"/>
        </w:rPr>
        <w:t>e have taken Exclusive Disjunction logical operation between both the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to abstract nuclei left unremoved in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 figure 3(c)</w:t>
      </w:r>
      <w:r w:rsidRPr="00B538AD">
        <w:rPr>
          <w:rFonts w:ascii="Times New Roman" w:hAnsi="Times New Roman" w:cs="Times New Roman"/>
          <w:sz w:val="20"/>
          <w:szCs w:val="20"/>
        </w:rPr>
        <w:t>.</w:t>
      </w:r>
    </w:p>
    <w:p w14:paraId="489129C2" w14:textId="77777777" w:rsidR="00E07B3E" w:rsidRPr="00B538AD" w:rsidRDefault="00B84D9A" w:rsidP="00E07B3E">
      <w:pPr>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glands</m:t>
            </m:r>
          </m:sub>
        </m:sSub>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glands+nuclei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nuclei</m:t>
            </m:r>
          </m:sub>
        </m:sSub>
        <m:r>
          <w:rPr>
            <w:rFonts w:ascii="Cambria Math" w:eastAsiaTheme="minorEastAsia" w:hAnsi="Cambria Math" w:cs="Times New Roman"/>
            <w:sz w:val="20"/>
            <w:szCs w:val="20"/>
          </w:rPr>
          <m:t xml:space="preserve">          </m:t>
        </m:r>
      </m:oMath>
      <w:r w:rsidR="00E07B3E" w:rsidRPr="00B538AD">
        <w:rPr>
          <w:rFonts w:ascii="Times New Roman" w:eastAsiaTheme="minorEastAsia" w:hAnsi="Times New Roman" w:cs="Times New Roman"/>
          <w:sz w:val="20"/>
          <w:szCs w:val="20"/>
        </w:rPr>
        <w:t xml:space="preserve"> </w:t>
      </w:r>
      <w:r w:rsidR="00E07B3E">
        <w:rPr>
          <w:rFonts w:ascii="Times New Roman" w:eastAsiaTheme="minorEastAsia" w:hAnsi="Times New Roman" w:cs="Times New Roman"/>
          <w:sz w:val="20"/>
          <w:szCs w:val="20"/>
        </w:rPr>
        <w:t>(5)</w:t>
      </w:r>
    </w:p>
    <w:p w14:paraId="75815CD2" w14:textId="1B043588" w:rsidR="00E07B3E" w:rsidRDefault="00E07B3E" w:rsidP="00B460A1">
      <w:pPr>
        <w:jc w:val="both"/>
        <w:rPr>
          <w:rFonts w:ascii="Times New Roman" w:hAnsi="Times New Roman" w:cs="Times New Roman"/>
          <w:sz w:val="20"/>
          <w:szCs w:val="20"/>
        </w:rPr>
      </w:pPr>
      <w:r w:rsidRPr="00B538AD">
        <w:rPr>
          <w:rFonts w:ascii="Times New Roman" w:hAnsi="Times New Roman" w:cs="Times New Roman"/>
          <w:sz w:val="20"/>
          <w:szCs w:val="20"/>
        </w:rPr>
        <w:t>This process seems to be efficient for the benign tissues with the darker glandular boundaries but some of the benign tissues contain very dizzy and light glands, due to which their contrast and preprocessing was not fruitful enough to segment the glands. So, we familiarized another technique on the basis of morphological properties of those glands. Most of their glands include virtually white lumen</w:t>
      </w:r>
      <w:r w:rsidRPr="00B538AD">
        <w:rPr>
          <w:rFonts w:ascii="Times New Roman" w:hAnsi="Times New Roman" w:cs="Times New Roman"/>
          <w:color w:val="FF0000"/>
          <w:sz w:val="20"/>
          <w:szCs w:val="20"/>
        </w:rPr>
        <w:t xml:space="preserve">. </w:t>
      </w:r>
      <w:r w:rsidRPr="00B538AD">
        <w:rPr>
          <w:rFonts w:ascii="Times New Roman" w:hAnsi="Times New Roman" w:cs="Times New Roman"/>
          <w:sz w:val="20"/>
          <w:szCs w:val="20"/>
        </w:rPr>
        <w:t>We have utilized region growing algorithm starting from the brightest pixels towards the boundary quite similar to method used in [</w:t>
      </w:r>
      <w:r w:rsidR="006E4302">
        <w:rPr>
          <w:rFonts w:ascii="Times New Roman" w:hAnsi="Times New Roman" w:cs="Times New Roman"/>
          <w:sz w:val="20"/>
          <w:szCs w:val="20"/>
        </w:rPr>
        <w:t>10</w:t>
      </w:r>
      <w:r w:rsidRPr="00B538AD">
        <w:rPr>
          <w:rFonts w:ascii="Times New Roman" w:hAnsi="Times New Roman" w:cs="Times New Roman"/>
          <w:sz w:val="20"/>
          <w:szCs w:val="20"/>
        </w:rPr>
        <w:t>], The only difference arises in generation of seed. This step is usually not required for malignant glands where the boundaries of objects are more gathered towards lower histogram bins.</w:t>
      </w:r>
    </w:p>
    <w:p w14:paraId="4118FE7E" w14:textId="77777777" w:rsidR="00353227" w:rsidRPr="00B538AD" w:rsidRDefault="00353227" w:rsidP="00B460A1">
      <w:pPr>
        <w:jc w:val="both"/>
        <w:rPr>
          <w:rFonts w:ascii="Times New Roman" w:hAnsi="Times New Roman" w:cs="Times New Roman"/>
          <w:sz w:val="20"/>
          <w:szCs w:val="20"/>
        </w:rPr>
      </w:pPr>
    </w:p>
    <w:p w14:paraId="5C27832A" w14:textId="69C7573B" w:rsidR="00090581" w:rsidRPr="00B538AD" w:rsidRDefault="00090581" w:rsidP="00B460A1">
      <w:pPr>
        <w:jc w:val="both"/>
        <w:rPr>
          <w:rFonts w:ascii="Times New Roman" w:hAnsi="Times New Roman" w:cs="Times New Roman"/>
          <w:sz w:val="20"/>
          <w:szCs w:val="20"/>
        </w:rPr>
      </w:pPr>
      <w:r w:rsidRPr="00B538AD">
        <w:rPr>
          <w:rFonts w:ascii="Times New Roman" w:hAnsi="Times New Roman" w:cs="Times New Roman"/>
          <w:noProof/>
          <w:sz w:val="20"/>
          <w:szCs w:val="20"/>
        </w:rPr>
        <w:lastRenderedPageBreak/>
        <w:drawing>
          <wp:inline distT="0" distB="0" distL="0" distR="0" wp14:anchorId="6B92E44A" wp14:editId="42862988">
            <wp:extent cx="3295650" cy="344136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9689" cy="3445578"/>
                    </a:xfrm>
                    <a:prstGeom prst="rect">
                      <a:avLst/>
                    </a:prstGeom>
                  </pic:spPr>
                </pic:pic>
              </a:graphicData>
            </a:graphic>
          </wp:inline>
        </w:drawing>
      </w:r>
    </w:p>
    <w:p w14:paraId="25BF56DF" w14:textId="31859638" w:rsidR="00EE2B38" w:rsidRPr="00D14BCA" w:rsidRDefault="00090581" w:rsidP="00895743">
      <w:pPr>
        <w:pStyle w:val="Caption"/>
        <w:jc w:val="both"/>
        <w:rPr>
          <w:rFonts w:ascii="Times New Roman" w:hAnsi="Times New Roman" w:cs="Times New Roman"/>
          <w:color w:val="auto"/>
          <w:sz w:val="20"/>
          <w:szCs w:val="20"/>
        </w:rPr>
      </w:pPr>
      <w:r w:rsidRPr="00D14BCA">
        <w:rPr>
          <w:rFonts w:ascii="Times New Roman" w:hAnsi="Times New Roman" w:cs="Times New Roman"/>
          <w:color w:val="auto"/>
          <w:sz w:val="20"/>
          <w:szCs w:val="20"/>
        </w:rPr>
        <w:t xml:space="preserve">Figure </w:t>
      </w:r>
      <w:r w:rsidR="001B5D97" w:rsidRPr="00D14BCA">
        <w:rPr>
          <w:rFonts w:ascii="Times New Roman" w:hAnsi="Times New Roman" w:cs="Times New Roman"/>
          <w:color w:val="auto"/>
          <w:sz w:val="20"/>
          <w:szCs w:val="20"/>
        </w:rPr>
        <w:t>3</w:t>
      </w:r>
      <w:r w:rsidRPr="00D14BCA">
        <w:rPr>
          <w:rFonts w:ascii="Times New Roman" w:hAnsi="Times New Roman" w:cs="Times New Roman"/>
          <w:color w:val="auto"/>
          <w:sz w:val="20"/>
          <w:szCs w:val="20"/>
        </w:rPr>
        <w:t xml:space="preserve"> Input image is labeled as (a) and the Red, Green and Blue images as (b). The resultant of Otsu </w:t>
      </w:r>
      <w:r w:rsidR="009C123C" w:rsidRPr="00D14BCA">
        <w:rPr>
          <w:rFonts w:ascii="Times New Roman" w:hAnsi="Times New Roman" w:cs="Times New Roman"/>
          <w:color w:val="auto"/>
          <w:sz w:val="20"/>
          <w:szCs w:val="20"/>
        </w:rPr>
        <w:t>[1</w:t>
      </w:r>
      <w:r w:rsidR="00D76839">
        <w:rPr>
          <w:rFonts w:ascii="Times New Roman" w:hAnsi="Times New Roman" w:cs="Times New Roman"/>
          <w:color w:val="auto"/>
          <w:sz w:val="20"/>
          <w:szCs w:val="20"/>
        </w:rPr>
        <w:t>9</w:t>
      </w:r>
      <w:r w:rsidR="009C123C" w:rsidRPr="00D14BCA">
        <w:rPr>
          <w:rFonts w:ascii="Times New Roman" w:hAnsi="Times New Roman" w:cs="Times New Roman"/>
          <w:color w:val="auto"/>
          <w:sz w:val="20"/>
          <w:szCs w:val="20"/>
        </w:rPr>
        <w:t>] and morphological processing</w:t>
      </w:r>
      <w:r w:rsidRPr="00D14BCA">
        <w:rPr>
          <w:rFonts w:ascii="Times New Roman" w:hAnsi="Times New Roman" w:cs="Times New Roman"/>
          <w:color w:val="auto"/>
          <w:sz w:val="20"/>
          <w:szCs w:val="20"/>
        </w:rPr>
        <w:t xml:space="preserve"> is labeled as (c), while</w:t>
      </w:r>
      <w:r w:rsidR="009C123C" w:rsidRPr="00D14BCA">
        <w:rPr>
          <w:rFonts w:ascii="Times New Roman" w:hAnsi="Times New Roman" w:cs="Times New Roman"/>
          <w:color w:val="auto"/>
          <w:sz w:val="20"/>
          <w:szCs w:val="20"/>
        </w:rPr>
        <w:t xml:space="preserve"> final segmentation is labelled as (d).</w:t>
      </w:r>
    </w:p>
    <w:p w14:paraId="4D4916FC" w14:textId="4A5C6929" w:rsidR="00972666" w:rsidRPr="00E07B3E" w:rsidRDefault="00C55A56" w:rsidP="00E07B3E">
      <w:pPr>
        <w:pStyle w:val="ListParagraph"/>
        <w:numPr>
          <w:ilvl w:val="0"/>
          <w:numId w:val="21"/>
        </w:numPr>
        <w:jc w:val="both"/>
        <w:rPr>
          <w:rFonts w:ascii="Times New Roman" w:hAnsi="Times New Roman" w:cs="Times New Roman"/>
          <w:i/>
          <w:sz w:val="20"/>
          <w:szCs w:val="20"/>
        </w:rPr>
      </w:pPr>
      <w:r w:rsidRPr="00E07B3E">
        <w:rPr>
          <w:rFonts w:ascii="Times New Roman" w:hAnsi="Times New Roman" w:cs="Times New Roman"/>
          <w:i/>
          <w:sz w:val="20"/>
          <w:szCs w:val="20"/>
        </w:rPr>
        <w:t>Classification</w:t>
      </w:r>
    </w:p>
    <w:p w14:paraId="4BEC7CF2" w14:textId="107A9E4A" w:rsidR="00C55A56" w:rsidRPr="00B538AD" w:rsidRDefault="00972666" w:rsidP="00042324">
      <w:pPr>
        <w:jc w:val="both"/>
        <w:rPr>
          <w:rFonts w:ascii="Times New Roman" w:hAnsi="Times New Roman" w:cs="Times New Roman"/>
          <w:sz w:val="20"/>
          <w:szCs w:val="20"/>
        </w:rPr>
      </w:pPr>
      <w:r w:rsidRPr="00B538AD">
        <w:rPr>
          <w:rFonts w:ascii="Times New Roman" w:hAnsi="Times New Roman" w:cs="Times New Roman"/>
          <w:sz w:val="20"/>
          <w:szCs w:val="20"/>
        </w:rPr>
        <w:t>Computer Vision and DP has been revolutionized by the involvement of DL. Building a new model from scratch and training it is far lengthy processes then using an existing network</w:t>
      </w:r>
      <w:r w:rsidR="006033B6" w:rsidRPr="00B538AD">
        <w:rPr>
          <w:rFonts w:ascii="Times New Roman" w:hAnsi="Times New Roman" w:cs="Times New Roman"/>
          <w:sz w:val="20"/>
          <w:szCs w:val="20"/>
        </w:rPr>
        <w:t>. It can give</w:t>
      </w:r>
      <w:r w:rsidR="00B2448B" w:rsidRPr="00B538AD">
        <w:rPr>
          <w:rFonts w:ascii="Times New Roman" w:hAnsi="Times New Roman" w:cs="Times New Roman"/>
          <w:sz w:val="20"/>
          <w:szCs w:val="20"/>
        </w:rPr>
        <w:t xml:space="preserve"> </w:t>
      </w:r>
      <w:r w:rsidR="0011729D" w:rsidRPr="00B538AD">
        <w:rPr>
          <w:rFonts w:ascii="Times New Roman" w:hAnsi="Times New Roman" w:cs="Times New Roman"/>
          <w:sz w:val="20"/>
          <w:szCs w:val="20"/>
        </w:rPr>
        <w:t xml:space="preserve">even </w:t>
      </w:r>
      <w:r w:rsidR="00706BFA" w:rsidRPr="00B538AD">
        <w:rPr>
          <w:rFonts w:ascii="Times New Roman" w:hAnsi="Times New Roman" w:cs="Times New Roman"/>
          <w:sz w:val="20"/>
          <w:szCs w:val="20"/>
        </w:rPr>
        <w:t>higher value of accuracy</w:t>
      </w:r>
      <w:r w:rsidR="006033B6" w:rsidRPr="00B538AD">
        <w:rPr>
          <w:rFonts w:ascii="Times New Roman" w:hAnsi="Times New Roman" w:cs="Times New Roman"/>
          <w:sz w:val="20"/>
          <w:szCs w:val="20"/>
        </w:rPr>
        <w:t xml:space="preserve"> if the model which is taken is related to the model of interest</w:t>
      </w:r>
      <w:r w:rsidRPr="00B538AD">
        <w:rPr>
          <w:rFonts w:ascii="Times New Roman" w:hAnsi="Times New Roman" w:cs="Times New Roman"/>
          <w:sz w:val="20"/>
          <w:szCs w:val="20"/>
        </w:rPr>
        <w:t>,</w:t>
      </w:r>
      <w:r w:rsidR="00706BFA" w:rsidRPr="00B538AD">
        <w:rPr>
          <w:rFonts w:ascii="Times New Roman" w:hAnsi="Times New Roman" w:cs="Times New Roman"/>
          <w:sz w:val="20"/>
          <w:szCs w:val="20"/>
        </w:rPr>
        <w:t xml:space="preserve"> but</w:t>
      </w:r>
      <w:r w:rsidR="0033539F" w:rsidRPr="00B538AD">
        <w:rPr>
          <w:rFonts w:ascii="Times New Roman" w:hAnsi="Times New Roman" w:cs="Times New Roman"/>
          <w:sz w:val="20"/>
          <w:szCs w:val="20"/>
        </w:rPr>
        <w:t xml:space="preserve"> after training of CNN on dataset, </w:t>
      </w:r>
      <w:r w:rsidR="00706BFA" w:rsidRPr="00B538AD">
        <w:rPr>
          <w:rFonts w:ascii="Times New Roman" w:hAnsi="Times New Roman" w:cs="Times New Roman"/>
          <w:sz w:val="20"/>
          <w:szCs w:val="20"/>
        </w:rPr>
        <w:t xml:space="preserve">the size </w:t>
      </w:r>
      <w:r w:rsidR="00132B43" w:rsidRPr="00B538AD">
        <w:rPr>
          <w:rFonts w:ascii="Times New Roman" w:hAnsi="Times New Roman" w:cs="Times New Roman"/>
          <w:sz w:val="20"/>
          <w:szCs w:val="20"/>
        </w:rPr>
        <w:t>turns</w:t>
      </w:r>
      <w:r w:rsidR="0033539F" w:rsidRPr="00B538AD">
        <w:rPr>
          <w:rFonts w:ascii="Times New Roman" w:hAnsi="Times New Roman" w:cs="Times New Roman"/>
          <w:sz w:val="20"/>
          <w:szCs w:val="20"/>
        </w:rPr>
        <w:t xml:space="preserve"> out to be</w:t>
      </w:r>
      <w:r w:rsidR="00706BFA" w:rsidRPr="00B538AD">
        <w:rPr>
          <w:rFonts w:ascii="Times New Roman" w:hAnsi="Times New Roman" w:cs="Times New Roman"/>
          <w:sz w:val="20"/>
          <w:szCs w:val="20"/>
        </w:rPr>
        <w:t xml:space="preserve"> much bigger in</w:t>
      </w:r>
      <w:r w:rsidR="00B2448B" w:rsidRPr="00B538AD">
        <w:rPr>
          <w:rFonts w:ascii="Times New Roman" w:hAnsi="Times New Roman" w:cs="Times New Roman"/>
          <w:sz w:val="20"/>
          <w:szCs w:val="20"/>
        </w:rPr>
        <w:t xml:space="preserve"> this case</w:t>
      </w:r>
      <w:r w:rsidR="00706BFA" w:rsidRPr="00B538AD">
        <w:rPr>
          <w:rFonts w:ascii="Times New Roman" w:hAnsi="Times New Roman" w:cs="Times New Roman"/>
          <w:sz w:val="20"/>
          <w:szCs w:val="20"/>
        </w:rPr>
        <w:t xml:space="preserve"> as it is </w:t>
      </w:r>
      <w:r w:rsidR="0011729D" w:rsidRPr="00B538AD">
        <w:rPr>
          <w:rFonts w:ascii="Times New Roman" w:hAnsi="Times New Roman" w:cs="Times New Roman"/>
          <w:sz w:val="20"/>
          <w:szCs w:val="20"/>
        </w:rPr>
        <w:t>pre-</w:t>
      </w:r>
      <w:r w:rsidR="00706BFA" w:rsidRPr="00B538AD">
        <w:rPr>
          <w:rFonts w:ascii="Times New Roman" w:hAnsi="Times New Roman" w:cs="Times New Roman"/>
          <w:sz w:val="20"/>
          <w:szCs w:val="20"/>
        </w:rPr>
        <w:t xml:space="preserve">trained on </w:t>
      </w:r>
      <w:r w:rsidR="00B2448B" w:rsidRPr="00B538AD">
        <w:rPr>
          <w:rFonts w:ascii="Times New Roman" w:hAnsi="Times New Roman" w:cs="Times New Roman"/>
          <w:sz w:val="20"/>
          <w:szCs w:val="20"/>
        </w:rPr>
        <w:t xml:space="preserve">very large </w:t>
      </w:r>
      <w:r w:rsidR="00706BFA" w:rsidRPr="00B538AD">
        <w:rPr>
          <w:rFonts w:ascii="Times New Roman" w:hAnsi="Times New Roman" w:cs="Times New Roman"/>
          <w:sz w:val="20"/>
          <w:szCs w:val="20"/>
        </w:rPr>
        <w:t xml:space="preserve">dataset. </w:t>
      </w:r>
      <w:r w:rsidR="00B2448B" w:rsidRPr="00B538AD">
        <w:rPr>
          <w:rFonts w:ascii="Times New Roman" w:hAnsi="Times New Roman" w:cs="Times New Roman"/>
          <w:sz w:val="20"/>
          <w:szCs w:val="20"/>
        </w:rPr>
        <w:t>This method is known as Transfer learning(TL)</w:t>
      </w:r>
      <w:r w:rsidR="00132B43" w:rsidRPr="00B538AD">
        <w:rPr>
          <w:rFonts w:ascii="Times New Roman" w:hAnsi="Times New Roman" w:cs="Times New Roman"/>
          <w:sz w:val="20"/>
          <w:szCs w:val="20"/>
        </w:rPr>
        <w:t>.</w:t>
      </w:r>
    </w:p>
    <w:p w14:paraId="28124D77" w14:textId="2E128B5C" w:rsidR="002041C5" w:rsidRDefault="009512F3" w:rsidP="00410E7B">
      <w:pPr>
        <w:jc w:val="both"/>
        <w:rPr>
          <w:rFonts w:ascii="Times New Roman" w:hAnsi="Times New Roman" w:cs="Times New Roman"/>
          <w:sz w:val="20"/>
          <w:szCs w:val="20"/>
        </w:rPr>
      </w:pPr>
      <w:r w:rsidRPr="00B538AD">
        <w:rPr>
          <w:rFonts w:ascii="Times New Roman" w:hAnsi="Times New Roman" w:cs="Times New Roman"/>
          <w:sz w:val="20"/>
          <w:szCs w:val="20"/>
        </w:rPr>
        <w:t xml:space="preserve">The </w:t>
      </w:r>
      <w:r w:rsidR="00132B43" w:rsidRPr="00B538AD">
        <w:rPr>
          <w:rFonts w:ascii="Times New Roman" w:hAnsi="Times New Roman" w:cs="Times New Roman"/>
          <w:sz w:val="20"/>
          <w:szCs w:val="20"/>
        </w:rPr>
        <w:t xml:space="preserve">AlexNet </w:t>
      </w:r>
      <w:r w:rsidRPr="00B538AD">
        <w:rPr>
          <w:rFonts w:ascii="Times New Roman" w:hAnsi="Times New Roman" w:cs="Times New Roman"/>
          <w:sz w:val="20"/>
          <w:szCs w:val="20"/>
        </w:rPr>
        <w:t>model</w:t>
      </w:r>
      <w:r w:rsidR="00C61BE3">
        <w:rPr>
          <w:rFonts w:ascii="Times New Roman" w:hAnsi="Times New Roman" w:cs="Times New Roman"/>
          <w:sz w:val="20"/>
          <w:szCs w:val="20"/>
        </w:rPr>
        <w:t xml:space="preserve"> (available in M</w:t>
      </w:r>
      <w:r w:rsidR="0041305D">
        <w:rPr>
          <w:rFonts w:ascii="Times New Roman" w:hAnsi="Times New Roman" w:cs="Times New Roman"/>
          <w:sz w:val="20"/>
          <w:szCs w:val="20"/>
        </w:rPr>
        <w:t>ATLAB</w:t>
      </w:r>
      <w:r w:rsidR="00C61BE3">
        <w:rPr>
          <w:rFonts w:ascii="Times New Roman" w:hAnsi="Times New Roman" w:cs="Times New Roman"/>
          <w:sz w:val="20"/>
          <w:szCs w:val="20"/>
        </w:rPr>
        <w:t>)</w:t>
      </w:r>
      <w:r w:rsidRPr="00B538AD">
        <w:rPr>
          <w:rFonts w:ascii="Times New Roman" w:hAnsi="Times New Roman" w:cs="Times New Roman"/>
          <w:sz w:val="20"/>
          <w:szCs w:val="20"/>
        </w:rPr>
        <w:t xml:space="preserve"> which is used in our methodology is consisted of </w:t>
      </w:r>
      <w:r w:rsidR="00132B43" w:rsidRPr="00B538AD">
        <w:rPr>
          <w:rFonts w:ascii="Times New Roman" w:hAnsi="Times New Roman" w:cs="Times New Roman"/>
          <w:sz w:val="20"/>
          <w:szCs w:val="20"/>
        </w:rPr>
        <w:t xml:space="preserve">total </w:t>
      </w:r>
      <w:r w:rsidRPr="00B538AD">
        <w:rPr>
          <w:rFonts w:ascii="Times New Roman" w:hAnsi="Times New Roman" w:cs="Times New Roman"/>
          <w:sz w:val="20"/>
          <w:szCs w:val="20"/>
        </w:rPr>
        <w:t xml:space="preserve">25 different </w:t>
      </w:r>
      <w:r w:rsidR="00132B43" w:rsidRPr="00B538AD">
        <w:rPr>
          <w:rFonts w:ascii="Times New Roman" w:hAnsi="Times New Roman" w:cs="Times New Roman"/>
          <w:sz w:val="20"/>
          <w:szCs w:val="20"/>
        </w:rPr>
        <w:t>layers of which 5 are convolutional layers, 3 are fully connected layers. Pooling and activation layers are in-between these layers.</w:t>
      </w:r>
    </w:p>
    <w:p w14:paraId="677AB563" w14:textId="698D8DA6" w:rsidR="00C06AF5" w:rsidRDefault="00C06AF5" w:rsidP="00410E7B">
      <w:pPr>
        <w:jc w:val="both"/>
        <w:rPr>
          <w:rFonts w:ascii="Times New Roman" w:hAnsi="Times New Roman" w:cs="Times New Roman"/>
          <w:sz w:val="20"/>
          <w:szCs w:val="20"/>
        </w:rPr>
      </w:pPr>
    </w:p>
    <w:p w14:paraId="76800EB7" w14:textId="77777777" w:rsidR="00C06AF5" w:rsidRDefault="00C06AF5" w:rsidP="00410E7B">
      <w:pPr>
        <w:jc w:val="both"/>
        <w:rPr>
          <w:rFonts w:ascii="Times New Roman" w:hAnsi="Times New Roman" w:cs="Times New Roman"/>
          <w:sz w:val="20"/>
          <w:szCs w:val="20"/>
        </w:rPr>
      </w:pPr>
    </w:p>
    <w:p w14:paraId="2AC52A18" w14:textId="0748A81F" w:rsidR="00A43F75" w:rsidRPr="0039065D" w:rsidRDefault="00784584" w:rsidP="000E2F0D">
      <w:pPr>
        <w:pStyle w:val="Caption"/>
        <w:keepNext/>
        <w:rPr>
          <w:rFonts w:ascii="Times New Roman" w:hAnsi="Times New Roman" w:cs="Times New Roman"/>
          <w:i w:val="0"/>
          <w:color w:val="auto"/>
          <w:sz w:val="16"/>
          <w:szCs w:val="20"/>
        </w:rPr>
      </w:pPr>
      <w:r w:rsidRPr="0039065D">
        <w:rPr>
          <w:rFonts w:ascii="Times New Roman" w:hAnsi="Times New Roman" w:cs="Times New Roman"/>
          <w:i w:val="0"/>
          <w:color w:val="auto"/>
          <w:sz w:val="16"/>
          <w:szCs w:val="20"/>
        </w:rPr>
        <w:t xml:space="preserve">TABLE </w:t>
      </w:r>
      <w:r w:rsidR="00A43F75" w:rsidRPr="0039065D">
        <w:rPr>
          <w:rFonts w:ascii="Times New Roman" w:hAnsi="Times New Roman" w:cs="Times New Roman"/>
          <w:i w:val="0"/>
          <w:color w:val="auto"/>
          <w:sz w:val="16"/>
          <w:szCs w:val="20"/>
        </w:rPr>
        <w:fldChar w:fldCharType="begin"/>
      </w:r>
      <w:r w:rsidR="00A43F75" w:rsidRPr="0039065D">
        <w:rPr>
          <w:rFonts w:ascii="Times New Roman" w:hAnsi="Times New Roman" w:cs="Times New Roman"/>
          <w:i w:val="0"/>
          <w:color w:val="auto"/>
          <w:sz w:val="16"/>
          <w:szCs w:val="20"/>
        </w:rPr>
        <w:instrText xml:space="preserve"> SEQ Table \* ARABIC </w:instrText>
      </w:r>
      <w:r w:rsidR="00A43F75" w:rsidRPr="0039065D">
        <w:rPr>
          <w:rFonts w:ascii="Times New Roman" w:hAnsi="Times New Roman" w:cs="Times New Roman"/>
          <w:i w:val="0"/>
          <w:color w:val="auto"/>
          <w:sz w:val="16"/>
          <w:szCs w:val="20"/>
        </w:rPr>
        <w:fldChar w:fldCharType="separate"/>
      </w:r>
      <w:r w:rsidR="000A5291">
        <w:rPr>
          <w:rFonts w:ascii="Times New Roman" w:hAnsi="Times New Roman" w:cs="Times New Roman"/>
          <w:i w:val="0"/>
          <w:noProof/>
          <w:color w:val="auto"/>
          <w:sz w:val="16"/>
          <w:szCs w:val="20"/>
        </w:rPr>
        <w:t>1</w:t>
      </w:r>
      <w:r w:rsidR="00A43F75" w:rsidRPr="0039065D">
        <w:rPr>
          <w:rFonts w:ascii="Times New Roman" w:hAnsi="Times New Roman" w:cs="Times New Roman"/>
          <w:i w:val="0"/>
          <w:color w:val="auto"/>
          <w:sz w:val="16"/>
          <w:szCs w:val="20"/>
        </w:rPr>
        <w:fldChar w:fldCharType="end"/>
      </w:r>
      <w:r w:rsidRPr="0039065D">
        <w:rPr>
          <w:rFonts w:ascii="Times New Roman" w:hAnsi="Times New Roman" w:cs="Times New Roman"/>
          <w:i w:val="0"/>
          <w:color w:val="auto"/>
          <w:sz w:val="16"/>
          <w:szCs w:val="20"/>
        </w:rPr>
        <w:t xml:space="preserve"> ALEXNET LAYERS DESCRIPTION</w:t>
      </w:r>
      <w:r w:rsidR="003A4B6E">
        <w:rPr>
          <w:rFonts w:ascii="Times New Roman" w:hAnsi="Times New Roman" w:cs="Times New Roman"/>
          <w:i w:val="0"/>
          <w:color w:val="auto"/>
          <w:sz w:val="16"/>
          <w:szCs w:val="20"/>
        </w:rPr>
        <w:t xml:space="preserve"> </w:t>
      </w:r>
      <w:r w:rsidR="00E871AE">
        <w:rPr>
          <w:rFonts w:ascii="Times New Roman" w:hAnsi="Times New Roman" w:cs="Times New Roman"/>
          <w:i w:val="0"/>
          <w:color w:val="auto"/>
          <w:sz w:val="16"/>
          <w:szCs w:val="20"/>
        </w:rPr>
        <w:t>[19]</w:t>
      </w:r>
    </w:p>
    <w:tbl>
      <w:tblPr>
        <w:tblStyle w:val="TableGrid"/>
        <w:tblW w:w="4675" w:type="dxa"/>
        <w:tblLook w:val="04A0" w:firstRow="1" w:lastRow="0" w:firstColumn="1" w:lastColumn="0" w:noHBand="0" w:noVBand="1"/>
      </w:tblPr>
      <w:tblGrid>
        <w:gridCol w:w="416"/>
        <w:gridCol w:w="749"/>
        <w:gridCol w:w="3510"/>
      </w:tblGrid>
      <w:tr w:rsidR="007C2071" w:rsidRPr="00B538AD" w14:paraId="4A526545" w14:textId="77777777" w:rsidTr="000E2F0D">
        <w:trPr>
          <w:trHeight w:val="223"/>
        </w:trPr>
        <w:tc>
          <w:tcPr>
            <w:tcW w:w="416" w:type="dxa"/>
            <w:hideMark/>
          </w:tcPr>
          <w:p w14:paraId="48093FDD" w14:textId="77777777" w:rsidR="00A43F75" w:rsidRPr="00C06AF5" w:rsidRDefault="00A43F75" w:rsidP="006A7410">
            <w:pPr>
              <w:pStyle w:val="NoSpacing"/>
              <w:rPr>
                <w:rFonts w:ascii="Times New Roman" w:hAnsi="Times New Roman"/>
                <w:b/>
                <w:sz w:val="20"/>
                <w:szCs w:val="20"/>
              </w:rPr>
            </w:pPr>
            <w:r w:rsidRPr="00C06AF5">
              <w:rPr>
                <w:rFonts w:ascii="Times New Roman" w:hAnsi="Times New Roman"/>
                <w:b/>
                <w:sz w:val="20"/>
                <w:szCs w:val="20"/>
              </w:rPr>
              <w:t>Sr</w:t>
            </w:r>
          </w:p>
        </w:tc>
        <w:tc>
          <w:tcPr>
            <w:tcW w:w="749" w:type="dxa"/>
            <w:hideMark/>
          </w:tcPr>
          <w:p w14:paraId="25E3CA7E" w14:textId="77777777" w:rsidR="00A43F75" w:rsidRPr="00C06AF5" w:rsidRDefault="00A43F75" w:rsidP="006A7410">
            <w:pPr>
              <w:pStyle w:val="NoSpacing"/>
              <w:rPr>
                <w:rFonts w:ascii="Times New Roman" w:hAnsi="Times New Roman"/>
                <w:b/>
                <w:sz w:val="20"/>
                <w:szCs w:val="20"/>
              </w:rPr>
            </w:pPr>
            <w:r w:rsidRPr="00C06AF5">
              <w:rPr>
                <w:rFonts w:ascii="Times New Roman" w:hAnsi="Times New Roman"/>
                <w:b/>
                <w:sz w:val="20"/>
                <w:szCs w:val="20"/>
              </w:rPr>
              <w:t>Name</w:t>
            </w:r>
          </w:p>
        </w:tc>
        <w:tc>
          <w:tcPr>
            <w:tcW w:w="3510" w:type="dxa"/>
            <w:hideMark/>
          </w:tcPr>
          <w:p w14:paraId="2EDC0902" w14:textId="77777777" w:rsidR="00A43F75" w:rsidRPr="00C06AF5" w:rsidRDefault="00A43F75" w:rsidP="006A7410">
            <w:pPr>
              <w:pStyle w:val="NoSpacing"/>
              <w:jc w:val="both"/>
              <w:rPr>
                <w:rFonts w:ascii="Times New Roman" w:hAnsi="Times New Roman"/>
                <w:b/>
                <w:sz w:val="20"/>
                <w:szCs w:val="20"/>
              </w:rPr>
            </w:pPr>
            <w:r w:rsidRPr="00C06AF5">
              <w:rPr>
                <w:rFonts w:ascii="Times New Roman" w:hAnsi="Times New Roman"/>
                <w:b/>
                <w:sz w:val="20"/>
                <w:szCs w:val="20"/>
              </w:rPr>
              <w:t>Features</w:t>
            </w:r>
          </w:p>
        </w:tc>
      </w:tr>
      <w:tr w:rsidR="00A43F75" w:rsidRPr="00B538AD" w14:paraId="1CBECC15" w14:textId="77777777" w:rsidTr="000E2F0D">
        <w:trPr>
          <w:trHeight w:val="223"/>
        </w:trPr>
        <w:tc>
          <w:tcPr>
            <w:tcW w:w="416" w:type="dxa"/>
            <w:hideMark/>
          </w:tcPr>
          <w:p w14:paraId="5603F636"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w:t>
            </w:r>
          </w:p>
        </w:tc>
        <w:tc>
          <w:tcPr>
            <w:tcW w:w="749" w:type="dxa"/>
            <w:hideMark/>
          </w:tcPr>
          <w:p w14:paraId="71094FE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 xml:space="preserve">Data </w:t>
            </w:r>
          </w:p>
        </w:tc>
        <w:tc>
          <w:tcPr>
            <w:tcW w:w="3510" w:type="dxa"/>
            <w:hideMark/>
          </w:tcPr>
          <w:p w14:paraId="0D4B4C67"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227x227x3 images with normalization</w:t>
            </w:r>
          </w:p>
        </w:tc>
      </w:tr>
      <w:tr w:rsidR="00A43F75" w:rsidRPr="00B538AD" w14:paraId="2C905B99" w14:textId="77777777" w:rsidTr="000E2F0D">
        <w:trPr>
          <w:trHeight w:val="223"/>
        </w:trPr>
        <w:tc>
          <w:tcPr>
            <w:tcW w:w="416" w:type="dxa"/>
            <w:hideMark/>
          </w:tcPr>
          <w:p w14:paraId="5EA8121A"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w:t>
            </w:r>
          </w:p>
        </w:tc>
        <w:tc>
          <w:tcPr>
            <w:tcW w:w="749" w:type="dxa"/>
            <w:hideMark/>
          </w:tcPr>
          <w:p w14:paraId="70CB4C6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Conv1</w:t>
            </w:r>
          </w:p>
        </w:tc>
        <w:tc>
          <w:tcPr>
            <w:tcW w:w="3510" w:type="dxa"/>
            <w:hideMark/>
          </w:tcPr>
          <w:p w14:paraId="424001C3"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96 11x11x3 convolutions with stride [4 4] and padding [0 0]</w:t>
            </w:r>
          </w:p>
        </w:tc>
      </w:tr>
      <w:tr w:rsidR="00A43F75" w:rsidRPr="00B538AD" w14:paraId="4B8D06DC" w14:textId="77777777" w:rsidTr="000E2F0D">
        <w:trPr>
          <w:trHeight w:val="223"/>
        </w:trPr>
        <w:tc>
          <w:tcPr>
            <w:tcW w:w="416" w:type="dxa"/>
            <w:hideMark/>
          </w:tcPr>
          <w:p w14:paraId="3916DA8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w:t>
            </w:r>
          </w:p>
        </w:tc>
        <w:tc>
          <w:tcPr>
            <w:tcW w:w="749" w:type="dxa"/>
            <w:hideMark/>
          </w:tcPr>
          <w:p w14:paraId="3CCAD7C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Relu1</w:t>
            </w:r>
          </w:p>
        </w:tc>
        <w:tc>
          <w:tcPr>
            <w:tcW w:w="3510" w:type="dxa"/>
            <w:hideMark/>
          </w:tcPr>
          <w:p w14:paraId="4CC563A8"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ReLU</w:t>
            </w:r>
          </w:p>
        </w:tc>
      </w:tr>
      <w:tr w:rsidR="00A43F75" w:rsidRPr="00B538AD" w14:paraId="375C1EE8" w14:textId="77777777" w:rsidTr="000E2F0D">
        <w:trPr>
          <w:trHeight w:val="223"/>
        </w:trPr>
        <w:tc>
          <w:tcPr>
            <w:tcW w:w="416" w:type="dxa"/>
            <w:hideMark/>
          </w:tcPr>
          <w:p w14:paraId="7C4D162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w:t>
            </w:r>
          </w:p>
        </w:tc>
        <w:tc>
          <w:tcPr>
            <w:tcW w:w="749" w:type="dxa"/>
            <w:hideMark/>
          </w:tcPr>
          <w:p w14:paraId="345826D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Norm1</w:t>
            </w:r>
          </w:p>
        </w:tc>
        <w:tc>
          <w:tcPr>
            <w:tcW w:w="3510" w:type="dxa"/>
            <w:hideMark/>
          </w:tcPr>
          <w:p w14:paraId="34D7015D"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Cross Chanel Normalization with 5 channels per element</w:t>
            </w:r>
          </w:p>
        </w:tc>
      </w:tr>
      <w:tr w:rsidR="00A43F75" w:rsidRPr="00B538AD" w14:paraId="5F639051" w14:textId="77777777" w:rsidTr="000E2F0D">
        <w:trPr>
          <w:trHeight w:val="223"/>
        </w:trPr>
        <w:tc>
          <w:tcPr>
            <w:tcW w:w="416" w:type="dxa"/>
            <w:hideMark/>
          </w:tcPr>
          <w:p w14:paraId="641A871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w:t>
            </w:r>
          </w:p>
        </w:tc>
        <w:tc>
          <w:tcPr>
            <w:tcW w:w="749" w:type="dxa"/>
            <w:hideMark/>
          </w:tcPr>
          <w:p w14:paraId="68BE65C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Pool1</w:t>
            </w:r>
          </w:p>
        </w:tc>
        <w:tc>
          <w:tcPr>
            <w:tcW w:w="3510" w:type="dxa"/>
            <w:hideMark/>
          </w:tcPr>
          <w:p w14:paraId="6B52B7D6"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3x3 max pooling with stride [2 2] and padding [0 0]</w:t>
            </w:r>
          </w:p>
        </w:tc>
      </w:tr>
      <w:tr w:rsidR="00A43F75" w:rsidRPr="00B538AD" w14:paraId="7FD599F2" w14:textId="77777777" w:rsidTr="000E2F0D">
        <w:trPr>
          <w:trHeight w:val="223"/>
        </w:trPr>
        <w:tc>
          <w:tcPr>
            <w:tcW w:w="416" w:type="dxa"/>
            <w:hideMark/>
          </w:tcPr>
          <w:p w14:paraId="09A44BC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6</w:t>
            </w:r>
          </w:p>
        </w:tc>
        <w:tc>
          <w:tcPr>
            <w:tcW w:w="749" w:type="dxa"/>
            <w:hideMark/>
          </w:tcPr>
          <w:p w14:paraId="7EFB7DF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Conv2</w:t>
            </w:r>
          </w:p>
        </w:tc>
        <w:tc>
          <w:tcPr>
            <w:tcW w:w="3510" w:type="dxa"/>
            <w:hideMark/>
          </w:tcPr>
          <w:p w14:paraId="111C2574"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256 5x5x48 convolutions with stride [1 1] and padding [2 2]</w:t>
            </w:r>
          </w:p>
        </w:tc>
      </w:tr>
      <w:tr w:rsidR="00A43F75" w:rsidRPr="00B538AD" w14:paraId="07A9D4E6" w14:textId="77777777" w:rsidTr="000E2F0D">
        <w:trPr>
          <w:trHeight w:val="223"/>
        </w:trPr>
        <w:tc>
          <w:tcPr>
            <w:tcW w:w="416" w:type="dxa"/>
            <w:hideMark/>
          </w:tcPr>
          <w:p w14:paraId="407FCBB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7</w:t>
            </w:r>
          </w:p>
        </w:tc>
        <w:tc>
          <w:tcPr>
            <w:tcW w:w="749" w:type="dxa"/>
            <w:hideMark/>
          </w:tcPr>
          <w:p w14:paraId="01B69CB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Relu2</w:t>
            </w:r>
          </w:p>
        </w:tc>
        <w:tc>
          <w:tcPr>
            <w:tcW w:w="3510" w:type="dxa"/>
            <w:hideMark/>
          </w:tcPr>
          <w:p w14:paraId="55A72100"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ReLU</w:t>
            </w:r>
          </w:p>
        </w:tc>
      </w:tr>
      <w:tr w:rsidR="00A43F75" w:rsidRPr="00B538AD" w14:paraId="6DFB83E1" w14:textId="77777777" w:rsidTr="000E2F0D">
        <w:trPr>
          <w:trHeight w:val="223"/>
        </w:trPr>
        <w:tc>
          <w:tcPr>
            <w:tcW w:w="416" w:type="dxa"/>
            <w:hideMark/>
          </w:tcPr>
          <w:p w14:paraId="1959222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8</w:t>
            </w:r>
          </w:p>
        </w:tc>
        <w:tc>
          <w:tcPr>
            <w:tcW w:w="749" w:type="dxa"/>
            <w:hideMark/>
          </w:tcPr>
          <w:p w14:paraId="0B7FADD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Normi2</w:t>
            </w:r>
          </w:p>
        </w:tc>
        <w:tc>
          <w:tcPr>
            <w:tcW w:w="3510" w:type="dxa"/>
            <w:hideMark/>
          </w:tcPr>
          <w:p w14:paraId="3C3C3CF6"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Cross Chanel Normalization with 5 channels per element</w:t>
            </w:r>
          </w:p>
        </w:tc>
      </w:tr>
      <w:tr w:rsidR="00A43F75" w:rsidRPr="00B538AD" w14:paraId="3F82BC2E" w14:textId="77777777" w:rsidTr="000E2F0D">
        <w:trPr>
          <w:trHeight w:val="223"/>
        </w:trPr>
        <w:tc>
          <w:tcPr>
            <w:tcW w:w="416" w:type="dxa"/>
            <w:hideMark/>
          </w:tcPr>
          <w:p w14:paraId="64FF38C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9</w:t>
            </w:r>
          </w:p>
        </w:tc>
        <w:tc>
          <w:tcPr>
            <w:tcW w:w="749" w:type="dxa"/>
            <w:hideMark/>
          </w:tcPr>
          <w:p w14:paraId="2E316B9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Pool2</w:t>
            </w:r>
          </w:p>
        </w:tc>
        <w:tc>
          <w:tcPr>
            <w:tcW w:w="3510" w:type="dxa"/>
            <w:hideMark/>
          </w:tcPr>
          <w:p w14:paraId="38F8E555"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3x3 with stride [2 2] and padding [0 0]</w:t>
            </w:r>
          </w:p>
        </w:tc>
      </w:tr>
      <w:tr w:rsidR="00A43F75" w:rsidRPr="00B538AD" w14:paraId="2EB2D518" w14:textId="77777777" w:rsidTr="000E2F0D">
        <w:trPr>
          <w:trHeight w:val="223"/>
        </w:trPr>
        <w:tc>
          <w:tcPr>
            <w:tcW w:w="416" w:type="dxa"/>
            <w:hideMark/>
          </w:tcPr>
          <w:p w14:paraId="157A036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10</w:t>
            </w:r>
          </w:p>
        </w:tc>
        <w:tc>
          <w:tcPr>
            <w:tcW w:w="749" w:type="dxa"/>
            <w:hideMark/>
          </w:tcPr>
          <w:p w14:paraId="04E2812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Conv3</w:t>
            </w:r>
          </w:p>
        </w:tc>
        <w:tc>
          <w:tcPr>
            <w:tcW w:w="3510" w:type="dxa"/>
            <w:hideMark/>
          </w:tcPr>
          <w:p w14:paraId="0082A2F9"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384  3x3x256   convolutions with stride [1 1] and padding [1 1]</w:t>
            </w:r>
          </w:p>
        </w:tc>
      </w:tr>
      <w:tr w:rsidR="00A43F75" w:rsidRPr="00B538AD" w14:paraId="661BE088" w14:textId="77777777" w:rsidTr="000E2F0D">
        <w:trPr>
          <w:trHeight w:val="223"/>
        </w:trPr>
        <w:tc>
          <w:tcPr>
            <w:tcW w:w="416" w:type="dxa"/>
            <w:hideMark/>
          </w:tcPr>
          <w:p w14:paraId="1DA5BAC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11</w:t>
            </w:r>
          </w:p>
        </w:tc>
        <w:tc>
          <w:tcPr>
            <w:tcW w:w="749" w:type="dxa"/>
            <w:hideMark/>
          </w:tcPr>
          <w:p w14:paraId="79FA7CE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Relu3</w:t>
            </w:r>
          </w:p>
        </w:tc>
        <w:tc>
          <w:tcPr>
            <w:tcW w:w="3510" w:type="dxa"/>
            <w:hideMark/>
          </w:tcPr>
          <w:p w14:paraId="19978D7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6650B6FB" w14:textId="77777777" w:rsidTr="000E2F0D">
        <w:trPr>
          <w:trHeight w:val="223"/>
        </w:trPr>
        <w:tc>
          <w:tcPr>
            <w:tcW w:w="416" w:type="dxa"/>
            <w:hideMark/>
          </w:tcPr>
          <w:p w14:paraId="56819F5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12</w:t>
            </w:r>
          </w:p>
        </w:tc>
        <w:tc>
          <w:tcPr>
            <w:tcW w:w="749" w:type="dxa"/>
            <w:hideMark/>
          </w:tcPr>
          <w:p w14:paraId="45CBAA7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Conv4</w:t>
            </w:r>
          </w:p>
        </w:tc>
        <w:tc>
          <w:tcPr>
            <w:tcW w:w="3510" w:type="dxa"/>
            <w:hideMark/>
          </w:tcPr>
          <w:p w14:paraId="3156B45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384   3x3x192 convolutions with stride [1 1] and padding [1 1]</w:t>
            </w:r>
          </w:p>
        </w:tc>
      </w:tr>
      <w:tr w:rsidR="00A43F75" w:rsidRPr="00B538AD" w14:paraId="48588158" w14:textId="77777777" w:rsidTr="000E2F0D">
        <w:trPr>
          <w:trHeight w:val="223"/>
        </w:trPr>
        <w:tc>
          <w:tcPr>
            <w:tcW w:w="416" w:type="dxa"/>
            <w:hideMark/>
          </w:tcPr>
          <w:p w14:paraId="4188AB6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13</w:t>
            </w:r>
          </w:p>
        </w:tc>
        <w:tc>
          <w:tcPr>
            <w:tcW w:w="749" w:type="dxa"/>
            <w:hideMark/>
          </w:tcPr>
          <w:p w14:paraId="3325522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Relu4</w:t>
            </w:r>
          </w:p>
        </w:tc>
        <w:tc>
          <w:tcPr>
            <w:tcW w:w="3510" w:type="dxa"/>
            <w:hideMark/>
          </w:tcPr>
          <w:p w14:paraId="39CEA9E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047038E9" w14:textId="77777777" w:rsidTr="000E2F0D">
        <w:trPr>
          <w:trHeight w:val="223"/>
        </w:trPr>
        <w:tc>
          <w:tcPr>
            <w:tcW w:w="416" w:type="dxa"/>
            <w:hideMark/>
          </w:tcPr>
          <w:p w14:paraId="0666EDE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14</w:t>
            </w:r>
          </w:p>
        </w:tc>
        <w:tc>
          <w:tcPr>
            <w:tcW w:w="749" w:type="dxa"/>
            <w:hideMark/>
          </w:tcPr>
          <w:p w14:paraId="35C27896"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Conv5</w:t>
            </w:r>
          </w:p>
        </w:tc>
        <w:tc>
          <w:tcPr>
            <w:tcW w:w="3510" w:type="dxa"/>
            <w:hideMark/>
          </w:tcPr>
          <w:p w14:paraId="0098E40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256 3x3x192   convolutions with stride [1  1] and padding [1  1]</w:t>
            </w:r>
          </w:p>
        </w:tc>
      </w:tr>
      <w:tr w:rsidR="00A43F75" w:rsidRPr="00B538AD" w14:paraId="234126A4" w14:textId="77777777" w:rsidTr="000E2F0D">
        <w:trPr>
          <w:trHeight w:val="223"/>
        </w:trPr>
        <w:tc>
          <w:tcPr>
            <w:tcW w:w="416" w:type="dxa"/>
            <w:hideMark/>
          </w:tcPr>
          <w:p w14:paraId="6043F2B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15</w:t>
            </w:r>
          </w:p>
        </w:tc>
        <w:tc>
          <w:tcPr>
            <w:tcW w:w="749" w:type="dxa"/>
            <w:hideMark/>
          </w:tcPr>
          <w:p w14:paraId="29C4864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Relu5</w:t>
            </w:r>
          </w:p>
        </w:tc>
        <w:tc>
          <w:tcPr>
            <w:tcW w:w="3510" w:type="dxa"/>
            <w:hideMark/>
          </w:tcPr>
          <w:p w14:paraId="735F1F5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5C61BA38" w14:textId="77777777" w:rsidTr="000E2F0D">
        <w:trPr>
          <w:trHeight w:val="223"/>
        </w:trPr>
        <w:tc>
          <w:tcPr>
            <w:tcW w:w="416" w:type="dxa"/>
            <w:hideMark/>
          </w:tcPr>
          <w:p w14:paraId="15742EA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16</w:t>
            </w:r>
          </w:p>
        </w:tc>
        <w:tc>
          <w:tcPr>
            <w:tcW w:w="749" w:type="dxa"/>
            <w:hideMark/>
          </w:tcPr>
          <w:p w14:paraId="252F9F8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Pool5</w:t>
            </w:r>
          </w:p>
        </w:tc>
        <w:tc>
          <w:tcPr>
            <w:tcW w:w="3510" w:type="dxa"/>
            <w:hideMark/>
          </w:tcPr>
          <w:p w14:paraId="2F07E17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3x3 max pooling with stride [2  2] and padding [0  0]</w:t>
            </w:r>
          </w:p>
        </w:tc>
      </w:tr>
      <w:tr w:rsidR="00A43F75" w:rsidRPr="00B538AD" w14:paraId="7AE63D41" w14:textId="77777777" w:rsidTr="000E2F0D">
        <w:trPr>
          <w:trHeight w:val="223"/>
        </w:trPr>
        <w:tc>
          <w:tcPr>
            <w:tcW w:w="416" w:type="dxa"/>
            <w:hideMark/>
          </w:tcPr>
          <w:p w14:paraId="2C31D95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17</w:t>
            </w:r>
          </w:p>
        </w:tc>
        <w:tc>
          <w:tcPr>
            <w:tcW w:w="749" w:type="dxa"/>
            <w:hideMark/>
          </w:tcPr>
          <w:p w14:paraId="0F6B1CF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Fo6</w:t>
            </w:r>
          </w:p>
        </w:tc>
        <w:tc>
          <w:tcPr>
            <w:tcW w:w="3510" w:type="dxa"/>
            <w:hideMark/>
          </w:tcPr>
          <w:p w14:paraId="1B432B71"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4096 fully connected layer</w:t>
            </w:r>
          </w:p>
        </w:tc>
      </w:tr>
      <w:tr w:rsidR="00A43F75" w:rsidRPr="00B538AD" w14:paraId="2B8674A5" w14:textId="77777777" w:rsidTr="000E2F0D">
        <w:trPr>
          <w:trHeight w:val="223"/>
        </w:trPr>
        <w:tc>
          <w:tcPr>
            <w:tcW w:w="416" w:type="dxa"/>
            <w:hideMark/>
          </w:tcPr>
          <w:p w14:paraId="6DC8D11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18</w:t>
            </w:r>
          </w:p>
        </w:tc>
        <w:tc>
          <w:tcPr>
            <w:tcW w:w="749" w:type="dxa"/>
            <w:hideMark/>
          </w:tcPr>
          <w:p w14:paraId="4C0A172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Relu6</w:t>
            </w:r>
          </w:p>
        </w:tc>
        <w:tc>
          <w:tcPr>
            <w:tcW w:w="3510" w:type="dxa"/>
            <w:hideMark/>
          </w:tcPr>
          <w:p w14:paraId="3A27FFA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77DEBAE9" w14:textId="77777777" w:rsidTr="000E2F0D">
        <w:trPr>
          <w:trHeight w:val="223"/>
        </w:trPr>
        <w:tc>
          <w:tcPr>
            <w:tcW w:w="416" w:type="dxa"/>
            <w:hideMark/>
          </w:tcPr>
          <w:p w14:paraId="6035976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19</w:t>
            </w:r>
          </w:p>
        </w:tc>
        <w:tc>
          <w:tcPr>
            <w:tcW w:w="749" w:type="dxa"/>
            <w:hideMark/>
          </w:tcPr>
          <w:p w14:paraId="02FE7D3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Drop6</w:t>
            </w:r>
          </w:p>
        </w:tc>
        <w:tc>
          <w:tcPr>
            <w:tcW w:w="3510" w:type="dxa"/>
            <w:hideMark/>
          </w:tcPr>
          <w:p w14:paraId="7815D02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50% dropout</w:t>
            </w:r>
          </w:p>
        </w:tc>
      </w:tr>
      <w:tr w:rsidR="00A43F75" w:rsidRPr="00B538AD" w14:paraId="79B21285" w14:textId="77777777" w:rsidTr="000E2F0D">
        <w:trPr>
          <w:trHeight w:val="223"/>
        </w:trPr>
        <w:tc>
          <w:tcPr>
            <w:tcW w:w="416" w:type="dxa"/>
            <w:hideMark/>
          </w:tcPr>
          <w:p w14:paraId="36B578A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20</w:t>
            </w:r>
          </w:p>
        </w:tc>
        <w:tc>
          <w:tcPr>
            <w:tcW w:w="749" w:type="dxa"/>
            <w:hideMark/>
          </w:tcPr>
          <w:p w14:paraId="6AE269D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Fc7</w:t>
            </w:r>
          </w:p>
        </w:tc>
        <w:tc>
          <w:tcPr>
            <w:tcW w:w="3510" w:type="dxa"/>
            <w:hideMark/>
          </w:tcPr>
          <w:p w14:paraId="0B027E4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4096 fully connected layer</w:t>
            </w:r>
          </w:p>
        </w:tc>
      </w:tr>
      <w:tr w:rsidR="00A43F75" w:rsidRPr="00B538AD" w14:paraId="7F4FD12F" w14:textId="77777777" w:rsidTr="000E2F0D">
        <w:trPr>
          <w:trHeight w:val="223"/>
        </w:trPr>
        <w:tc>
          <w:tcPr>
            <w:tcW w:w="416" w:type="dxa"/>
            <w:hideMark/>
          </w:tcPr>
          <w:p w14:paraId="3F7D7E2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21</w:t>
            </w:r>
          </w:p>
        </w:tc>
        <w:tc>
          <w:tcPr>
            <w:tcW w:w="749" w:type="dxa"/>
            <w:hideMark/>
          </w:tcPr>
          <w:p w14:paraId="4C5CEE7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Relu7</w:t>
            </w:r>
          </w:p>
        </w:tc>
        <w:tc>
          <w:tcPr>
            <w:tcW w:w="3510" w:type="dxa"/>
            <w:hideMark/>
          </w:tcPr>
          <w:p w14:paraId="243423D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4AAD44DB" w14:textId="77777777" w:rsidTr="000E2F0D">
        <w:trPr>
          <w:trHeight w:val="223"/>
        </w:trPr>
        <w:tc>
          <w:tcPr>
            <w:tcW w:w="416" w:type="dxa"/>
            <w:hideMark/>
          </w:tcPr>
          <w:p w14:paraId="3418EF5C"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22</w:t>
            </w:r>
          </w:p>
        </w:tc>
        <w:tc>
          <w:tcPr>
            <w:tcW w:w="749" w:type="dxa"/>
            <w:hideMark/>
          </w:tcPr>
          <w:p w14:paraId="3BA37CD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Drop7</w:t>
            </w:r>
          </w:p>
        </w:tc>
        <w:tc>
          <w:tcPr>
            <w:tcW w:w="3510" w:type="dxa"/>
            <w:hideMark/>
          </w:tcPr>
          <w:p w14:paraId="09F9AEA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50% dropout</w:t>
            </w:r>
          </w:p>
        </w:tc>
      </w:tr>
      <w:tr w:rsidR="00A43F75" w:rsidRPr="00B538AD" w14:paraId="72D3F240" w14:textId="77777777" w:rsidTr="000E2F0D">
        <w:trPr>
          <w:trHeight w:val="223"/>
        </w:trPr>
        <w:tc>
          <w:tcPr>
            <w:tcW w:w="416" w:type="dxa"/>
            <w:hideMark/>
          </w:tcPr>
          <w:p w14:paraId="743774C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23</w:t>
            </w:r>
          </w:p>
        </w:tc>
        <w:tc>
          <w:tcPr>
            <w:tcW w:w="749" w:type="dxa"/>
            <w:hideMark/>
          </w:tcPr>
          <w:p w14:paraId="0E86D8D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Fc8</w:t>
            </w:r>
          </w:p>
        </w:tc>
        <w:tc>
          <w:tcPr>
            <w:tcW w:w="3510" w:type="dxa"/>
            <w:hideMark/>
          </w:tcPr>
          <w:p w14:paraId="663AA4D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 Fully Connected Layers</w:t>
            </w:r>
          </w:p>
        </w:tc>
      </w:tr>
      <w:tr w:rsidR="00A43F75" w:rsidRPr="00B538AD" w14:paraId="490BAAA8" w14:textId="77777777" w:rsidTr="000E2F0D">
        <w:trPr>
          <w:trHeight w:val="223"/>
        </w:trPr>
        <w:tc>
          <w:tcPr>
            <w:tcW w:w="416" w:type="dxa"/>
            <w:hideMark/>
          </w:tcPr>
          <w:p w14:paraId="4801690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24</w:t>
            </w:r>
          </w:p>
        </w:tc>
        <w:tc>
          <w:tcPr>
            <w:tcW w:w="749" w:type="dxa"/>
            <w:hideMark/>
          </w:tcPr>
          <w:p w14:paraId="7926FB0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Prob</w:t>
            </w:r>
          </w:p>
        </w:tc>
        <w:tc>
          <w:tcPr>
            <w:tcW w:w="3510" w:type="dxa"/>
            <w:hideMark/>
          </w:tcPr>
          <w:p w14:paraId="6779DC7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Softmax</w:t>
            </w:r>
          </w:p>
        </w:tc>
      </w:tr>
      <w:tr w:rsidR="00A43F75" w:rsidRPr="00B538AD" w14:paraId="6C212324" w14:textId="77777777" w:rsidTr="000E2F0D">
        <w:trPr>
          <w:trHeight w:val="223"/>
        </w:trPr>
        <w:tc>
          <w:tcPr>
            <w:tcW w:w="416" w:type="dxa"/>
            <w:hideMark/>
          </w:tcPr>
          <w:p w14:paraId="5F9EB84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25</w:t>
            </w:r>
          </w:p>
        </w:tc>
        <w:tc>
          <w:tcPr>
            <w:tcW w:w="749" w:type="dxa"/>
            <w:hideMark/>
          </w:tcPr>
          <w:p w14:paraId="6711A14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output</w:t>
            </w:r>
          </w:p>
        </w:tc>
        <w:tc>
          <w:tcPr>
            <w:tcW w:w="3510" w:type="dxa"/>
            <w:hideMark/>
          </w:tcPr>
          <w:p w14:paraId="2A647D21"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Benign or Malignant</w:t>
            </w:r>
          </w:p>
        </w:tc>
      </w:tr>
    </w:tbl>
    <w:p w14:paraId="23C8FBAD" w14:textId="73B484D6" w:rsidR="00410E7B" w:rsidRDefault="00410E7B" w:rsidP="00410E7B">
      <w:pPr>
        <w:jc w:val="both"/>
        <w:rPr>
          <w:rFonts w:ascii="Times New Roman" w:hAnsi="Times New Roman" w:cs="Times New Roman"/>
          <w:sz w:val="20"/>
          <w:szCs w:val="20"/>
        </w:rPr>
      </w:pPr>
    </w:p>
    <w:p w14:paraId="6F590E69" w14:textId="77777777" w:rsidR="00C06AF5" w:rsidRPr="00B538AD" w:rsidRDefault="00C06AF5" w:rsidP="00410E7B">
      <w:pPr>
        <w:jc w:val="both"/>
        <w:rPr>
          <w:rFonts w:ascii="Times New Roman" w:hAnsi="Times New Roman" w:cs="Times New Roman"/>
          <w:sz w:val="20"/>
          <w:szCs w:val="20"/>
        </w:rPr>
      </w:pPr>
    </w:p>
    <w:p w14:paraId="73D4E12F" w14:textId="48E06594" w:rsidR="00957DEB" w:rsidRPr="00B538AD" w:rsidRDefault="00132B43" w:rsidP="00341EC2">
      <w:pPr>
        <w:jc w:val="both"/>
        <w:rPr>
          <w:rFonts w:ascii="Times New Roman" w:hAnsi="Times New Roman" w:cs="Times New Roman"/>
          <w:sz w:val="20"/>
          <w:szCs w:val="20"/>
        </w:rPr>
      </w:pPr>
      <w:r w:rsidRPr="00B538AD">
        <w:rPr>
          <w:rFonts w:ascii="Times New Roman" w:hAnsi="Times New Roman" w:cs="Times New Roman"/>
          <w:sz w:val="20"/>
          <w:szCs w:val="20"/>
        </w:rPr>
        <w:t>This pre-trained model</w:t>
      </w:r>
      <w:r w:rsidR="006033B6" w:rsidRPr="00B538AD">
        <w:rPr>
          <w:rFonts w:ascii="Times New Roman" w:hAnsi="Times New Roman" w:cs="Times New Roman"/>
          <w:sz w:val="20"/>
          <w:szCs w:val="20"/>
        </w:rPr>
        <w:t xml:space="preserve"> is modified slightly to make it suitable </w:t>
      </w:r>
      <w:r w:rsidR="0033539F" w:rsidRPr="00B538AD">
        <w:rPr>
          <w:rFonts w:ascii="Times New Roman" w:hAnsi="Times New Roman" w:cs="Times New Roman"/>
          <w:sz w:val="20"/>
          <w:szCs w:val="20"/>
        </w:rPr>
        <w:t>for classification of histopathology images of tissues.</w:t>
      </w:r>
      <w:r w:rsidRPr="00B538AD">
        <w:rPr>
          <w:rFonts w:ascii="Times New Roman" w:hAnsi="Times New Roman" w:cs="Times New Roman"/>
          <w:sz w:val="20"/>
          <w:szCs w:val="20"/>
        </w:rPr>
        <w:t xml:space="preserve"> </w:t>
      </w:r>
      <w:r w:rsidR="00A25E03" w:rsidRPr="00B538AD">
        <w:rPr>
          <w:rFonts w:ascii="Times New Roman" w:hAnsi="Times New Roman" w:cs="Times New Roman"/>
          <w:sz w:val="20"/>
          <w:szCs w:val="20"/>
        </w:rPr>
        <w:t>As it is previously trained to classify 1000 different types of images, so we</w:t>
      </w:r>
      <w:r w:rsidRPr="00B538AD">
        <w:rPr>
          <w:rFonts w:ascii="Times New Roman" w:hAnsi="Times New Roman" w:cs="Times New Roman"/>
          <w:sz w:val="20"/>
          <w:szCs w:val="20"/>
        </w:rPr>
        <w:t xml:space="preserve"> reformed </w:t>
      </w:r>
      <w:r w:rsidR="00FC6D11" w:rsidRPr="00B538AD">
        <w:rPr>
          <w:rFonts w:ascii="Times New Roman" w:hAnsi="Times New Roman" w:cs="Times New Roman"/>
          <w:sz w:val="20"/>
          <w:szCs w:val="20"/>
        </w:rPr>
        <w:t>one of the fully connected</w:t>
      </w:r>
      <w:r w:rsidRPr="00B538AD">
        <w:rPr>
          <w:rFonts w:ascii="Times New Roman" w:hAnsi="Times New Roman" w:cs="Times New Roman"/>
          <w:sz w:val="20"/>
          <w:szCs w:val="20"/>
        </w:rPr>
        <w:t xml:space="preserve"> layer</w:t>
      </w:r>
      <w:r w:rsidR="00FC6D11" w:rsidRPr="00B538AD">
        <w:rPr>
          <w:rFonts w:ascii="Times New Roman" w:hAnsi="Times New Roman" w:cs="Times New Roman"/>
          <w:sz w:val="20"/>
          <w:szCs w:val="20"/>
        </w:rPr>
        <w:t xml:space="preserve"> </w:t>
      </w:r>
      <w:r w:rsidRPr="00B538AD">
        <w:rPr>
          <w:rFonts w:ascii="Times New Roman" w:hAnsi="Times New Roman" w:cs="Times New Roman"/>
          <w:sz w:val="20"/>
          <w:szCs w:val="20"/>
        </w:rPr>
        <w:t>of AlexNet</w:t>
      </w:r>
      <w:r w:rsidR="00A25E03" w:rsidRPr="00B538AD">
        <w:rPr>
          <w:rFonts w:ascii="Times New Roman" w:hAnsi="Times New Roman" w:cs="Times New Roman"/>
          <w:sz w:val="20"/>
          <w:szCs w:val="20"/>
        </w:rPr>
        <w:t xml:space="preserve">, </w:t>
      </w:r>
      <w:r w:rsidR="00FC6D11" w:rsidRPr="00B538AD">
        <w:rPr>
          <w:rFonts w:ascii="Times New Roman" w:hAnsi="Times New Roman" w:cs="Times New Roman"/>
          <w:sz w:val="20"/>
          <w:szCs w:val="20"/>
        </w:rPr>
        <w:t>which is consisted of 100</w:t>
      </w:r>
      <w:r w:rsidR="008C41B6" w:rsidRPr="00B538AD">
        <w:rPr>
          <w:rFonts w:ascii="Times New Roman" w:hAnsi="Times New Roman" w:cs="Times New Roman"/>
          <w:sz w:val="20"/>
          <w:szCs w:val="20"/>
        </w:rPr>
        <w:t>0</w:t>
      </w:r>
      <w:r w:rsidR="00FC6D11" w:rsidRPr="00B538AD">
        <w:rPr>
          <w:rFonts w:ascii="Times New Roman" w:hAnsi="Times New Roman" w:cs="Times New Roman"/>
          <w:sz w:val="20"/>
          <w:szCs w:val="20"/>
        </w:rPr>
        <w:t xml:space="preserve"> neurons </w:t>
      </w:r>
      <w:r w:rsidR="008C41B6" w:rsidRPr="00B538AD">
        <w:rPr>
          <w:rFonts w:ascii="Times New Roman" w:hAnsi="Times New Roman" w:cs="Times New Roman"/>
          <w:sz w:val="20"/>
          <w:szCs w:val="20"/>
        </w:rPr>
        <w:t xml:space="preserve">for those classes </w:t>
      </w:r>
      <w:r w:rsidR="00A25E03" w:rsidRPr="00B538AD">
        <w:rPr>
          <w:rFonts w:ascii="Times New Roman" w:hAnsi="Times New Roman" w:cs="Times New Roman"/>
          <w:sz w:val="20"/>
          <w:szCs w:val="20"/>
        </w:rPr>
        <w:t xml:space="preserve">and altered it to the required number of neutrons. As we have </w:t>
      </w:r>
      <w:r w:rsidR="000B0FD3" w:rsidRPr="00B538AD">
        <w:rPr>
          <w:rFonts w:ascii="Times New Roman" w:hAnsi="Times New Roman" w:cs="Times New Roman"/>
          <w:sz w:val="20"/>
          <w:szCs w:val="20"/>
        </w:rPr>
        <w:t>solely</w:t>
      </w:r>
      <w:r w:rsidR="00A25E03" w:rsidRPr="00B538AD">
        <w:rPr>
          <w:rFonts w:ascii="Times New Roman" w:hAnsi="Times New Roman" w:cs="Times New Roman"/>
          <w:sz w:val="20"/>
          <w:szCs w:val="20"/>
        </w:rPr>
        <w:t xml:space="preserve"> two different types of classes (i.e. Benign and Malignant) so we </w:t>
      </w:r>
      <w:r w:rsidR="008C41B6" w:rsidRPr="00B538AD">
        <w:rPr>
          <w:rFonts w:ascii="Times New Roman" w:hAnsi="Times New Roman" w:cs="Times New Roman"/>
          <w:sz w:val="20"/>
          <w:szCs w:val="20"/>
        </w:rPr>
        <w:t xml:space="preserve">substituted it with the network consisted of </w:t>
      </w:r>
      <w:r w:rsidR="00A25E03" w:rsidRPr="00B538AD">
        <w:rPr>
          <w:rFonts w:ascii="Times New Roman" w:hAnsi="Times New Roman" w:cs="Times New Roman"/>
          <w:sz w:val="20"/>
          <w:szCs w:val="20"/>
        </w:rPr>
        <w:t>2</w:t>
      </w:r>
      <w:r w:rsidR="008C41B6" w:rsidRPr="00B538AD">
        <w:rPr>
          <w:rFonts w:ascii="Times New Roman" w:hAnsi="Times New Roman" w:cs="Times New Roman"/>
          <w:sz w:val="20"/>
          <w:szCs w:val="20"/>
        </w:rPr>
        <w:t xml:space="preserve"> different classes</w:t>
      </w:r>
      <w:r w:rsidR="00A25E03" w:rsidRPr="00B538AD">
        <w:rPr>
          <w:rFonts w:ascii="Times New Roman" w:hAnsi="Times New Roman" w:cs="Times New Roman"/>
          <w:sz w:val="20"/>
          <w:szCs w:val="20"/>
        </w:rPr>
        <w:t xml:space="preserve">. </w:t>
      </w:r>
      <w:r w:rsidR="00FC6D11" w:rsidRPr="00B538AD">
        <w:rPr>
          <w:rFonts w:ascii="Times New Roman" w:hAnsi="Times New Roman" w:cs="Times New Roman"/>
          <w:sz w:val="20"/>
          <w:szCs w:val="20"/>
        </w:rPr>
        <w:t xml:space="preserve">We have also replaced the output layer </w:t>
      </w:r>
      <w:r w:rsidR="008C41B6" w:rsidRPr="00B538AD">
        <w:rPr>
          <w:rFonts w:ascii="Times New Roman" w:hAnsi="Times New Roman" w:cs="Times New Roman"/>
          <w:sz w:val="20"/>
          <w:szCs w:val="20"/>
        </w:rPr>
        <w:t>which has learned the classification of AlexNet for 1000 different classes with an empty layer that can learn the classification of our dataset</w:t>
      </w:r>
      <w:r w:rsidR="00132092" w:rsidRPr="00B538AD">
        <w:rPr>
          <w:rFonts w:ascii="Times New Roman" w:hAnsi="Times New Roman" w:cs="Times New Roman"/>
          <w:sz w:val="20"/>
          <w:szCs w:val="20"/>
        </w:rPr>
        <w:t xml:space="preserve">. AlexNet is trained to ground truth images for which we need a bigger dataset. To increase the </w:t>
      </w:r>
      <w:r w:rsidR="00B03C9C" w:rsidRPr="00B538AD">
        <w:rPr>
          <w:rFonts w:ascii="Times New Roman" w:hAnsi="Times New Roman" w:cs="Times New Roman"/>
          <w:sz w:val="20"/>
          <w:szCs w:val="20"/>
        </w:rPr>
        <w:t>dataset,</w:t>
      </w:r>
      <w:r w:rsidR="00132092" w:rsidRPr="00B538AD">
        <w:rPr>
          <w:rFonts w:ascii="Times New Roman" w:hAnsi="Times New Roman" w:cs="Times New Roman"/>
          <w:sz w:val="20"/>
          <w:szCs w:val="20"/>
        </w:rPr>
        <w:t xml:space="preserve"> we extracted all </w:t>
      </w:r>
      <w:r w:rsidR="00117214" w:rsidRPr="00B538AD">
        <w:rPr>
          <w:rFonts w:ascii="Times New Roman" w:hAnsi="Times New Roman" w:cs="Times New Roman"/>
          <w:sz w:val="20"/>
          <w:szCs w:val="20"/>
        </w:rPr>
        <w:t>glands and nuclei elements</w:t>
      </w:r>
      <w:r w:rsidR="00132092" w:rsidRPr="00B538AD">
        <w:rPr>
          <w:rFonts w:ascii="Times New Roman" w:hAnsi="Times New Roman" w:cs="Times New Roman"/>
          <w:sz w:val="20"/>
          <w:szCs w:val="20"/>
        </w:rPr>
        <w:t xml:space="preserve"> identified in native images of both the classes</w:t>
      </w:r>
      <w:r w:rsidR="00B03C9C" w:rsidRPr="00B538AD">
        <w:rPr>
          <w:rFonts w:ascii="Times New Roman" w:hAnsi="Times New Roman" w:cs="Times New Roman"/>
          <w:sz w:val="20"/>
          <w:szCs w:val="20"/>
        </w:rPr>
        <w:t xml:space="preserve"> and store</w:t>
      </w:r>
      <w:r w:rsidR="00117214" w:rsidRPr="00B538AD">
        <w:rPr>
          <w:rFonts w:ascii="Times New Roman" w:hAnsi="Times New Roman" w:cs="Times New Roman"/>
          <w:sz w:val="20"/>
          <w:szCs w:val="20"/>
        </w:rPr>
        <w:t>d</w:t>
      </w:r>
      <w:r w:rsidR="00B03C9C" w:rsidRPr="00B538AD">
        <w:rPr>
          <w:rFonts w:ascii="Times New Roman" w:hAnsi="Times New Roman" w:cs="Times New Roman"/>
          <w:sz w:val="20"/>
          <w:szCs w:val="20"/>
        </w:rPr>
        <w:t xml:space="preserve"> then separately. Those separated objects are then </w:t>
      </w:r>
      <w:r w:rsidR="00117214" w:rsidRPr="00B538AD">
        <w:rPr>
          <w:rFonts w:ascii="Times New Roman" w:hAnsi="Times New Roman" w:cs="Times New Roman"/>
          <w:sz w:val="20"/>
          <w:szCs w:val="20"/>
        </w:rPr>
        <w:t>varied by alteration of angle</w:t>
      </w:r>
      <w:r w:rsidR="003E040B" w:rsidRPr="00B538AD">
        <w:rPr>
          <w:rFonts w:ascii="Times New Roman" w:hAnsi="Times New Roman" w:cs="Times New Roman"/>
          <w:sz w:val="20"/>
          <w:szCs w:val="20"/>
        </w:rPr>
        <w:t>,</w:t>
      </w:r>
      <w:r w:rsidR="00B03C9C" w:rsidRPr="00B538AD">
        <w:rPr>
          <w:rFonts w:ascii="Times New Roman" w:hAnsi="Times New Roman" w:cs="Times New Roman"/>
          <w:sz w:val="20"/>
          <w:szCs w:val="20"/>
        </w:rPr>
        <w:t xml:space="preserve"> </w:t>
      </w:r>
      <w:r w:rsidR="00117214" w:rsidRPr="00B538AD">
        <w:rPr>
          <w:rFonts w:ascii="Times New Roman" w:hAnsi="Times New Roman" w:cs="Times New Roman"/>
          <w:sz w:val="20"/>
          <w:szCs w:val="20"/>
        </w:rPr>
        <w:t>contrast and illumination of pixels</w:t>
      </w:r>
      <w:r w:rsidR="00B03C9C" w:rsidRPr="00B538AD">
        <w:rPr>
          <w:rFonts w:ascii="Times New Roman" w:hAnsi="Times New Roman" w:cs="Times New Roman"/>
          <w:sz w:val="20"/>
          <w:szCs w:val="20"/>
        </w:rPr>
        <w:t xml:space="preserve"> to increase the training data. The data includes more than</w:t>
      </w:r>
      <w:r w:rsidR="00870D0E" w:rsidRPr="00B538AD">
        <w:rPr>
          <w:rFonts w:ascii="Times New Roman" w:hAnsi="Times New Roman" w:cs="Times New Roman"/>
          <w:sz w:val="20"/>
          <w:szCs w:val="20"/>
        </w:rPr>
        <w:t xml:space="preserve"> thousand</w:t>
      </w:r>
      <w:r w:rsidR="00B03C9C" w:rsidRPr="00B538AD">
        <w:rPr>
          <w:rFonts w:ascii="Times New Roman" w:hAnsi="Times New Roman" w:cs="Times New Roman"/>
          <w:sz w:val="20"/>
          <w:szCs w:val="20"/>
        </w:rPr>
        <w:t xml:space="preserve"> images for each class</w:t>
      </w:r>
      <w:r w:rsidR="00870D0E" w:rsidRPr="00B538AD">
        <w:rPr>
          <w:rFonts w:ascii="Times New Roman" w:hAnsi="Times New Roman" w:cs="Times New Roman"/>
          <w:sz w:val="20"/>
          <w:szCs w:val="20"/>
        </w:rPr>
        <w:t xml:space="preserve">. The input images size is </w:t>
      </w:r>
      <w:r w:rsidR="00870D0E" w:rsidRPr="00B538AD">
        <w:rPr>
          <w:rFonts w:ascii="Times New Roman" w:hAnsi="Times New Roman" w:cs="Times New Roman"/>
          <w:sz w:val="20"/>
          <w:szCs w:val="20"/>
        </w:rPr>
        <w:lastRenderedPageBreak/>
        <w:t>restricted by AlexNet so the data is converted to 227×227×3, on which it is to be trained</w:t>
      </w:r>
      <w:r w:rsidR="00FF526B" w:rsidRPr="00B538AD">
        <w:rPr>
          <w:rFonts w:ascii="Times New Roman" w:hAnsi="Times New Roman" w:cs="Times New Roman"/>
          <w:sz w:val="20"/>
          <w:szCs w:val="20"/>
        </w:rPr>
        <w:t>.</w:t>
      </w:r>
    </w:p>
    <w:p w14:paraId="51A4B8B5" w14:textId="705B82B6" w:rsidR="005D15EA" w:rsidRPr="002041C5" w:rsidRDefault="005D15EA" w:rsidP="002041C5">
      <w:pPr>
        <w:pStyle w:val="ListParagraph"/>
        <w:numPr>
          <w:ilvl w:val="0"/>
          <w:numId w:val="26"/>
        </w:numPr>
        <w:jc w:val="both"/>
        <w:rPr>
          <w:rFonts w:ascii="Times New Roman" w:hAnsi="Times New Roman" w:cs="Times New Roman"/>
          <w:sz w:val="20"/>
          <w:szCs w:val="20"/>
        </w:rPr>
      </w:pPr>
      <w:r w:rsidRPr="002041C5">
        <w:rPr>
          <w:rFonts w:ascii="Times New Roman" w:hAnsi="Times New Roman" w:cs="Times New Roman"/>
          <w:sz w:val="20"/>
          <w:szCs w:val="20"/>
        </w:rPr>
        <w:t>RESULTS</w:t>
      </w:r>
    </w:p>
    <w:p w14:paraId="410F9FE9" w14:textId="766729F1" w:rsidR="00373D0D" w:rsidRPr="00B538AD" w:rsidRDefault="00373D0D" w:rsidP="00341EC2">
      <w:pPr>
        <w:jc w:val="both"/>
        <w:rPr>
          <w:rFonts w:ascii="Times New Roman" w:hAnsi="Times New Roman" w:cs="Times New Roman"/>
          <w:sz w:val="20"/>
          <w:szCs w:val="20"/>
        </w:rPr>
      </w:pPr>
      <w:r w:rsidRPr="00B538AD">
        <w:rPr>
          <w:rFonts w:ascii="Times New Roman" w:hAnsi="Times New Roman" w:cs="Times New Roman"/>
          <w:sz w:val="20"/>
          <w:szCs w:val="20"/>
        </w:rPr>
        <w:t>The dataset we used, contain native 165 images out of which 80 are benign and 85 malignant. Each image contains 5 to 20 glands. The data required for training of CNN is further generated by separating glands using the available annot</w:t>
      </w:r>
      <w:r w:rsidR="00A36189" w:rsidRPr="00B538AD">
        <w:rPr>
          <w:rFonts w:ascii="Times New Roman" w:hAnsi="Times New Roman" w:cs="Times New Roman"/>
          <w:sz w:val="20"/>
          <w:szCs w:val="20"/>
        </w:rPr>
        <w:t>ations</w:t>
      </w:r>
      <w:r w:rsidR="005A2D87">
        <w:rPr>
          <w:rFonts w:ascii="Times New Roman" w:hAnsi="Times New Roman" w:cs="Times New Roman"/>
          <w:sz w:val="20"/>
          <w:szCs w:val="20"/>
        </w:rPr>
        <w:t xml:space="preserve"> provided by MICCAI Glas</w:t>
      </w:r>
      <w:r w:rsidR="00D74289">
        <w:rPr>
          <w:rFonts w:ascii="Times New Roman" w:hAnsi="Times New Roman" w:cs="Times New Roman"/>
          <w:sz w:val="20"/>
          <w:szCs w:val="20"/>
        </w:rPr>
        <w:t>[6]</w:t>
      </w:r>
      <w:r w:rsidR="00A36189" w:rsidRPr="00B538AD">
        <w:rPr>
          <w:rFonts w:ascii="Times New Roman" w:hAnsi="Times New Roman" w:cs="Times New Roman"/>
          <w:sz w:val="20"/>
          <w:szCs w:val="20"/>
        </w:rPr>
        <w:t xml:space="preserve"> and </w:t>
      </w:r>
      <w:r w:rsidRPr="00B538AD">
        <w:rPr>
          <w:rFonts w:ascii="Times New Roman" w:hAnsi="Times New Roman" w:cs="Times New Roman"/>
          <w:sz w:val="20"/>
          <w:szCs w:val="20"/>
        </w:rPr>
        <w:t xml:space="preserve">through intensity, orientation and morphological variations of the native </w:t>
      </w:r>
      <w:r w:rsidR="00A36189" w:rsidRPr="00B538AD">
        <w:rPr>
          <w:rFonts w:ascii="Times New Roman" w:hAnsi="Times New Roman" w:cs="Times New Roman"/>
          <w:sz w:val="20"/>
          <w:szCs w:val="20"/>
        </w:rPr>
        <w:t>glands</w:t>
      </w:r>
      <w:r w:rsidR="00D970AA" w:rsidRPr="00B538AD">
        <w:rPr>
          <w:rFonts w:ascii="Times New Roman" w:hAnsi="Times New Roman" w:cs="Times New Roman"/>
          <w:sz w:val="20"/>
          <w:szCs w:val="20"/>
        </w:rPr>
        <w:t>.</w:t>
      </w:r>
      <w:r w:rsidR="00A36189" w:rsidRPr="00B538AD">
        <w:rPr>
          <w:rFonts w:ascii="Times New Roman" w:hAnsi="Times New Roman" w:cs="Times New Roman"/>
          <w:sz w:val="20"/>
          <w:szCs w:val="20"/>
        </w:rPr>
        <w:t xml:space="preserve"> </w:t>
      </w:r>
      <w:r w:rsidR="00D970AA" w:rsidRPr="00B538AD">
        <w:rPr>
          <w:rFonts w:ascii="Times New Roman" w:hAnsi="Times New Roman" w:cs="Times New Roman"/>
          <w:sz w:val="20"/>
          <w:szCs w:val="20"/>
        </w:rPr>
        <w:t>A</w:t>
      </w:r>
      <w:r w:rsidR="00A36189" w:rsidRPr="00B538AD">
        <w:rPr>
          <w:rFonts w:ascii="Times New Roman" w:hAnsi="Times New Roman" w:cs="Times New Roman"/>
          <w:sz w:val="20"/>
          <w:szCs w:val="20"/>
        </w:rPr>
        <w:t>lmost 10,000 glands are fed to CNN for training purposes.</w:t>
      </w:r>
    </w:p>
    <w:p w14:paraId="7D7A2DD5" w14:textId="0662B9A1" w:rsidR="008A47A3" w:rsidRDefault="008A47A3" w:rsidP="000E2F0D">
      <w:pPr>
        <w:jc w:val="both"/>
        <w:rPr>
          <w:rFonts w:ascii="Times New Roman" w:hAnsi="Times New Roman" w:cs="Times New Roman"/>
          <w:sz w:val="20"/>
          <w:szCs w:val="20"/>
        </w:rPr>
      </w:pPr>
      <w:r w:rsidRPr="00B538AD">
        <w:rPr>
          <w:rFonts w:ascii="Times New Roman" w:hAnsi="Times New Roman" w:cs="Times New Roman"/>
          <w:sz w:val="20"/>
          <w:szCs w:val="20"/>
        </w:rPr>
        <w:t>we have</w:t>
      </w:r>
      <w:r w:rsidR="00DC60DE" w:rsidRPr="00B538AD">
        <w:rPr>
          <w:rFonts w:ascii="Times New Roman" w:hAnsi="Times New Roman" w:cs="Times New Roman"/>
          <w:sz w:val="20"/>
          <w:szCs w:val="20"/>
        </w:rPr>
        <w:t xml:space="preserve"> </w:t>
      </w:r>
      <w:r w:rsidR="00FF526B" w:rsidRPr="00B538AD">
        <w:rPr>
          <w:rFonts w:ascii="Times New Roman" w:hAnsi="Times New Roman" w:cs="Times New Roman"/>
          <w:sz w:val="20"/>
          <w:szCs w:val="20"/>
        </w:rPr>
        <w:t>used the segmented</w:t>
      </w:r>
      <w:r w:rsidR="00DC60DE" w:rsidRPr="00B538AD">
        <w:rPr>
          <w:rFonts w:ascii="Times New Roman" w:hAnsi="Times New Roman" w:cs="Times New Roman"/>
          <w:sz w:val="20"/>
          <w:szCs w:val="20"/>
        </w:rPr>
        <w:t xml:space="preserve"> gland</w:t>
      </w:r>
      <w:r w:rsidR="00FF526B" w:rsidRPr="00B538AD">
        <w:rPr>
          <w:rFonts w:ascii="Times New Roman" w:hAnsi="Times New Roman" w:cs="Times New Roman"/>
          <w:sz w:val="20"/>
          <w:szCs w:val="20"/>
        </w:rPr>
        <w:t xml:space="preserve"> images </w:t>
      </w:r>
      <w:r w:rsidR="00DC60DE" w:rsidRPr="00B538AD">
        <w:rPr>
          <w:rFonts w:ascii="Times New Roman" w:hAnsi="Times New Roman" w:cs="Times New Roman"/>
          <w:sz w:val="20"/>
          <w:szCs w:val="20"/>
        </w:rPr>
        <w:t xml:space="preserve">resized </w:t>
      </w:r>
      <w:r w:rsidR="00307377" w:rsidRPr="00B538AD">
        <w:rPr>
          <w:rFonts w:ascii="Times New Roman" w:hAnsi="Times New Roman" w:cs="Times New Roman"/>
          <w:sz w:val="20"/>
          <w:szCs w:val="20"/>
        </w:rPr>
        <w:t xml:space="preserve">to 227×227×3 </w:t>
      </w:r>
      <w:r w:rsidR="00DC60DE" w:rsidRPr="00B538AD">
        <w:rPr>
          <w:rFonts w:ascii="Times New Roman" w:hAnsi="Times New Roman" w:cs="Times New Roman"/>
          <w:sz w:val="20"/>
          <w:szCs w:val="20"/>
        </w:rPr>
        <w:t>for further classification.</w:t>
      </w:r>
      <w:r w:rsidR="00307377" w:rsidRPr="00B538AD">
        <w:rPr>
          <w:rFonts w:ascii="Times New Roman" w:hAnsi="Times New Roman" w:cs="Times New Roman"/>
          <w:sz w:val="20"/>
          <w:szCs w:val="20"/>
        </w:rPr>
        <w:t xml:space="preserve"> Each of the </w:t>
      </w:r>
      <w:r w:rsidR="00DC60DE" w:rsidRPr="00B538AD">
        <w:rPr>
          <w:rFonts w:ascii="Times New Roman" w:hAnsi="Times New Roman" w:cs="Times New Roman"/>
          <w:sz w:val="20"/>
          <w:szCs w:val="20"/>
        </w:rPr>
        <w:t xml:space="preserve">gland </w:t>
      </w:r>
      <w:r w:rsidR="00307377" w:rsidRPr="00B538AD">
        <w:rPr>
          <w:rFonts w:ascii="Times New Roman" w:hAnsi="Times New Roman" w:cs="Times New Roman"/>
          <w:sz w:val="20"/>
          <w:szCs w:val="20"/>
        </w:rPr>
        <w:t xml:space="preserve">is </w:t>
      </w:r>
      <w:r w:rsidRPr="00B538AD">
        <w:rPr>
          <w:rFonts w:ascii="Times New Roman" w:hAnsi="Times New Roman" w:cs="Times New Roman"/>
          <w:sz w:val="20"/>
          <w:szCs w:val="20"/>
        </w:rPr>
        <w:t>assigned a class by CNN. An image is referred as benign or malignant on the basis of majority voting criterion.</w:t>
      </w:r>
    </w:p>
    <w:p w14:paraId="14780DB0" w14:textId="7C27006C" w:rsidR="000E2F0D" w:rsidRDefault="000E2F0D" w:rsidP="000E2F0D">
      <w:pPr>
        <w:jc w:val="both"/>
        <w:rPr>
          <w:rFonts w:ascii="Times New Roman" w:hAnsi="Times New Roman" w:cs="Times New Roman"/>
          <w:sz w:val="20"/>
          <w:szCs w:val="20"/>
        </w:rPr>
      </w:pPr>
      <w:r w:rsidRPr="00B538AD">
        <w:rPr>
          <w:rFonts w:ascii="Times New Roman" w:hAnsi="Times New Roman" w:cs="Times New Roman"/>
          <w:sz w:val="20"/>
          <w:szCs w:val="20"/>
        </w:rPr>
        <w:t xml:space="preserve">figure 4 demonstrate segmentation results of benign (a) as well as malignant glands(b). These results illustrate a computationally efficient algorithm in comparison to conventional algorithms utilizing cumbersome techniques e.g. SLIC </w:t>
      </w:r>
      <w:r w:rsidR="004B0EA9">
        <w:rPr>
          <w:rFonts w:ascii="Times New Roman" w:hAnsi="Times New Roman" w:cs="Times New Roman"/>
          <w:sz w:val="20"/>
          <w:szCs w:val="20"/>
        </w:rPr>
        <w:t>and</w:t>
      </w:r>
      <w:r w:rsidRPr="00B538AD">
        <w:rPr>
          <w:rFonts w:ascii="Times New Roman" w:hAnsi="Times New Roman" w:cs="Times New Roman"/>
          <w:sz w:val="20"/>
          <w:szCs w:val="20"/>
        </w:rPr>
        <w:t xml:space="preserve"> </w:t>
      </w:r>
      <w:r w:rsidR="001F43A9" w:rsidRPr="00B538AD">
        <w:rPr>
          <w:rFonts w:ascii="Times New Roman" w:hAnsi="Times New Roman" w:cs="Times New Roman"/>
          <w:sz w:val="20"/>
          <w:szCs w:val="20"/>
        </w:rPr>
        <w:t>DBSCAN [</w:t>
      </w:r>
      <w:r w:rsidR="00353E86">
        <w:rPr>
          <w:rFonts w:ascii="Times New Roman" w:hAnsi="Times New Roman" w:cs="Times New Roman"/>
          <w:sz w:val="20"/>
          <w:szCs w:val="20"/>
        </w:rPr>
        <w:t>2</w:t>
      </w:r>
      <w:r w:rsidR="00E35696">
        <w:rPr>
          <w:rFonts w:ascii="Times New Roman" w:hAnsi="Times New Roman" w:cs="Times New Roman"/>
          <w:sz w:val="20"/>
          <w:szCs w:val="20"/>
        </w:rPr>
        <w:t>1</w:t>
      </w:r>
      <w:r w:rsidRPr="00B538AD">
        <w:rPr>
          <w:rFonts w:ascii="Times New Roman" w:hAnsi="Times New Roman" w:cs="Times New Roman"/>
          <w:sz w:val="20"/>
          <w:szCs w:val="20"/>
        </w:rPr>
        <w:t xml:space="preserve">]. Proposed system segments both benign and malignant structures </w:t>
      </w:r>
      <w:r w:rsidR="00D43F91">
        <w:rPr>
          <w:rFonts w:ascii="Times New Roman" w:hAnsi="Times New Roman" w:cs="Times New Roman"/>
          <w:sz w:val="20"/>
          <w:szCs w:val="20"/>
        </w:rPr>
        <w:t xml:space="preserve">quite </w:t>
      </w:r>
      <w:r w:rsidRPr="00B538AD">
        <w:rPr>
          <w:rFonts w:ascii="Times New Roman" w:hAnsi="Times New Roman" w:cs="Times New Roman"/>
          <w:sz w:val="20"/>
          <w:szCs w:val="20"/>
        </w:rPr>
        <w:t>accurately</w:t>
      </w:r>
      <w:r w:rsidR="00D43F91">
        <w:rPr>
          <w:rFonts w:ascii="Times New Roman" w:hAnsi="Times New Roman" w:cs="Times New Roman"/>
          <w:sz w:val="20"/>
          <w:szCs w:val="20"/>
        </w:rPr>
        <w:t xml:space="preserve">. </w:t>
      </w:r>
      <w:r w:rsidR="005301DD">
        <w:rPr>
          <w:rFonts w:ascii="Times New Roman" w:hAnsi="Times New Roman" w:cs="Times New Roman"/>
          <w:sz w:val="20"/>
          <w:szCs w:val="20"/>
        </w:rPr>
        <w:t xml:space="preserve">The </w:t>
      </w:r>
      <w:r w:rsidRPr="00B538AD">
        <w:rPr>
          <w:rFonts w:ascii="Times New Roman" w:hAnsi="Times New Roman" w:cs="Times New Roman"/>
          <w:sz w:val="20"/>
          <w:szCs w:val="20"/>
        </w:rPr>
        <w:t>Classification of malignancy of image is accurate by 90</w:t>
      </w:r>
      <w:r w:rsidR="000C710D">
        <w:rPr>
          <w:rFonts w:ascii="Times New Roman" w:hAnsi="Times New Roman" w:cs="Times New Roman"/>
          <w:sz w:val="20"/>
          <w:szCs w:val="20"/>
        </w:rPr>
        <w:t>.4</w:t>
      </w:r>
      <w:r w:rsidR="001F43A9" w:rsidRPr="00B538AD">
        <w:rPr>
          <w:rFonts w:ascii="Times New Roman" w:hAnsi="Times New Roman" w:cs="Times New Roman"/>
          <w:sz w:val="20"/>
          <w:szCs w:val="20"/>
        </w:rPr>
        <w:t>%</w:t>
      </w:r>
      <w:r w:rsidR="001F43A9">
        <w:rPr>
          <w:rFonts w:ascii="Times New Roman" w:hAnsi="Times New Roman" w:cs="Times New Roman"/>
          <w:sz w:val="20"/>
          <w:szCs w:val="20"/>
        </w:rPr>
        <w:t>.</w:t>
      </w:r>
    </w:p>
    <w:p w14:paraId="448A55E9" w14:textId="77777777" w:rsidR="000E2F0D" w:rsidRPr="00B538AD" w:rsidRDefault="000E2F0D" w:rsidP="000E2F0D">
      <w:pPr>
        <w:jc w:val="both"/>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6C011978" wp14:editId="583EE6F9">
            <wp:extent cx="2846158" cy="2510155"/>
            <wp:effectExtent l="76200" t="76200" r="125730" b="137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653" t="4645" r="29612" b="12929"/>
                    <a:stretch/>
                  </pic:blipFill>
                  <pic:spPr bwMode="auto">
                    <a:xfrm>
                      <a:off x="0" y="0"/>
                      <a:ext cx="2868934" cy="25302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A1E3956" w14:textId="7AD8F577" w:rsidR="000E2F0D" w:rsidRPr="00784584" w:rsidRDefault="000E2F0D" w:rsidP="00C06AF5">
      <w:pPr>
        <w:pStyle w:val="Caption"/>
        <w:jc w:val="center"/>
        <w:rPr>
          <w:rFonts w:ascii="Times New Roman" w:hAnsi="Times New Roman" w:cs="Times New Roman"/>
          <w:color w:val="auto"/>
          <w:sz w:val="16"/>
          <w:szCs w:val="20"/>
        </w:rPr>
      </w:pPr>
      <w:r w:rsidRPr="00784584">
        <w:rPr>
          <w:rFonts w:ascii="Times New Roman" w:hAnsi="Times New Roman" w:cs="Times New Roman"/>
          <w:color w:val="auto"/>
          <w:sz w:val="16"/>
          <w:szCs w:val="20"/>
        </w:rPr>
        <w:t xml:space="preserve">Figure </w:t>
      </w:r>
      <w:r w:rsidRPr="00784584">
        <w:rPr>
          <w:rFonts w:ascii="Times New Roman" w:hAnsi="Times New Roman" w:cs="Times New Roman"/>
          <w:color w:val="auto"/>
          <w:sz w:val="16"/>
          <w:szCs w:val="20"/>
        </w:rPr>
        <w:fldChar w:fldCharType="begin"/>
      </w:r>
      <w:r w:rsidRPr="00784584">
        <w:rPr>
          <w:rFonts w:ascii="Times New Roman" w:hAnsi="Times New Roman" w:cs="Times New Roman"/>
          <w:color w:val="auto"/>
          <w:sz w:val="16"/>
          <w:szCs w:val="20"/>
        </w:rPr>
        <w:instrText xml:space="preserve"> SEQ Figure \* ARABIC </w:instrText>
      </w:r>
      <w:r w:rsidRPr="00784584">
        <w:rPr>
          <w:rFonts w:ascii="Times New Roman" w:hAnsi="Times New Roman" w:cs="Times New Roman"/>
          <w:color w:val="auto"/>
          <w:sz w:val="16"/>
          <w:szCs w:val="20"/>
        </w:rPr>
        <w:fldChar w:fldCharType="separate"/>
      </w:r>
      <w:r w:rsidR="000A5291">
        <w:rPr>
          <w:rFonts w:ascii="Times New Roman" w:hAnsi="Times New Roman" w:cs="Times New Roman"/>
          <w:noProof/>
          <w:color w:val="auto"/>
          <w:sz w:val="16"/>
          <w:szCs w:val="20"/>
        </w:rPr>
        <w:t>2</w:t>
      </w:r>
      <w:r w:rsidRPr="00784584">
        <w:rPr>
          <w:rFonts w:ascii="Times New Roman" w:hAnsi="Times New Roman" w:cs="Times New Roman"/>
          <w:noProof/>
          <w:color w:val="auto"/>
          <w:sz w:val="16"/>
          <w:szCs w:val="20"/>
        </w:rPr>
        <w:fldChar w:fldCharType="end"/>
      </w:r>
      <w:r w:rsidRPr="00784584">
        <w:rPr>
          <w:rFonts w:ascii="Times New Roman" w:hAnsi="Times New Roman" w:cs="Times New Roman"/>
          <w:color w:val="auto"/>
          <w:sz w:val="16"/>
          <w:szCs w:val="20"/>
        </w:rPr>
        <w:t xml:space="preserve"> :Classification results (a) Image Classified as benign (b) Image Classified as malignant</w:t>
      </w:r>
    </w:p>
    <w:p w14:paraId="616D9646" w14:textId="3B850451" w:rsidR="003C33C3" w:rsidRPr="001B39B4" w:rsidRDefault="00946E52" w:rsidP="001B39B4">
      <w:pPr>
        <w:pStyle w:val="ListParagraph"/>
        <w:numPr>
          <w:ilvl w:val="0"/>
          <w:numId w:val="28"/>
        </w:numPr>
        <w:rPr>
          <w:rFonts w:ascii="Times New Roman" w:hAnsi="Times New Roman" w:cs="Times New Roman"/>
          <w:sz w:val="20"/>
          <w:szCs w:val="20"/>
        </w:rPr>
      </w:pPr>
      <w:r w:rsidRPr="001B39B4">
        <w:rPr>
          <w:rFonts w:ascii="Times New Roman" w:hAnsi="Times New Roman" w:cs="Times New Roman"/>
          <w:sz w:val="20"/>
          <w:szCs w:val="20"/>
        </w:rPr>
        <w:t>CONCLUSION</w:t>
      </w:r>
    </w:p>
    <w:p w14:paraId="3FDA9420" w14:textId="7D3975F0" w:rsidR="00946E52" w:rsidRPr="00B538AD" w:rsidRDefault="005D15EA" w:rsidP="00185CBD">
      <w:pPr>
        <w:jc w:val="both"/>
        <w:rPr>
          <w:rFonts w:ascii="Times New Roman" w:hAnsi="Times New Roman" w:cs="Times New Roman"/>
          <w:sz w:val="20"/>
          <w:szCs w:val="20"/>
        </w:rPr>
      </w:pPr>
      <w:r w:rsidRPr="00B538AD">
        <w:rPr>
          <w:rFonts w:ascii="Times New Roman" w:hAnsi="Times New Roman" w:cs="Times New Roman"/>
          <w:sz w:val="20"/>
          <w:szCs w:val="20"/>
        </w:rPr>
        <w:t xml:space="preserve">A fully automated malignancy detection system is </w:t>
      </w:r>
      <w:r w:rsidR="0099752E" w:rsidRPr="00B538AD">
        <w:rPr>
          <w:rFonts w:ascii="Times New Roman" w:hAnsi="Times New Roman" w:cs="Times New Roman"/>
          <w:sz w:val="20"/>
          <w:szCs w:val="20"/>
        </w:rPr>
        <w:t xml:space="preserve">which successfully classify tumor tissues into malignant and benign at an accuracy </w:t>
      </w:r>
      <w:r w:rsidR="00381072" w:rsidRPr="00B538AD">
        <w:rPr>
          <w:rFonts w:ascii="Times New Roman" w:hAnsi="Times New Roman" w:cs="Times New Roman"/>
          <w:sz w:val="20"/>
          <w:szCs w:val="20"/>
        </w:rPr>
        <w:t>of 90</w:t>
      </w:r>
      <w:r w:rsidR="000C710D">
        <w:rPr>
          <w:rFonts w:ascii="Times New Roman" w:hAnsi="Times New Roman" w:cs="Times New Roman"/>
          <w:sz w:val="20"/>
          <w:szCs w:val="20"/>
        </w:rPr>
        <w:t>.4</w:t>
      </w:r>
      <w:r w:rsidR="0099752E" w:rsidRPr="00B538AD">
        <w:rPr>
          <w:rFonts w:ascii="Times New Roman" w:hAnsi="Times New Roman" w:cs="Times New Roman"/>
          <w:sz w:val="20"/>
          <w:szCs w:val="20"/>
        </w:rPr>
        <w:t xml:space="preserve">%. </w:t>
      </w:r>
      <w:r w:rsidRPr="00B538AD">
        <w:rPr>
          <w:rFonts w:ascii="Times New Roman" w:hAnsi="Times New Roman" w:cs="Times New Roman"/>
          <w:sz w:val="20"/>
          <w:szCs w:val="20"/>
        </w:rPr>
        <w:t xml:space="preserve">The </w:t>
      </w:r>
      <w:r w:rsidRPr="00B538AD">
        <w:rPr>
          <w:rFonts w:ascii="Times New Roman" w:hAnsi="Times New Roman" w:cs="Times New Roman"/>
          <w:sz w:val="20"/>
          <w:szCs w:val="20"/>
        </w:rPr>
        <w:t xml:space="preserve">algorithm is based on </w:t>
      </w:r>
      <w:r w:rsidR="00E60C04" w:rsidRPr="00B538AD">
        <w:rPr>
          <w:rFonts w:ascii="Times New Roman" w:hAnsi="Times New Roman" w:cs="Times New Roman"/>
          <w:sz w:val="20"/>
          <w:szCs w:val="20"/>
        </w:rPr>
        <w:t>intensity-based</w:t>
      </w:r>
      <w:r w:rsidRPr="00B538AD">
        <w:rPr>
          <w:rFonts w:ascii="Times New Roman" w:hAnsi="Times New Roman" w:cs="Times New Roman"/>
          <w:sz w:val="20"/>
          <w:szCs w:val="20"/>
        </w:rPr>
        <w:t xml:space="preserve"> segmentation and CNN which is trained on more than 10,000 ground truth images. This system can further be extended towards TNM grading of colorectal cancer.</w:t>
      </w:r>
    </w:p>
    <w:p w14:paraId="7D498780" w14:textId="5438E143" w:rsidR="00946E52" w:rsidRPr="00B538AD" w:rsidRDefault="00946E52" w:rsidP="001B39B4">
      <w:pPr>
        <w:pStyle w:val="ListParagraph"/>
        <w:rPr>
          <w:rFonts w:ascii="Times New Roman" w:hAnsi="Times New Roman" w:cs="Times New Roman"/>
          <w:sz w:val="20"/>
          <w:szCs w:val="20"/>
        </w:rPr>
      </w:pPr>
      <w:r w:rsidRPr="00B538AD">
        <w:rPr>
          <w:rFonts w:ascii="Times New Roman" w:hAnsi="Times New Roman" w:cs="Times New Roman"/>
          <w:sz w:val="20"/>
          <w:szCs w:val="20"/>
        </w:rPr>
        <w:t>ACKNOWLEDGMENT</w:t>
      </w:r>
    </w:p>
    <w:p w14:paraId="14028FEF" w14:textId="42800671" w:rsidR="00185CBD" w:rsidRDefault="00946E52" w:rsidP="00185CBD">
      <w:pPr>
        <w:jc w:val="both"/>
        <w:rPr>
          <w:rFonts w:ascii="Times New Roman" w:hAnsi="Times New Roman" w:cs="Times New Roman"/>
          <w:sz w:val="20"/>
          <w:szCs w:val="20"/>
        </w:rPr>
      </w:pPr>
      <w:r w:rsidRPr="00B538AD">
        <w:rPr>
          <w:rFonts w:ascii="Times New Roman" w:hAnsi="Times New Roman" w:cs="Times New Roman"/>
          <w:sz w:val="20"/>
          <w:szCs w:val="20"/>
        </w:rPr>
        <w:t xml:space="preserve">We </w:t>
      </w:r>
      <w:r w:rsidR="005D15EA" w:rsidRPr="00B538AD">
        <w:rPr>
          <w:rFonts w:ascii="Times New Roman" w:hAnsi="Times New Roman" w:cs="Times New Roman"/>
          <w:sz w:val="20"/>
          <w:szCs w:val="20"/>
        </w:rPr>
        <w:t>are thankful to MICCAI glas 2015 contest for providing us with the relevant data [6]</w:t>
      </w:r>
    </w:p>
    <w:p w14:paraId="4483F338" w14:textId="77777777" w:rsidR="007B1A10" w:rsidRPr="00B538AD" w:rsidRDefault="007B1A10" w:rsidP="00185CBD">
      <w:pPr>
        <w:jc w:val="both"/>
        <w:rPr>
          <w:rFonts w:ascii="Times New Roman" w:hAnsi="Times New Roman" w:cs="Times New Roman"/>
          <w:sz w:val="20"/>
          <w:szCs w:val="20"/>
        </w:rPr>
      </w:pPr>
    </w:p>
    <w:p w14:paraId="412704D7" w14:textId="0DE91966" w:rsidR="00185CBD" w:rsidRPr="007B1A10" w:rsidRDefault="00946E52" w:rsidP="007B1A10">
      <w:pPr>
        <w:rPr>
          <w:rFonts w:ascii="Times New Roman" w:hAnsi="Times New Roman" w:cs="Times New Roman"/>
          <w:sz w:val="16"/>
          <w:szCs w:val="16"/>
        </w:rPr>
      </w:pPr>
      <w:r w:rsidRPr="001B39B4">
        <w:rPr>
          <w:rFonts w:ascii="Times New Roman" w:hAnsi="Times New Roman" w:cs="Times New Roman"/>
          <w:sz w:val="16"/>
          <w:szCs w:val="16"/>
        </w:rPr>
        <w:t>REFERENCES</w:t>
      </w:r>
    </w:p>
    <w:p w14:paraId="10F18ABE"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Shi J., Malik J., “Normalized cuts and image segmentation,” </w:t>
      </w:r>
      <w:bookmarkStart w:id="1" w:name="_Hlk511502240"/>
      <w:r w:rsidRPr="001B39B4">
        <w:rPr>
          <w:rFonts w:ascii="Times New Roman" w:hAnsi="Times New Roman" w:cs="Times New Roman"/>
          <w:i/>
          <w:iCs/>
          <w:sz w:val="16"/>
          <w:szCs w:val="16"/>
        </w:rPr>
        <w:t>IEEE Trans. Pattern Anal. Mach. Intell.</w:t>
      </w:r>
      <w:r w:rsidRPr="001B39B4">
        <w:rPr>
          <w:rFonts w:ascii="Times New Roman" w:hAnsi="Times New Roman" w:cs="Times New Roman"/>
          <w:i/>
          <w:sz w:val="16"/>
          <w:szCs w:val="16"/>
        </w:rPr>
        <w:t>, vol. 22, no. 8, pp. 888–905, 2000.</w:t>
      </w:r>
    </w:p>
    <w:p w14:paraId="1D645E50"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Tao W., Jin H., Zhang Y., “Color image segmentation based on mean shift and normalized cuts.,” </w:t>
      </w:r>
      <w:r w:rsidRPr="001B39B4">
        <w:rPr>
          <w:rFonts w:ascii="Times New Roman" w:hAnsi="Times New Roman" w:cs="Times New Roman"/>
          <w:i/>
          <w:iCs/>
          <w:sz w:val="16"/>
          <w:szCs w:val="16"/>
        </w:rPr>
        <w:t>IEEE Trans. Syst. Man. Cybern. B.Cybern.</w:t>
      </w:r>
      <w:r w:rsidRPr="001B39B4">
        <w:rPr>
          <w:rFonts w:ascii="Times New Roman" w:hAnsi="Times New Roman" w:cs="Times New Roman"/>
          <w:i/>
          <w:sz w:val="16"/>
          <w:szCs w:val="16"/>
        </w:rPr>
        <w:t>, vol. 37, no. 5, pp. 1382–9, 2007.</w:t>
      </w:r>
    </w:p>
    <w:p w14:paraId="2E82DAE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Xu J., Madabhushi A., Janowczyk A., Chandran S., “A weighted mean shift, normalized cuts initialized color gradient based geodesic active contour model: applications to histopathology image segmentation,” </w:t>
      </w:r>
      <w:r w:rsidRPr="001B39B4">
        <w:rPr>
          <w:rFonts w:ascii="Times New Roman" w:hAnsi="Times New Roman" w:cs="Times New Roman"/>
          <w:i/>
          <w:iCs/>
          <w:sz w:val="16"/>
          <w:szCs w:val="16"/>
        </w:rPr>
        <w:t>Proc. SPIE</w:t>
      </w:r>
      <w:r w:rsidRPr="001B39B4">
        <w:rPr>
          <w:rFonts w:ascii="Times New Roman" w:hAnsi="Times New Roman" w:cs="Times New Roman"/>
          <w:i/>
          <w:sz w:val="16"/>
          <w:szCs w:val="16"/>
        </w:rPr>
        <w:t>, vol. 7623, no. April 2016, p. 76230Y–76230Y–12, 2010.</w:t>
      </w:r>
    </w:p>
    <w:p w14:paraId="6D13F64D"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Xu, Y. Zhang, J., Chang E. I.-C., Lai M., Tu Z., “Context-constrained multiple instance learning for histopathology image segmentation.,”</w:t>
      </w:r>
      <w:r w:rsidRPr="001B39B4">
        <w:rPr>
          <w:rFonts w:ascii="Times New Roman" w:hAnsi="Times New Roman" w:cs="Times New Roman"/>
          <w:i/>
          <w:iCs/>
          <w:sz w:val="16"/>
          <w:szCs w:val="16"/>
        </w:rPr>
        <w:t>Int. Conf. Med. Image Comput. Comput. Interv. MICCAI</w:t>
      </w:r>
      <w:r w:rsidRPr="001B39B4">
        <w:rPr>
          <w:rFonts w:ascii="Times New Roman" w:hAnsi="Times New Roman" w:cs="Times New Roman"/>
          <w:i/>
          <w:sz w:val="16"/>
          <w:szCs w:val="16"/>
        </w:rPr>
        <w:t>, vol. 15, no. Pt 3, pp. 623–30, Jan. 2012.</w:t>
      </w:r>
    </w:p>
    <w:p w14:paraId="31DCDEE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Gao Y., Liu W., Arjun S., Zhu L., Ratner V., Kurc T., Saltz J., Tannenbaum A., “Multi-scale learning based segmentation of glands in digital colorectal pathology images,” </w:t>
      </w:r>
      <w:r w:rsidRPr="001B39B4">
        <w:rPr>
          <w:rFonts w:ascii="Times New Roman" w:hAnsi="Times New Roman" w:cs="Times New Roman"/>
          <w:i/>
          <w:iCs/>
          <w:sz w:val="16"/>
          <w:szCs w:val="16"/>
        </w:rPr>
        <w:t>Proc. SPIE</w:t>
      </w:r>
      <w:r w:rsidRPr="001B39B4">
        <w:rPr>
          <w:rFonts w:ascii="Times New Roman" w:hAnsi="Times New Roman" w:cs="Times New Roman"/>
          <w:i/>
          <w:sz w:val="16"/>
          <w:szCs w:val="16"/>
        </w:rPr>
        <w:t>, vol. 9791. p. 97910M–97910M–6, 2016.</w:t>
      </w:r>
    </w:p>
    <w:p w14:paraId="015F682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Sirinukunwattana K., Pluim, J. P. W., Chen H., Qi X., Heng P.-A., Guo Y. Wang B., L. Y., Matuszewski B. J., Bruni E., Sanchez U., BöhmA., Ronneberger O.,. Ben Cheikh B, Racoceanu D., Kainz P., Pfeiffer M., Urschler M., Snead D. R. J., Rajpoot N. M., “Gland Segmentation in Colon Histology Images: The GlaS Challenge Contest,” pp. 1–24, 2016.</w:t>
      </w:r>
    </w:p>
    <w:p w14:paraId="442AA6A2" w14:textId="77777777" w:rsidR="00185CBD" w:rsidRPr="0078458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Monaco, J., Tomaszewski, J., Feldman, M., Hagemann, I., Moradi, et al.: High-throughput detection of prostate cancer in histological sections using probabilistic pairwise markov models. Medical Image Analysis 14, 617–629 (2010)</w:t>
      </w:r>
    </w:p>
    <w:p w14:paraId="33477D3B" w14:textId="77777777" w:rsidR="00185CBD" w:rsidRPr="00784584" w:rsidRDefault="00185CBD" w:rsidP="007A0153">
      <w:pPr>
        <w:autoSpaceDE w:val="0"/>
        <w:autoSpaceDN w:val="0"/>
        <w:adjustRightInd w:val="0"/>
        <w:spacing w:after="0" w:line="240" w:lineRule="auto"/>
        <w:jc w:val="both"/>
        <w:rPr>
          <w:rFonts w:ascii="Times New Roman" w:hAnsi="Times New Roman" w:cs="Times New Roman"/>
          <w:i/>
          <w:iCs/>
          <w:sz w:val="16"/>
          <w:szCs w:val="16"/>
        </w:rPr>
      </w:pPr>
    </w:p>
    <w:p w14:paraId="73C62DD8" w14:textId="77777777" w:rsidR="00185CBD" w:rsidRPr="00784584" w:rsidRDefault="00185CBD" w:rsidP="00076C1A">
      <w:pPr>
        <w:pStyle w:val="ListParagraph"/>
        <w:jc w:val="both"/>
        <w:rPr>
          <w:rFonts w:ascii="Times New Roman" w:hAnsi="Times New Roman" w:cs="Times New Roman"/>
          <w:i/>
          <w:iCs/>
          <w:sz w:val="16"/>
          <w:szCs w:val="16"/>
        </w:rPr>
      </w:pPr>
    </w:p>
    <w:p w14:paraId="14D9BDAB" w14:textId="351591EE" w:rsidR="00185CBD" w:rsidRPr="005A7A1C" w:rsidRDefault="00185CBD"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Doyle, S., Feldman, M., Tomaszewski, J., Madabhushi, A.: A boosted Bayesian multi-resolution classifier for prostate cancer detection from digitized needle biopsies. IEEE Trans. Biomed. Eng. 59, 1205–1218 (2012)</w:t>
      </w:r>
    </w:p>
    <w:p w14:paraId="6437E9C0" w14:textId="77777777" w:rsidR="005A7A1C" w:rsidRPr="00784584" w:rsidRDefault="005A7A1C" w:rsidP="005A7A1C">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Nguyen, K., Jain, A., Sabata, B.: Prostate cancer detection: Fusion of cytological and textural features. Journal of Pathology Informatics 2, 2–3 (2011)</w:t>
      </w:r>
    </w:p>
    <w:p w14:paraId="178C3499" w14:textId="77777777" w:rsidR="005A7A1C" w:rsidRPr="00784584" w:rsidRDefault="005A7A1C" w:rsidP="005A7A1C">
      <w:pPr>
        <w:pStyle w:val="ListParagraph"/>
        <w:autoSpaceDE w:val="0"/>
        <w:autoSpaceDN w:val="0"/>
        <w:adjustRightInd w:val="0"/>
        <w:spacing w:after="0" w:line="240" w:lineRule="auto"/>
        <w:jc w:val="both"/>
        <w:rPr>
          <w:rFonts w:ascii="Times New Roman" w:hAnsi="Times New Roman" w:cs="Times New Roman"/>
          <w:i/>
          <w:iCs/>
          <w:sz w:val="16"/>
          <w:szCs w:val="16"/>
        </w:rPr>
      </w:pPr>
    </w:p>
    <w:p w14:paraId="004E08E4" w14:textId="77777777" w:rsidR="00185CBD" w:rsidRPr="001B39B4" w:rsidRDefault="00185CBD" w:rsidP="00076C1A">
      <w:pPr>
        <w:pStyle w:val="ListParagraph"/>
        <w:jc w:val="both"/>
        <w:rPr>
          <w:rFonts w:ascii="Times New Roman" w:hAnsi="Times New Roman" w:cs="Times New Roman"/>
          <w:i/>
          <w:iCs/>
          <w:sz w:val="16"/>
          <w:szCs w:val="16"/>
        </w:rPr>
      </w:pPr>
    </w:p>
    <w:p w14:paraId="4CB7B60B" w14:textId="77777777" w:rsidR="00185CBD" w:rsidRPr="001B39B4" w:rsidRDefault="00185CBD"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H-S Wu, R Xu, N Harpaz, D Burstein, and J Gil. Segmentation of intestinal gland images with iterative region growing. Journal of Microscopy, 220(3):190{204, 2005a.</w:t>
      </w:r>
    </w:p>
    <w:p w14:paraId="3ECFAC13" w14:textId="77777777" w:rsidR="00185CBD" w:rsidRPr="001B39B4" w:rsidRDefault="00185CBD" w:rsidP="00076C1A">
      <w:pPr>
        <w:pStyle w:val="ListParagraph"/>
        <w:jc w:val="both"/>
        <w:rPr>
          <w:rFonts w:ascii="Times New Roman" w:hAnsi="Times New Roman" w:cs="Times New Roman"/>
          <w:i/>
          <w:iCs/>
          <w:sz w:val="16"/>
          <w:szCs w:val="16"/>
        </w:rPr>
      </w:pPr>
    </w:p>
    <w:p w14:paraId="4009223B" w14:textId="52C53A07" w:rsidR="00185CBD" w:rsidRPr="001B39B4" w:rsidRDefault="00251237"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lastRenderedPageBreak/>
        <w:t xml:space="preserve">Farjam, Reza, Et Al. "An Image Analysis Approach For Automatic Malignancy Determination Of Prostate Pathological Images." </w:t>
      </w:r>
      <w:r w:rsidRPr="001B39B4">
        <w:rPr>
          <w:rFonts w:ascii="Times New Roman" w:hAnsi="Times New Roman" w:cs="Times New Roman"/>
          <w:i/>
          <w:iCs/>
          <w:sz w:val="16"/>
          <w:szCs w:val="16"/>
        </w:rPr>
        <w:t xml:space="preserve">Cytometry Part B: Clinical Cytometry </w:t>
      </w:r>
      <w:r w:rsidRPr="001B39B4">
        <w:rPr>
          <w:rFonts w:ascii="Times New Roman" w:hAnsi="Times New Roman" w:cs="Times New Roman"/>
          <w:i/>
          <w:sz w:val="16"/>
          <w:szCs w:val="16"/>
        </w:rPr>
        <w:t>72.4 (2007): 227-240.</w:t>
      </w:r>
    </w:p>
    <w:p w14:paraId="31584D1D" w14:textId="77777777" w:rsidR="007218C7" w:rsidRPr="001B39B4" w:rsidRDefault="007218C7" w:rsidP="00076C1A">
      <w:pPr>
        <w:pStyle w:val="ListParagraph"/>
        <w:jc w:val="both"/>
        <w:rPr>
          <w:rFonts w:ascii="Times New Roman" w:hAnsi="Times New Roman" w:cs="Times New Roman"/>
          <w:i/>
          <w:iCs/>
          <w:sz w:val="16"/>
          <w:szCs w:val="16"/>
        </w:rPr>
      </w:pPr>
    </w:p>
    <w:p w14:paraId="25065ACA"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 Cruz-Roa A, Basavanhally A, González F, Gilmore H, Feldman M, Ganesan S, et al. Automatic detection of invasive ductal carcinoma in whole slide images with convolutional neural networks. SPIE Medical Imaging. 2014;9041:904103-904103-15.</w:t>
      </w:r>
    </w:p>
    <w:p w14:paraId="66A15103"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Veta M, van Diest PJ, Willems SM, Wang H, Madabhushi A, Cruz-Roa A, et al. Assessment of algorithms for mitosis detection in breast cancer histopathology images. Med Image Anal. 2015;20:237–48. </w:t>
      </w:r>
    </w:p>
    <w:p w14:paraId="0C9012C4" w14:textId="77777777" w:rsidR="006E4302" w:rsidRPr="001B39B4" w:rsidRDefault="006E4302" w:rsidP="006E4302">
      <w:pPr>
        <w:pStyle w:val="ListParagraph"/>
        <w:spacing w:line="240" w:lineRule="auto"/>
        <w:jc w:val="both"/>
        <w:rPr>
          <w:rFonts w:ascii="Times New Roman" w:eastAsia="Times New Roman" w:hAnsi="Times New Roman" w:cs="Times New Roman"/>
          <w:i/>
          <w:color w:val="000000"/>
          <w:sz w:val="16"/>
          <w:szCs w:val="16"/>
        </w:rPr>
      </w:pPr>
    </w:p>
    <w:p w14:paraId="0E2C9AE2" w14:textId="61C0ED6A"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Roux L, Racoceanu D, Loménie N, Kulikova M, Irshad H, Klossa J, et al. Mitosis detection in breast cancer histological images An ICPR 2012 contest. J Pathol Inform. 2013;4:8. </w:t>
      </w:r>
    </w:p>
    <w:p w14:paraId="5BC01A1D" w14:textId="437609E6"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 Ciresan DC, Giusti A, Gambardella LM, Schmidhuber J. Mitosis detection in breast cancer histology images with deep neural networks. Med Image Comput Comput Assist Interv. 2013;16(Pt 2):411–8.</w:t>
      </w:r>
    </w:p>
    <w:p w14:paraId="3CEDD199"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Chen T, Chefd’hotel C. Deep learning based automatic immune cell detection for immunohistochemistry images. In: Wu G, Zhang D, Zhou L, editors. Machine Learning in Medical Imaging. (Lecture Notes in Computer Science) Vol. 8689. Springer International Publishing; 2014. pp. 17–24.</w:t>
      </w:r>
    </w:p>
    <w:p w14:paraId="17F68036" w14:textId="1D0EA30B" w:rsidR="006E4302" w:rsidRPr="006E4302" w:rsidRDefault="006E4302"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eastAsia="Times New Roman" w:hAnsi="Times New Roman" w:cs="Times New Roman"/>
          <w:i/>
          <w:color w:val="373737"/>
          <w:sz w:val="16"/>
          <w:szCs w:val="16"/>
          <w:bdr w:val="none" w:sz="0" w:space="0" w:color="auto" w:frame="1"/>
        </w:rPr>
        <w:t>LeCun, Yann, et al. “Gradient-based learning applied to document recognition.” </w:t>
      </w:r>
      <w:r w:rsidRPr="001B39B4">
        <w:rPr>
          <w:rFonts w:ascii="Times New Roman" w:eastAsia="Times New Roman" w:hAnsi="Times New Roman" w:cs="Times New Roman"/>
          <w:i/>
          <w:iCs/>
          <w:color w:val="373737"/>
          <w:sz w:val="16"/>
          <w:szCs w:val="16"/>
          <w:bdr w:val="none" w:sz="0" w:space="0" w:color="auto" w:frame="1"/>
        </w:rPr>
        <w:t>Proceedings of the IEEE</w:t>
      </w:r>
      <w:r w:rsidRPr="001B39B4">
        <w:rPr>
          <w:rFonts w:ascii="Times New Roman" w:eastAsia="Times New Roman" w:hAnsi="Times New Roman" w:cs="Times New Roman"/>
          <w:i/>
          <w:color w:val="373737"/>
          <w:sz w:val="16"/>
          <w:szCs w:val="16"/>
          <w:bdr w:val="none" w:sz="0" w:space="0" w:color="auto" w:frame="1"/>
        </w:rPr>
        <w:t> 86.11 (1998): 2278-2324.</w:t>
      </w:r>
    </w:p>
    <w:p w14:paraId="048909E6" w14:textId="085FC869" w:rsidR="006E4302" w:rsidRPr="00E35696" w:rsidRDefault="00B84D9A" w:rsidP="006E4302">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i/>
          <w:sz w:val="16"/>
          <w:szCs w:val="16"/>
        </w:rPr>
      </w:pPr>
      <w:hyperlink r:id="rId16" w:history="1">
        <w:r w:rsidR="006E4302" w:rsidRPr="001B39B4">
          <w:rPr>
            <w:rFonts w:ascii="Times New Roman" w:eastAsia="Times New Roman" w:hAnsi="Times New Roman" w:cs="Times New Roman"/>
            <w:i/>
            <w:sz w:val="16"/>
            <w:szCs w:val="16"/>
            <w:bdr w:val="none" w:sz="0" w:space="0" w:color="auto" w:frame="1"/>
          </w:rPr>
          <w:t>The MNIST database of handwritten digits</w:t>
        </w:r>
      </w:hyperlink>
      <w:r w:rsidR="006E4302" w:rsidRPr="001B39B4">
        <w:rPr>
          <w:rFonts w:ascii="Times New Roman" w:eastAsia="Times New Roman" w:hAnsi="Times New Roman" w:cs="Times New Roman"/>
          <w:i/>
          <w:sz w:val="16"/>
          <w:szCs w:val="16"/>
          <w:bdr w:val="none" w:sz="0" w:space="0" w:color="auto" w:frame="1"/>
        </w:rPr>
        <w:t xml:space="preserve"> Hubel, David H., and Torsten N. Wiesel. “Receptive fields and functional architecture of monkey striate cortex.” </w:t>
      </w:r>
      <w:r w:rsidR="006E4302" w:rsidRPr="001B39B4">
        <w:rPr>
          <w:rFonts w:ascii="Times New Roman" w:eastAsia="Times New Roman" w:hAnsi="Times New Roman" w:cs="Times New Roman"/>
          <w:i/>
          <w:iCs/>
          <w:sz w:val="16"/>
          <w:szCs w:val="16"/>
          <w:bdr w:val="none" w:sz="0" w:space="0" w:color="auto" w:frame="1"/>
        </w:rPr>
        <w:t>The Journal of physiology</w:t>
      </w:r>
      <w:r w:rsidR="006E4302" w:rsidRPr="001B39B4">
        <w:rPr>
          <w:rFonts w:ascii="Times New Roman" w:eastAsia="Times New Roman" w:hAnsi="Times New Roman" w:cs="Times New Roman"/>
          <w:i/>
          <w:sz w:val="16"/>
          <w:szCs w:val="16"/>
          <w:bdr w:val="none" w:sz="0" w:space="0" w:color="auto" w:frame="1"/>
        </w:rPr>
        <w:t> 195.1 (1968): 215-243.</w:t>
      </w:r>
    </w:p>
    <w:p w14:paraId="5D9806AF" w14:textId="4A6F2316" w:rsidR="00E35696" w:rsidRPr="001B39B4" w:rsidRDefault="00E871AE" w:rsidP="00C61BE3">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i/>
          <w:sz w:val="16"/>
          <w:szCs w:val="16"/>
        </w:rPr>
      </w:pPr>
      <w:r>
        <w:rPr>
          <w:rFonts w:ascii="Times New Roman" w:eastAsia="Times New Roman" w:hAnsi="Times New Roman" w:cs="Times New Roman"/>
          <w:i/>
          <w:sz w:val="16"/>
          <w:szCs w:val="16"/>
        </w:rPr>
        <w:t>“</w:t>
      </w:r>
      <w:r w:rsidR="00C61BE3">
        <w:rPr>
          <w:rFonts w:ascii="Times New Roman" w:eastAsia="Times New Roman" w:hAnsi="Times New Roman" w:cs="Times New Roman"/>
          <w:i/>
          <w:sz w:val="16"/>
          <w:szCs w:val="16"/>
        </w:rPr>
        <w:t>Alexnet toolbox at Mathworks</w:t>
      </w:r>
      <w:r>
        <w:rPr>
          <w:rFonts w:ascii="Times New Roman" w:eastAsia="Times New Roman" w:hAnsi="Times New Roman" w:cs="Times New Roman"/>
          <w:i/>
          <w:sz w:val="16"/>
          <w:szCs w:val="16"/>
        </w:rPr>
        <w:t>”</w:t>
      </w:r>
      <w:r w:rsidR="00C61BE3" w:rsidRPr="00C61BE3">
        <w:rPr>
          <w:rFonts w:ascii="Times New Roman" w:eastAsia="Times New Roman" w:hAnsi="Times New Roman" w:cs="Times New Roman"/>
          <w:i/>
          <w:sz w:val="16"/>
          <w:szCs w:val="16"/>
        </w:rPr>
        <w:t xml:space="preserve"> [ONLINE] Available at: https://www.mathworks.com/help/nnet/ref/alexnet.html. [Accessed 13 April 2018].</w:t>
      </w:r>
    </w:p>
    <w:p w14:paraId="6C9382CD" w14:textId="20369AFD" w:rsidR="006E4302" w:rsidRPr="00353E86" w:rsidRDefault="006E4302" w:rsidP="006E4302">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iCs/>
          <w:sz w:val="16"/>
          <w:szCs w:val="16"/>
          <w:shd w:val="clear" w:color="auto" w:fill="FFFFFF"/>
        </w:rPr>
        <w:t>Otsu, N., "A Threshold Selection Method from Gray-Level Histograms,"</w:t>
      </w:r>
      <w:r w:rsidRPr="001B39B4">
        <w:rPr>
          <w:rStyle w:val="apple-converted-space"/>
          <w:rFonts w:ascii="Times New Roman" w:hAnsi="Times New Roman" w:cs="Times New Roman"/>
          <w:i/>
          <w:iCs/>
          <w:sz w:val="16"/>
          <w:szCs w:val="16"/>
          <w:shd w:val="clear" w:color="auto" w:fill="FFFFFF"/>
        </w:rPr>
        <w:t> </w:t>
      </w:r>
      <w:r w:rsidRPr="001B39B4">
        <w:rPr>
          <w:rStyle w:val="Emphasis"/>
          <w:rFonts w:ascii="Times New Roman" w:hAnsi="Times New Roman" w:cs="Times New Roman"/>
          <w:iCs w:val="0"/>
          <w:sz w:val="16"/>
          <w:szCs w:val="16"/>
          <w:shd w:val="clear" w:color="auto" w:fill="FFFFFF"/>
        </w:rPr>
        <w:t>IEEE Transactions on Systems, Man, and Cybernetics</w:t>
      </w:r>
      <w:r w:rsidRPr="001B39B4">
        <w:rPr>
          <w:rFonts w:ascii="Times New Roman" w:hAnsi="Times New Roman" w:cs="Times New Roman"/>
          <w:i/>
          <w:iCs/>
          <w:sz w:val="16"/>
          <w:szCs w:val="16"/>
          <w:shd w:val="clear" w:color="auto" w:fill="FFFFFF"/>
        </w:rPr>
        <w:t>, Vol. 9, No. 1, 1979, pp. 62-66.</w:t>
      </w:r>
    </w:p>
    <w:p w14:paraId="5E033F43" w14:textId="0C769714" w:rsidR="00353E86" w:rsidRPr="001B39B4" w:rsidRDefault="00353E86" w:rsidP="00353E86">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iCs/>
          <w:sz w:val="16"/>
          <w:szCs w:val="16"/>
        </w:rPr>
        <w:t>Ammara N, Taimur H, M. Usman A</w:t>
      </w:r>
      <w:r>
        <w:rPr>
          <w:rFonts w:ascii="Times New Roman" w:hAnsi="Times New Roman" w:cs="Times New Roman"/>
          <w:i/>
          <w:iCs/>
          <w:sz w:val="16"/>
          <w:szCs w:val="16"/>
        </w:rPr>
        <w:t>,</w:t>
      </w:r>
      <w:r w:rsidRPr="001B39B4">
        <w:rPr>
          <w:rFonts w:ascii="Times New Roman" w:hAnsi="Times New Roman" w:cs="Times New Roman"/>
          <w:i/>
          <w:iCs/>
          <w:sz w:val="16"/>
          <w:szCs w:val="16"/>
        </w:rPr>
        <w:t xml:space="preserve"> Bilal H</w:t>
      </w:r>
      <w:r>
        <w:rPr>
          <w:rFonts w:ascii="Times New Roman" w:hAnsi="Times New Roman" w:cs="Times New Roman"/>
          <w:i/>
          <w:iCs/>
          <w:sz w:val="16"/>
          <w:szCs w:val="16"/>
        </w:rPr>
        <w:t>. et.al.,</w:t>
      </w:r>
      <w:r w:rsidRPr="001B39B4">
        <w:rPr>
          <w:rFonts w:ascii="Times New Roman" w:hAnsi="Times New Roman" w:cs="Times New Roman"/>
          <w:i/>
          <w:iCs/>
          <w:sz w:val="16"/>
          <w:szCs w:val="16"/>
        </w:rPr>
        <w:t xml:space="preserve"> Automated identification of colorectal glands morphology from benign images” Int'l Conf. IP, Comp. Vision, and Pattern Recognition IPCV'17 (2017)</w:t>
      </w:r>
    </w:p>
    <w:p w14:paraId="69E49647" w14:textId="77777777" w:rsidR="00353E86" w:rsidRPr="001B39B4" w:rsidRDefault="00353E86" w:rsidP="00353E86">
      <w:pPr>
        <w:pStyle w:val="ListParagraph"/>
        <w:autoSpaceDE w:val="0"/>
        <w:autoSpaceDN w:val="0"/>
        <w:adjustRightInd w:val="0"/>
        <w:spacing w:after="0" w:line="240" w:lineRule="auto"/>
        <w:jc w:val="both"/>
        <w:rPr>
          <w:rFonts w:ascii="Times New Roman" w:hAnsi="Times New Roman" w:cs="Times New Roman"/>
          <w:i/>
          <w:iCs/>
          <w:sz w:val="16"/>
          <w:szCs w:val="16"/>
        </w:rPr>
      </w:pPr>
    </w:p>
    <w:bookmarkEnd w:id="1"/>
    <w:p w14:paraId="3280588D" w14:textId="2E510286" w:rsidR="001B21B2" w:rsidRPr="00D76839" w:rsidRDefault="001B21B2" w:rsidP="00D76839">
      <w:pPr>
        <w:autoSpaceDE w:val="0"/>
        <w:autoSpaceDN w:val="0"/>
        <w:adjustRightInd w:val="0"/>
        <w:spacing w:after="0" w:line="240" w:lineRule="auto"/>
        <w:ind w:left="360"/>
        <w:jc w:val="both"/>
        <w:rPr>
          <w:rFonts w:ascii="Times New Roman" w:hAnsi="Times New Roman" w:cs="Times New Roman"/>
          <w:i/>
          <w:iCs/>
          <w:sz w:val="16"/>
          <w:szCs w:val="16"/>
        </w:rPr>
      </w:pPr>
    </w:p>
    <w:sectPr w:rsidR="001B21B2" w:rsidRPr="00D76839" w:rsidSect="0003551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533B" w14:textId="77777777" w:rsidR="00B84D9A" w:rsidRDefault="00B84D9A" w:rsidP="008A47A3">
      <w:pPr>
        <w:spacing w:after="0" w:line="240" w:lineRule="auto"/>
      </w:pPr>
      <w:r>
        <w:separator/>
      </w:r>
    </w:p>
  </w:endnote>
  <w:endnote w:type="continuationSeparator" w:id="0">
    <w:p w14:paraId="5DD6F9E9" w14:textId="77777777" w:rsidR="00B84D9A" w:rsidRDefault="00B84D9A" w:rsidP="008A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420B" w14:textId="77777777" w:rsidR="00B84D9A" w:rsidRDefault="00B84D9A" w:rsidP="008A47A3">
      <w:pPr>
        <w:spacing w:after="0" w:line="240" w:lineRule="auto"/>
      </w:pPr>
      <w:r>
        <w:separator/>
      </w:r>
    </w:p>
  </w:footnote>
  <w:footnote w:type="continuationSeparator" w:id="0">
    <w:p w14:paraId="06B6A8B7" w14:textId="77777777" w:rsidR="00B84D9A" w:rsidRDefault="00B84D9A" w:rsidP="008A4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F48"/>
    <w:multiLevelType w:val="hybridMultilevel"/>
    <w:tmpl w:val="E3B8A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814"/>
    <w:multiLevelType w:val="hybridMultilevel"/>
    <w:tmpl w:val="BFE2B8C2"/>
    <w:lvl w:ilvl="0" w:tplc="374EF63E">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112B8"/>
    <w:multiLevelType w:val="hybridMultilevel"/>
    <w:tmpl w:val="875AFE0E"/>
    <w:lvl w:ilvl="0" w:tplc="374EF6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769A"/>
    <w:multiLevelType w:val="hybridMultilevel"/>
    <w:tmpl w:val="D1E0179A"/>
    <w:lvl w:ilvl="0" w:tplc="374EF6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B62"/>
    <w:multiLevelType w:val="hybridMultilevel"/>
    <w:tmpl w:val="8692E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6A5F"/>
    <w:multiLevelType w:val="hybridMultilevel"/>
    <w:tmpl w:val="D8667486"/>
    <w:lvl w:ilvl="0" w:tplc="9C32C2B4">
      <w:start w:val="6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09CD"/>
    <w:multiLevelType w:val="hybridMultilevel"/>
    <w:tmpl w:val="3AD2E3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E4E"/>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3458"/>
    <w:multiLevelType w:val="hybridMultilevel"/>
    <w:tmpl w:val="C660D176"/>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77AC"/>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7DF0"/>
    <w:multiLevelType w:val="multilevel"/>
    <w:tmpl w:val="30AA5EA6"/>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237523"/>
    <w:multiLevelType w:val="hybridMultilevel"/>
    <w:tmpl w:val="1E7258F4"/>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B3609"/>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7732C"/>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03D13"/>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D7941"/>
    <w:multiLevelType w:val="hybridMultilevel"/>
    <w:tmpl w:val="07D86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928B1"/>
    <w:multiLevelType w:val="multilevel"/>
    <w:tmpl w:val="72A6E4F4"/>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9D14739"/>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F0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6299C"/>
    <w:multiLevelType w:val="hybridMultilevel"/>
    <w:tmpl w:val="1DC8FF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57599D"/>
    <w:multiLevelType w:val="hybridMultilevel"/>
    <w:tmpl w:val="351E42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C1976"/>
    <w:multiLevelType w:val="hybridMultilevel"/>
    <w:tmpl w:val="D6983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A15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A257FB"/>
    <w:multiLevelType w:val="hybridMultilevel"/>
    <w:tmpl w:val="F7121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E4C24"/>
    <w:multiLevelType w:val="hybridMultilevel"/>
    <w:tmpl w:val="9312A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02225"/>
    <w:multiLevelType w:val="hybridMultilevel"/>
    <w:tmpl w:val="508EA7A4"/>
    <w:lvl w:ilvl="0" w:tplc="F69A3AB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81BEB"/>
    <w:multiLevelType w:val="multilevel"/>
    <w:tmpl w:val="30AA5EA6"/>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AB3025E"/>
    <w:multiLevelType w:val="hybridMultilevel"/>
    <w:tmpl w:val="F896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7"/>
  </w:num>
  <w:num w:numId="5">
    <w:abstractNumId w:val="17"/>
  </w:num>
  <w:num w:numId="6">
    <w:abstractNumId w:val="13"/>
  </w:num>
  <w:num w:numId="7">
    <w:abstractNumId w:val="3"/>
  </w:num>
  <w:num w:numId="8">
    <w:abstractNumId w:val="0"/>
  </w:num>
  <w:num w:numId="9">
    <w:abstractNumId w:val="21"/>
  </w:num>
  <w:num w:numId="10">
    <w:abstractNumId w:val="24"/>
  </w:num>
  <w:num w:numId="11">
    <w:abstractNumId w:val="4"/>
  </w:num>
  <w:num w:numId="12">
    <w:abstractNumId w:val="6"/>
  </w:num>
  <w:num w:numId="13">
    <w:abstractNumId w:val="18"/>
  </w:num>
  <w:num w:numId="14">
    <w:abstractNumId w:val="22"/>
  </w:num>
  <w:num w:numId="15">
    <w:abstractNumId w:val="1"/>
  </w:num>
  <w:num w:numId="16">
    <w:abstractNumId w:val="2"/>
  </w:num>
  <w:num w:numId="17">
    <w:abstractNumId w:val="26"/>
  </w:num>
  <w:num w:numId="18">
    <w:abstractNumId w:val="27"/>
  </w:num>
  <w:num w:numId="19">
    <w:abstractNumId w:val="15"/>
  </w:num>
  <w:num w:numId="20">
    <w:abstractNumId w:val="10"/>
  </w:num>
  <w:num w:numId="21">
    <w:abstractNumId w:val="8"/>
  </w:num>
  <w:num w:numId="22">
    <w:abstractNumId w:val="11"/>
  </w:num>
  <w:num w:numId="23">
    <w:abstractNumId w:val="23"/>
  </w:num>
  <w:num w:numId="24">
    <w:abstractNumId w:val="16"/>
  </w:num>
  <w:num w:numId="25">
    <w:abstractNumId w:val="19"/>
  </w:num>
  <w:num w:numId="26">
    <w:abstractNumId w:val="5"/>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26"/>
    <w:rsid w:val="00013D77"/>
    <w:rsid w:val="00023291"/>
    <w:rsid w:val="0003038E"/>
    <w:rsid w:val="0003551D"/>
    <w:rsid w:val="00042324"/>
    <w:rsid w:val="00043596"/>
    <w:rsid w:val="0004622F"/>
    <w:rsid w:val="000505C4"/>
    <w:rsid w:val="00051364"/>
    <w:rsid w:val="000529E2"/>
    <w:rsid w:val="000555A5"/>
    <w:rsid w:val="00076C1A"/>
    <w:rsid w:val="00090581"/>
    <w:rsid w:val="000928F2"/>
    <w:rsid w:val="000A5291"/>
    <w:rsid w:val="000A7E33"/>
    <w:rsid w:val="000B0FD3"/>
    <w:rsid w:val="000C1614"/>
    <w:rsid w:val="000C1F5E"/>
    <w:rsid w:val="000C31BF"/>
    <w:rsid w:val="000C710D"/>
    <w:rsid w:val="000E2F0D"/>
    <w:rsid w:val="000F1A42"/>
    <w:rsid w:val="000F59EE"/>
    <w:rsid w:val="001027B8"/>
    <w:rsid w:val="00104107"/>
    <w:rsid w:val="00117214"/>
    <w:rsid w:val="0011729D"/>
    <w:rsid w:val="001177E4"/>
    <w:rsid w:val="00132092"/>
    <w:rsid w:val="00132B43"/>
    <w:rsid w:val="001339C1"/>
    <w:rsid w:val="001420B6"/>
    <w:rsid w:val="00143C03"/>
    <w:rsid w:val="0015117B"/>
    <w:rsid w:val="001552E1"/>
    <w:rsid w:val="001654A9"/>
    <w:rsid w:val="00167496"/>
    <w:rsid w:val="0017661A"/>
    <w:rsid w:val="001851B4"/>
    <w:rsid w:val="00185CBD"/>
    <w:rsid w:val="00185EB6"/>
    <w:rsid w:val="001861A5"/>
    <w:rsid w:val="0019154F"/>
    <w:rsid w:val="001925D8"/>
    <w:rsid w:val="00192EC4"/>
    <w:rsid w:val="00195389"/>
    <w:rsid w:val="001A1A34"/>
    <w:rsid w:val="001A5CE1"/>
    <w:rsid w:val="001B21B2"/>
    <w:rsid w:val="001B39B4"/>
    <w:rsid w:val="001B5D97"/>
    <w:rsid w:val="001D532D"/>
    <w:rsid w:val="001D5C7C"/>
    <w:rsid w:val="001E4CA2"/>
    <w:rsid w:val="001F164F"/>
    <w:rsid w:val="001F2B1C"/>
    <w:rsid w:val="001F43A9"/>
    <w:rsid w:val="001F6848"/>
    <w:rsid w:val="00202CCC"/>
    <w:rsid w:val="00203262"/>
    <w:rsid w:val="002041C5"/>
    <w:rsid w:val="0020449A"/>
    <w:rsid w:val="00205A83"/>
    <w:rsid w:val="00213E80"/>
    <w:rsid w:val="0022183B"/>
    <w:rsid w:val="00234227"/>
    <w:rsid w:val="00241A07"/>
    <w:rsid w:val="00251237"/>
    <w:rsid w:val="0025397D"/>
    <w:rsid w:val="00255040"/>
    <w:rsid w:val="002772E5"/>
    <w:rsid w:val="00277481"/>
    <w:rsid w:val="002827FF"/>
    <w:rsid w:val="00283E82"/>
    <w:rsid w:val="00296CD5"/>
    <w:rsid w:val="002C0388"/>
    <w:rsid w:val="002C1136"/>
    <w:rsid w:val="002D7A5E"/>
    <w:rsid w:val="002F5831"/>
    <w:rsid w:val="00303070"/>
    <w:rsid w:val="003042C9"/>
    <w:rsid w:val="00307377"/>
    <w:rsid w:val="00322884"/>
    <w:rsid w:val="0033098F"/>
    <w:rsid w:val="003329FF"/>
    <w:rsid w:val="00333F36"/>
    <w:rsid w:val="0033539F"/>
    <w:rsid w:val="00336219"/>
    <w:rsid w:val="003403A7"/>
    <w:rsid w:val="00341EC2"/>
    <w:rsid w:val="00345E82"/>
    <w:rsid w:val="00347462"/>
    <w:rsid w:val="00353227"/>
    <w:rsid w:val="00353D7E"/>
    <w:rsid w:val="00353E86"/>
    <w:rsid w:val="00361813"/>
    <w:rsid w:val="003630E7"/>
    <w:rsid w:val="00370460"/>
    <w:rsid w:val="00373D0D"/>
    <w:rsid w:val="00375BE2"/>
    <w:rsid w:val="003768E0"/>
    <w:rsid w:val="00381072"/>
    <w:rsid w:val="00385E42"/>
    <w:rsid w:val="0039065D"/>
    <w:rsid w:val="003A3F0E"/>
    <w:rsid w:val="003A4B6E"/>
    <w:rsid w:val="003A6853"/>
    <w:rsid w:val="003A6C41"/>
    <w:rsid w:val="003B17D9"/>
    <w:rsid w:val="003C33C3"/>
    <w:rsid w:val="003D61A9"/>
    <w:rsid w:val="003E040B"/>
    <w:rsid w:val="003E2A62"/>
    <w:rsid w:val="003E4DC2"/>
    <w:rsid w:val="00410E7B"/>
    <w:rsid w:val="00412738"/>
    <w:rsid w:val="0041305D"/>
    <w:rsid w:val="00424742"/>
    <w:rsid w:val="00441204"/>
    <w:rsid w:val="00441260"/>
    <w:rsid w:val="00441A93"/>
    <w:rsid w:val="00442706"/>
    <w:rsid w:val="00451C95"/>
    <w:rsid w:val="00457AD3"/>
    <w:rsid w:val="00461816"/>
    <w:rsid w:val="004620C8"/>
    <w:rsid w:val="004730DE"/>
    <w:rsid w:val="00476C61"/>
    <w:rsid w:val="00477960"/>
    <w:rsid w:val="00481353"/>
    <w:rsid w:val="0048281F"/>
    <w:rsid w:val="00486BDC"/>
    <w:rsid w:val="00496E83"/>
    <w:rsid w:val="004A34C7"/>
    <w:rsid w:val="004A57D2"/>
    <w:rsid w:val="004A7766"/>
    <w:rsid w:val="004B0EA9"/>
    <w:rsid w:val="004B579E"/>
    <w:rsid w:val="004B654E"/>
    <w:rsid w:val="004C5934"/>
    <w:rsid w:val="004D407C"/>
    <w:rsid w:val="004E2FFC"/>
    <w:rsid w:val="004E59F9"/>
    <w:rsid w:val="004E6B43"/>
    <w:rsid w:val="005008AC"/>
    <w:rsid w:val="0050131D"/>
    <w:rsid w:val="005221B7"/>
    <w:rsid w:val="005301DD"/>
    <w:rsid w:val="0053192B"/>
    <w:rsid w:val="00536D65"/>
    <w:rsid w:val="00540430"/>
    <w:rsid w:val="00571044"/>
    <w:rsid w:val="00575CC7"/>
    <w:rsid w:val="00577836"/>
    <w:rsid w:val="00580F90"/>
    <w:rsid w:val="005968D7"/>
    <w:rsid w:val="005A2D87"/>
    <w:rsid w:val="005A7A1C"/>
    <w:rsid w:val="005B0412"/>
    <w:rsid w:val="005B35B2"/>
    <w:rsid w:val="005B71D3"/>
    <w:rsid w:val="005C78E3"/>
    <w:rsid w:val="005D15EA"/>
    <w:rsid w:val="005D62DB"/>
    <w:rsid w:val="005E07A3"/>
    <w:rsid w:val="005E4EA4"/>
    <w:rsid w:val="005E4F03"/>
    <w:rsid w:val="00600848"/>
    <w:rsid w:val="006033B6"/>
    <w:rsid w:val="00605A71"/>
    <w:rsid w:val="006077D6"/>
    <w:rsid w:val="00630EDA"/>
    <w:rsid w:val="006328C9"/>
    <w:rsid w:val="0063656C"/>
    <w:rsid w:val="00651A8B"/>
    <w:rsid w:val="006548D4"/>
    <w:rsid w:val="0065775C"/>
    <w:rsid w:val="0066329B"/>
    <w:rsid w:val="00675638"/>
    <w:rsid w:val="00690C1A"/>
    <w:rsid w:val="006A5530"/>
    <w:rsid w:val="006B6660"/>
    <w:rsid w:val="006B70AF"/>
    <w:rsid w:val="006C4027"/>
    <w:rsid w:val="006C44A3"/>
    <w:rsid w:val="006D11E6"/>
    <w:rsid w:val="006D4344"/>
    <w:rsid w:val="006E1E82"/>
    <w:rsid w:val="006E4302"/>
    <w:rsid w:val="007055F1"/>
    <w:rsid w:val="00706BFA"/>
    <w:rsid w:val="00706DE2"/>
    <w:rsid w:val="007119D9"/>
    <w:rsid w:val="007218C7"/>
    <w:rsid w:val="00725845"/>
    <w:rsid w:val="0073024F"/>
    <w:rsid w:val="00733A35"/>
    <w:rsid w:val="00740218"/>
    <w:rsid w:val="00744818"/>
    <w:rsid w:val="007453EC"/>
    <w:rsid w:val="007529A2"/>
    <w:rsid w:val="00752E1F"/>
    <w:rsid w:val="007545A4"/>
    <w:rsid w:val="00756545"/>
    <w:rsid w:val="00762F51"/>
    <w:rsid w:val="00766301"/>
    <w:rsid w:val="0077629D"/>
    <w:rsid w:val="00782159"/>
    <w:rsid w:val="0078380C"/>
    <w:rsid w:val="00784584"/>
    <w:rsid w:val="00793823"/>
    <w:rsid w:val="00794C2E"/>
    <w:rsid w:val="007A0153"/>
    <w:rsid w:val="007B1A10"/>
    <w:rsid w:val="007C2071"/>
    <w:rsid w:val="007D0D5B"/>
    <w:rsid w:val="007D4AE7"/>
    <w:rsid w:val="007D54DC"/>
    <w:rsid w:val="007D6C8F"/>
    <w:rsid w:val="007F4152"/>
    <w:rsid w:val="0081319A"/>
    <w:rsid w:val="00814BB3"/>
    <w:rsid w:val="00833322"/>
    <w:rsid w:val="0083606A"/>
    <w:rsid w:val="00841511"/>
    <w:rsid w:val="00843A44"/>
    <w:rsid w:val="0085220B"/>
    <w:rsid w:val="00860FB1"/>
    <w:rsid w:val="0086564A"/>
    <w:rsid w:val="00866480"/>
    <w:rsid w:val="00870D0E"/>
    <w:rsid w:val="00872E47"/>
    <w:rsid w:val="00886E56"/>
    <w:rsid w:val="00893585"/>
    <w:rsid w:val="00895743"/>
    <w:rsid w:val="0089659C"/>
    <w:rsid w:val="008A47A3"/>
    <w:rsid w:val="008C41B6"/>
    <w:rsid w:val="008D1ED6"/>
    <w:rsid w:val="008D4C0B"/>
    <w:rsid w:val="008F1DAD"/>
    <w:rsid w:val="008F1DF6"/>
    <w:rsid w:val="00917B91"/>
    <w:rsid w:val="00926DC5"/>
    <w:rsid w:val="00932864"/>
    <w:rsid w:val="00946E52"/>
    <w:rsid w:val="00950BB2"/>
    <w:rsid w:val="009512F3"/>
    <w:rsid w:val="0095362A"/>
    <w:rsid w:val="00957DEB"/>
    <w:rsid w:val="00972666"/>
    <w:rsid w:val="00972C2A"/>
    <w:rsid w:val="009828D9"/>
    <w:rsid w:val="00994004"/>
    <w:rsid w:val="0099752E"/>
    <w:rsid w:val="009A5E04"/>
    <w:rsid w:val="009C123C"/>
    <w:rsid w:val="009C1B5B"/>
    <w:rsid w:val="009C2672"/>
    <w:rsid w:val="009E4E85"/>
    <w:rsid w:val="00A04C99"/>
    <w:rsid w:val="00A12DC0"/>
    <w:rsid w:val="00A16E00"/>
    <w:rsid w:val="00A207E0"/>
    <w:rsid w:val="00A25E03"/>
    <w:rsid w:val="00A31975"/>
    <w:rsid w:val="00A34971"/>
    <w:rsid w:val="00A36189"/>
    <w:rsid w:val="00A40CCE"/>
    <w:rsid w:val="00A43F75"/>
    <w:rsid w:val="00A4431D"/>
    <w:rsid w:val="00A54E1C"/>
    <w:rsid w:val="00A55B47"/>
    <w:rsid w:val="00A65439"/>
    <w:rsid w:val="00A8292E"/>
    <w:rsid w:val="00A93054"/>
    <w:rsid w:val="00A976BF"/>
    <w:rsid w:val="00AA0036"/>
    <w:rsid w:val="00AC0E35"/>
    <w:rsid w:val="00AE0472"/>
    <w:rsid w:val="00AF5F7B"/>
    <w:rsid w:val="00B03C9C"/>
    <w:rsid w:val="00B05C38"/>
    <w:rsid w:val="00B101B1"/>
    <w:rsid w:val="00B108DA"/>
    <w:rsid w:val="00B17112"/>
    <w:rsid w:val="00B20A75"/>
    <w:rsid w:val="00B22BA5"/>
    <w:rsid w:val="00B2448B"/>
    <w:rsid w:val="00B4309B"/>
    <w:rsid w:val="00B460A1"/>
    <w:rsid w:val="00B47941"/>
    <w:rsid w:val="00B538AD"/>
    <w:rsid w:val="00B56E7C"/>
    <w:rsid w:val="00B60E4B"/>
    <w:rsid w:val="00B72C5F"/>
    <w:rsid w:val="00B81868"/>
    <w:rsid w:val="00B84D9A"/>
    <w:rsid w:val="00BA15FC"/>
    <w:rsid w:val="00BA395B"/>
    <w:rsid w:val="00BB533A"/>
    <w:rsid w:val="00BB6194"/>
    <w:rsid w:val="00BC1AC7"/>
    <w:rsid w:val="00BD7A2A"/>
    <w:rsid w:val="00BE4E2E"/>
    <w:rsid w:val="00BF4027"/>
    <w:rsid w:val="00BF499E"/>
    <w:rsid w:val="00C06AF5"/>
    <w:rsid w:val="00C32708"/>
    <w:rsid w:val="00C55436"/>
    <w:rsid w:val="00C55A56"/>
    <w:rsid w:val="00C61BE3"/>
    <w:rsid w:val="00C85CE1"/>
    <w:rsid w:val="00C93298"/>
    <w:rsid w:val="00C94D02"/>
    <w:rsid w:val="00CA3CD4"/>
    <w:rsid w:val="00CA548A"/>
    <w:rsid w:val="00CD3275"/>
    <w:rsid w:val="00CF59EF"/>
    <w:rsid w:val="00D11EA9"/>
    <w:rsid w:val="00D121BD"/>
    <w:rsid w:val="00D14BCA"/>
    <w:rsid w:val="00D36F5A"/>
    <w:rsid w:val="00D42080"/>
    <w:rsid w:val="00D42706"/>
    <w:rsid w:val="00D43F91"/>
    <w:rsid w:val="00D4504A"/>
    <w:rsid w:val="00D45C31"/>
    <w:rsid w:val="00D52398"/>
    <w:rsid w:val="00D72E35"/>
    <w:rsid w:val="00D74289"/>
    <w:rsid w:val="00D76839"/>
    <w:rsid w:val="00D91C78"/>
    <w:rsid w:val="00D970AA"/>
    <w:rsid w:val="00DA5126"/>
    <w:rsid w:val="00DB6678"/>
    <w:rsid w:val="00DC12F1"/>
    <w:rsid w:val="00DC60DE"/>
    <w:rsid w:val="00DC6528"/>
    <w:rsid w:val="00DD25E0"/>
    <w:rsid w:val="00DE3EAB"/>
    <w:rsid w:val="00DE404E"/>
    <w:rsid w:val="00DE71DB"/>
    <w:rsid w:val="00E07B3E"/>
    <w:rsid w:val="00E216DF"/>
    <w:rsid w:val="00E22C55"/>
    <w:rsid w:val="00E331C0"/>
    <w:rsid w:val="00E35696"/>
    <w:rsid w:val="00E37B6B"/>
    <w:rsid w:val="00E464C6"/>
    <w:rsid w:val="00E528DE"/>
    <w:rsid w:val="00E60C04"/>
    <w:rsid w:val="00E871AE"/>
    <w:rsid w:val="00E9326C"/>
    <w:rsid w:val="00E94607"/>
    <w:rsid w:val="00EA5BA6"/>
    <w:rsid w:val="00EC0513"/>
    <w:rsid w:val="00EE2B38"/>
    <w:rsid w:val="00EE2D6D"/>
    <w:rsid w:val="00EE4180"/>
    <w:rsid w:val="00EE7B90"/>
    <w:rsid w:val="00EF6E84"/>
    <w:rsid w:val="00EF7992"/>
    <w:rsid w:val="00F143E1"/>
    <w:rsid w:val="00F22BC7"/>
    <w:rsid w:val="00F2406B"/>
    <w:rsid w:val="00F26260"/>
    <w:rsid w:val="00F30137"/>
    <w:rsid w:val="00F32C64"/>
    <w:rsid w:val="00F4032D"/>
    <w:rsid w:val="00F4118D"/>
    <w:rsid w:val="00F50F22"/>
    <w:rsid w:val="00F562C0"/>
    <w:rsid w:val="00F802B5"/>
    <w:rsid w:val="00F8316A"/>
    <w:rsid w:val="00F90A12"/>
    <w:rsid w:val="00F96FC0"/>
    <w:rsid w:val="00FB2409"/>
    <w:rsid w:val="00FB6A91"/>
    <w:rsid w:val="00FB7201"/>
    <w:rsid w:val="00FC6D11"/>
    <w:rsid w:val="00FD77AE"/>
    <w:rsid w:val="00FE0280"/>
    <w:rsid w:val="00FE2D00"/>
    <w:rsid w:val="00FF18C7"/>
    <w:rsid w:val="00FF5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55B6"/>
  <w15:chartTrackingRefBased/>
  <w15:docId w15:val="{236B1959-4E63-4C35-BCE2-493298F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84"/>
    <w:pPr>
      <w:ind w:left="720"/>
      <w:contextualSpacing/>
    </w:pPr>
  </w:style>
  <w:style w:type="character" w:styleId="CommentReference">
    <w:name w:val="annotation reference"/>
    <w:basedOn w:val="DefaultParagraphFont"/>
    <w:uiPriority w:val="99"/>
    <w:semiHidden/>
    <w:unhideWhenUsed/>
    <w:rsid w:val="00E37B6B"/>
    <w:rPr>
      <w:sz w:val="16"/>
      <w:szCs w:val="16"/>
    </w:rPr>
  </w:style>
  <w:style w:type="paragraph" w:styleId="CommentText">
    <w:name w:val="annotation text"/>
    <w:basedOn w:val="Normal"/>
    <w:link w:val="CommentTextChar"/>
    <w:uiPriority w:val="99"/>
    <w:semiHidden/>
    <w:unhideWhenUsed/>
    <w:rsid w:val="00E37B6B"/>
    <w:pPr>
      <w:spacing w:line="240" w:lineRule="auto"/>
    </w:pPr>
    <w:rPr>
      <w:sz w:val="20"/>
      <w:szCs w:val="20"/>
    </w:rPr>
  </w:style>
  <w:style w:type="character" w:customStyle="1" w:styleId="CommentTextChar">
    <w:name w:val="Comment Text Char"/>
    <w:basedOn w:val="DefaultParagraphFont"/>
    <w:link w:val="CommentText"/>
    <w:uiPriority w:val="99"/>
    <w:semiHidden/>
    <w:rsid w:val="00E37B6B"/>
    <w:rPr>
      <w:sz w:val="20"/>
      <w:szCs w:val="20"/>
    </w:rPr>
  </w:style>
  <w:style w:type="paragraph" w:styleId="CommentSubject">
    <w:name w:val="annotation subject"/>
    <w:basedOn w:val="CommentText"/>
    <w:next w:val="CommentText"/>
    <w:link w:val="CommentSubjectChar"/>
    <w:uiPriority w:val="99"/>
    <w:semiHidden/>
    <w:unhideWhenUsed/>
    <w:rsid w:val="00E37B6B"/>
    <w:rPr>
      <w:b/>
      <w:bCs/>
    </w:rPr>
  </w:style>
  <w:style w:type="character" w:customStyle="1" w:styleId="CommentSubjectChar">
    <w:name w:val="Comment Subject Char"/>
    <w:basedOn w:val="CommentTextChar"/>
    <w:link w:val="CommentSubject"/>
    <w:uiPriority w:val="99"/>
    <w:semiHidden/>
    <w:rsid w:val="00E37B6B"/>
    <w:rPr>
      <w:b/>
      <w:bCs/>
      <w:sz w:val="20"/>
      <w:szCs w:val="20"/>
    </w:rPr>
  </w:style>
  <w:style w:type="paragraph" w:styleId="BalloonText">
    <w:name w:val="Balloon Text"/>
    <w:basedOn w:val="Normal"/>
    <w:link w:val="BalloonTextChar"/>
    <w:uiPriority w:val="99"/>
    <w:semiHidden/>
    <w:unhideWhenUsed/>
    <w:rsid w:val="00E37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6B"/>
    <w:rPr>
      <w:rFonts w:ascii="Segoe UI" w:hAnsi="Segoe UI" w:cs="Segoe UI"/>
      <w:sz w:val="18"/>
      <w:szCs w:val="18"/>
    </w:rPr>
  </w:style>
  <w:style w:type="character" w:styleId="PlaceholderText">
    <w:name w:val="Placeholder Text"/>
    <w:basedOn w:val="DefaultParagraphFont"/>
    <w:uiPriority w:val="99"/>
    <w:semiHidden/>
    <w:rsid w:val="00B72C5F"/>
    <w:rPr>
      <w:color w:val="808080"/>
    </w:rPr>
  </w:style>
  <w:style w:type="character" w:customStyle="1" w:styleId="apple-converted-space">
    <w:name w:val="apple-converted-space"/>
    <w:basedOn w:val="DefaultParagraphFont"/>
    <w:rsid w:val="00926DC5"/>
  </w:style>
  <w:style w:type="character" w:customStyle="1" w:styleId="highlight02">
    <w:name w:val="highlight_02"/>
    <w:basedOn w:val="DefaultParagraphFont"/>
    <w:rsid w:val="00926DC5"/>
  </w:style>
  <w:style w:type="character" w:styleId="Emphasis">
    <w:name w:val="Emphasis"/>
    <w:basedOn w:val="DefaultParagraphFont"/>
    <w:uiPriority w:val="20"/>
    <w:qFormat/>
    <w:rsid w:val="00926DC5"/>
    <w:rPr>
      <w:i/>
      <w:iCs/>
    </w:rPr>
  </w:style>
  <w:style w:type="table" w:styleId="TableGrid">
    <w:name w:val="Table Grid"/>
    <w:basedOn w:val="TableNormal"/>
    <w:uiPriority w:val="39"/>
    <w:rsid w:val="0073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8A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6D434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A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A3"/>
  </w:style>
  <w:style w:type="paragraph" w:styleId="Footer">
    <w:name w:val="footer"/>
    <w:basedOn w:val="Normal"/>
    <w:link w:val="FooterChar"/>
    <w:uiPriority w:val="99"/>
    <w:unhideWhenUsed/>
    <w:rsid w:val="008A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A3"/>
  </w:style>
  <w:style w:type="table" w:styleId="PlainTable3">
    <w:name w:val="Plain Table 3"/>
    <w:basedOn w:val="TableNormal"/>
    <w:uiPriority w:val="43"/>
    <w:rsid w:val="00A43F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14BB3"/>
    <w:rPr>
      <w:color w:val="0563C1" w:themeColor="hyperlink"/>
      <w:u w:val="single"/>
    </w:rPr>
  </w:style>
  <w:style w:type="character" w:styleId="UnresolvedMention">
    <w:name w:val="Unresolved Mention"/>
    <w:basedOn w:val="DefaultParagraphFont"/>
    <w:uiPriority w:val="99"/>
    <w:semiHidden/>
    <w:unhideWhenUsed/>
    <w:rsid w:val="00814B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2896">
      <w:bodyDiv w:val="1"/>
      <w:marLeft w:val="0"/>
      <w:marRight w:val="0"/>
      <w:marTop w:val="0"/>
      <w:marBottom w:val="0"/>
      <w:divBdr>
        <w:top w:val="none" w:sz="0" w:space="0" w:color="auto"/>
        <w:left w:val="none" w:sz="0" w:space="0" w:color="auto"/>
        <w:bottom w:val="none" w:sz="0" w:space="0" w:color="auto"/>
        <w:right w:val="none" w:sz="0" w:space="0" w:color="auto"/>
      </w:divBdr>
    </w:div>
    <w:div w:id="932053024">
      <w:bodyDiv w:val="1"/>
      <w:marLeft w:val="0"/>
      <w:marRight w:val="0"/>
      <w:marTop w:val="0"/>
      <w:marBottom w:val="0"/>
      <w:divBdr>
        <w:top w:val="none" w:sz="0" w:space="0" w:color="auto"/>
        <w:left w:val="none" w:sz="0" w:space="0" w:color="auto"/>
        <w:bottom w:val="none" w:sz="0" w:space="0" w:color="auto"/>
        <w:right w:val="none" w:sz="0" w:space="0" w:color="auto"/>
      </w:divBdr>
    </w:div>
    <w:div w:id="1727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wadnaqvi46@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nn.lecun.com/exdb/mn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eshanzafar19@yahoo.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mmara.nasim@bui.edu.pk" TargetMode="External"/><Relationship Id="rId4" Type="http://schemas.openxmlformats.org/officeDocument/2006/relationships/settings" Target="settings.xml"/><Relationship Id="rId9" Type="http://schemas.openxmlformats.org/officeDocument/2006/relationships/hyperlink" Target="mailto:salahuddinayubi1@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E5B7-2547-4AC8-A25B-EE6AFABF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01-133142-143</dc:creator>
  <cp:keywords/>
  <dc:description/>
  <cp:lastModifiedBy>AMMARA</cp:lastModifiedBy>
  <cp:revision>2</cp:revision>
  <cp:lastPrinted>2018-04-14T16:34:00Z</cp:lastPrinted>
  <dcterms:created xsi:type="dcterms:W3CDTF">2018-04-14T20:19:00Z</dcterms:created>
  <dcterms:modified xsi:type="dcterms:W3CDTF">2018-04-14T20:19:00Z</dcterms:modified>
</cp:coreProperties>
</file>